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A1D" w:rsidRDefault="00F62A1D">
      <w:pPr>
        <w:ind w:left="651" w:firstLine="69"/>
        <w:jc w:val="center"/>
        <w:rPr>
          <w:b/>
          <w:bCs/>
          <w:rtl/>
        </w:rPr>
      </w:pPr>
    </w:p>
    <w:p w:rsidR="00F62A1D" w:rsidRDefault="00F62A1D">
      <w:pPr>
        <w:ind w:left="651" w:firstLine="69"/>
        <w:jc w:val="center"/>
        <w:rPr>
          <w:b/>
          <w:bCs/>
          <w:szCs w:val="36"/>
          <w:rtl/>
        </w:rPr>
      </w:pPr>
      <w:r>
        <w:rPr>
          <w:b/>
          <w:bCs/>
          <w:szCs w:val="36"/>
          <w:rtl/>
        </w:rPr>
        <w:br/>
        <w:t xml:space="preserve">משרד </w:t>
      </w:r>
      <w:r>
        <w:rPr>
          <w:rFonts w:hint="cs"/>
          <w:b/>
          <w:bCs/>
          <w:szCs w:val="36"/>
          <w:rtl/>
        </w:rPr>
        <w:t>הבריאות</w:t>
      </w:r>
      <w:r>
        <w:rPr>
          <w:b/>
          <w:bCs/>
          <w:szCs w:val="36"/>
          <w:rtl/>
        </w:rPr>
        <w:br/>
      </w:r>
      <w:r>
        <w:rPr>
          <w:rFonts w:hint="cs"/>
          <w:b/>
          <w:bCs/>
          <w:szCs w:val="36"/>
          <w:rtl/>
        </w:rPr>
        <w:t>האגף למידע ומחשוב</w:t>
      </w:r>
    </w:p>
    <w:p w:rsidR="00F62A1D" w:rsidRDefault="00F62A1D">
      <w:pPr>
        <w:jc w:val="center"/>
        <w:rPr>
          <w:szCs w:val="36"/>
          <w:rtl/>
        </w:rPr>
      </w:pPr>
    </w:p>
    <w:p w:rsidR="00AF7D8C" w:rsidRPr="00AF7D8C" w:rsidRDefault="00F62A1D" w:rsidP="00360BD9">
      <w:pPr>
        <w:pStyle w:val="a7"/>
        <w:numPr>
          <w:ilvl w:val="12"/>
          <w:numId w:val="0"/>
        </w:numPr>
        <w:pBdr>
          <w:top w:val="single" w:sz="6" w:space="1" w:color="auto"/>
          <w:left w:val="single" w:sz="6" w:space="4" w:color="auto"/>
          <w:bottom w:val="single" w:sz="6" w:space="1" w:color="auto"/>
          <w:right w:val="single" w:sz="6" w:space="4" w:color="auto"/>
        </w:pBdr>
        <w:ind w:left="284" w:hanging="284"/>
        <w:jc w:val="center"/>
        <w:rPr>
          <w:b/>
          <w:bCs/>
          <w:szCs w:val="36"/>
          <w:rtl/>
        </w:rPr>
      </w:pPr>
      <w:bookmarkStart w:id="0" w:name="_Toc356801604"/>
      <w:r>
        <w:rPr>
          <w:b/>
          <w:bCs/>
          <w:szCs w:val="36"/>
          <w:rtl/>
        </w:rPr>
        <w:t>מכרז</w:t>
      </w:r>
      <w:bookmarkEnd w:id="0"/>
      <w:r w:rsidR="00A901E4">
        <w:rPr>
          <w:b/>
          <w:bCs/>
          <w:szCs w:val="36"/>
          <w:rtl/>
        </w:rPr>
        <w:t xml:space="preserve"> </w:t>
      </w:r>
      <w:r w:rsidR="00A901E4">
        <w:rPr>
          <w:rFonts w:hint="cs"/>
          <w:b/>
          <w:bCs/>
          <w:szCs w:val="36"/>
          <w:rtl/>
        </w:rPr>
        <w:t>פומבי</w:t>
      </w:r>
      <w:r w:rsidR="007F139D">
        <w:rPr>
          <w:b/>
          <w:bCs/>
          <w:szCs w:val="36"/>
          <w:rtl/>
        </w:rPr>
        <w:t xml:space="preserve"> ל</w:t>
      </w:r>
      <w:r w:rsidR="00360BD9">
        <w:rPr>
          <w:rFonts w:hint="cs"/>
          <w:b/>
          <w:bCs/>
          <w:szCs w:val="36"/>
          <w:rtl/>
        </w:rPr>
        <w:t xml:space="preserve">אספקת </w:t>
      </w:r>
    </w:p>
    <w:p w:rsidR="00AF7D8C" w:rsidRDefault="00360BD9" w:rsidP="00360BD9">
      <w:pPr>
        <w:pStyle w:val="a7"/>
        <w:numPr>
          <w:ilvl w:val="12"/>
          <w:numId w:val="0"/>
        </w:numPr>
        <w:pBdr>
          <w:top w:val="single" w:sz="6" w:space="1" w:color="auto"/>
          <w:left w:val="single" w:sz="6" w:space="4" w:color="auto"/>
          <w:bottom w:val="single" w:sz="6" w:space="1" w:color="auto"/>
          <w:right w:val="single" w:sz="6" w:space="4" w:color="auto"/>
        </w:pBdr>
        <w:ind w:left="284" w:hanging="284"/>
        <w:jc w:val="center"/>
        <w:rPr>
          <w:b/>
          <w:bCs/>
          <w:szCs w:val="36"/>
          <w:rtl/>
        </w:rPr>
      </w:pPr>
      <w:r>
        <w:rPr>
          <w:rFonts w:hint="cs"/>
          <w:b/>
          <w:bCs/>
          <w:szCs w:val="36"/>
          <w:rtl/>
        </w:rPr>
        <w:t xml:space="preserve">תשתיות  </w:t>
      </w:r>
      <w:r w:rsidR="00AF7D8C" w:rsidRPr="00AF7D8C">
        <w:rPr>
          <w:b/>
          <w:bCs/>
          <w:szCs w:val="36"/>
          <w:rtl/>
        </w:rPr>
        <w:t xml:space="preserve">תקשורת </w:t>
      </w:r>
      <w:r w:rsidRPr="00AF7D8C">
        <w:rPr>
          <w:b/>
          <w:bCs/>
          <w:szCs w:val="36"/>
          <w:rtl/>
        </w:rPr>
        <w:t>אקטיבי</w:t>
      </w:r>
      <w:r>
        <w:rPr>
          <w:rFonts w:hint="cs"/>
          <w:b/>
          <w:bCs/>
          <w:szCs w:val="36"/>
          <w:rtl/>
        </w:rPr>
        <w:t>ו</w:t>
      </w:r>
      <w:r w:rsidRPr="00AF7D8C">
        <w:rPr>
          <w:b/>
          <w:bCs/>
          <w:szCs w:val="36"/>
          <w:rtl/>
        </w:rPr>
        <w:t>ת</w:t>
      </w:r>
      <w:r>
        <w:rPr>
          <w:rFonts w:hint="cs"/>
          <w:b/>
          <w:bCs/>
          <w:szCs w:val="36"/>
          <w:rtl/>
        </w:rPr>
        <w:t xml:space="preserve"> מרחביות - </w:t>
      </w:r>
      <w:r w:rsidR="00347C8A">
        <w:rPr>
          <w:rFonts w:hint="cs"/>
          <w:b/>
          <w:bCs/>
          <w:szCs w:val="36"/>
          <w:rtl/>
        </w:rPr>
        <w:t xml:space="preserve"> </w:t>
      </w:r>
      <w:r w:rsidR="00347C8A" w:rsidRPr="000D771D">
        <w:rPr>
          <w:rFonts w:ascii="Arial" w:hAnsi="Arial" w:cs="Arial"/>
          <w:b/>
          <w:bCs/>
          <w:sz w:val="36"/>
          <w:szCs w:val="36"/>
        </w:rPr>
        <w:t>WAN</w:t>
      </w:r>
      <w:r w:rsidR="00347C8A">
        <w:rPr>
          <w:b/>
          <w:bCs/>
          <w:szCs w:val="36"/>
        </w:rPr>
        <w:t xml:space="preserve"> </w:t>
      </w:r>
    </w:p>
    <w:p w:rsidR="00F62A1D" w:rsidRDefault="00F62A1D">
      <w:pPr>
        <w:pStyle w:val="a7"/>
        <w:pBdr>
          <w:top w:val="single" w:sz="6" w:space="1" w:color="auto"/>
          <w:left w:val="single" w:sz="6" w:space="4" w:color="auto"/>
          <w:bottom w:val="single" w:sz="6" w:space="1" w:color="auto"/>
          <w:right w:val="single" w:sz="6" w:space="4" w:color="auto"/>
        </w:pBdr>
        <w:tabs>
          <w:tab w:val="clear" w:pos="4153"/>
          <w:tab w:val="clear" w:pos="8306"/>
        </w:tabs>
        <w:jc w:val="center"/>
        <w:rPr>
          <w:szCs w:val="36"/>
          <w:rtl/>
        </w:rPr>
      </w:pPr>
      <w:r>
        <w:rPr>
          <w:b/>
          <w:bCs/>
          <w:szCs w:val="36"/>
          <w:rtl/>
        </w:rPr>
        <w:t>עבור משרד</w:t>
      </w:r>
      <w:r>
        <w:rPr>
          <w:rFonts w:hint="cs"/>
          <w:szCs w:val="36"/>
          <w:rtl/>
        </w:rPr>
        <w:t xml:space="preserve"> </w:t>
      </w:r>
      <w:r>
        <w:rPr>
          <w:rFonts w:hint="cs"/>
          <w:b/>
          <w:bCs/>
          <w:szCs w:val="36"/>
          <w:rtl/>
        </w:rPr>
        <w:t>הבריאות</w:t>
      </w:r>
    </w:p>
    <w:p w:rsidR="00AF7D8C" w:rsidRDefault="00AF7D8C">
      <w:pPr>
        <w:pStyle w:val="a7"/>
        <w:pBdr>
          <w:top w:val="single" w:sz="6" w:space="1" w:color="auto"/>
          <w:left w:val="single" w:sz="6" w:space="4" w:color="auto"/>
          <w:bottom w:val="single" w:sz="6" w:space="1" w:color="auto"/>
          <w:right w:val="single" w:sz="6" w:space="4" w:color="auto"/>
        </w:pBdr>
        <w:tabs>
          <w:tab w:val="clear" w:pos="4153"/>
          <w:tab w:val="clear" w:pos="8306"/>
        </w:tabs>
        <w:jc w:val="center"/>
        <w:rPr>
          <w:szCs w:val="36"/>
          <w:rtl/>
        </w:rPr>
      </w:pPr>
    </w:p>
    <w:p w:rsidR="00F62A1D" w:rsidRDefault="00F62A1D" w:rsidP="00703E75">
      <w:pPr>
        <w:pStyle w:val="a7"/>
        <w:tabs>
          <w:tab w:val="clear" w:pos="4153"/>
          <w:tab w:val="clear" w:pos="8306"/>
        </w:tabs>
        <w:jc w:val="center"/>
        <w:rPr>
          <w:b/>
          <w:bCs/>
          <w:szCs w:val="36"/>
          <w:rtl/>
        </w:rPr>
      </w:pPr>
      <w:r>
        <w:rPr>
          <w:b/>
          <w:bCs/>
          <w:szCs w:val="36"/>
          <w:rtl/>
        </w:rPr>
        <w:t>מכרז</w:t>
      </w:r>
      <w:r w:rsidR="00F140AE">
        <w:rPr>
          <w:rFonts w:hint="cs"/>
          <w:b/>
          <w:bCs/>
          <w:szCs w:val="36"/>
          <w:rtl/>
        </w:rPr>
        <w:t xml:space="preserve"> </w:t>
      </w:r>
      <w:r w:rsidR="00703E75">
        <w:rPr>
          <w:rFonts w:hint="cs"/>
          <w:b/>
          <w:bCs/>
          <w:szCs w:val="36"/>
          <w:rtl/>
        </w:rPr>
        <w:t>מ-30-2012</w:t>
      </w:r>
    </w:p>
    <w:p w:rsidR="00F62A1D" w:rsidRDefault="00347C8A" w:rsidP="00347C8A">
      <w:pPr>
        <w:pStyle w:val="a7"/>
        <w:tabs>
          <w:tab w:val="clear" w:pos="4153"/>
          <w:tab w:val="clear" w:pos="8306"/>
        </w:tabs>
        <w:jc w:val="center"/>
        <w:rPr>
          <w:b/>
          <w:bCs/>
          <w:szCs w:val="36"/>
          <w:rtl/>
        </w:rPr>
      </w:pPr>
      <w:r>
        <w:rPr>
          <w:rFonts w:hint="cs"/>
          <w:b/>
          <w:bCs/>
          <w:szCs w:val="36"/>
          <w:rtl/>
        </w:rPr>
        <w:t>אפריל</w:t>
      </w:r>
      <w:r w:rsidR="00F62A1D">
        <w:rPr>
          <w:b/>
          <w:bCs/>
          <w:szCs w:val="36"/>
          <w:rtl/>
        </w:rPr>
        <w:t xml:space="preserve">  </w:t>
      </w:r>
      <w:r>
        <w:rPr>
          <w:rFonts w:hint="cs"/>
          <w:b/>
          <w:bCs/>
          <w:szCs w:val="36"/>
          <w:rtl/>
        </w:rPr>
        <w:t>2012</w:t>
      </w:r>
    </w:p>
    <w:p w:rsidR="00F62A1D" w:rsidRDefault="00F62A1D">
      <w:pPr>
        <w:pStyle w:val="a7"/>
        <w:tabs>
          <w:tab w:val="clear" w:pos="4153"/>
          <w:tab w:val="clear" w:pos="8306"/>
        </w:tabs>
        <w:jc w:val="center"/>
        <w:rPr>
          <w:b/>
          <w:bCs/>
          <w:szCs w:val="36"/>
          <w:rtl/>
        </w:rPr>
      </w:pPr>
    </w:p>
    <w:p w:rsidR="00F62A1D" w:rsidRDefault="00F62A1D">
      <w:pPr>
        <w:pStyle w:val="a7"/>
        <w:tabs>
          <w:tab w:val="clear" w:pos="4153"/>
          <w:tab w:val="clear" w:pos="8306"/>
        </w:tabs>
        <w:jc w:val="center"/>
        <w:rPr>
          <w:szCs w:val="36"/>
          <w:u w:val="single"/>
          <w:rtl/>
        </w:rPr>
      </w:pPr>
    </w:p>
    <w:p w:rsidR="00F62A1D" w:rsidRDefault="00F62A1D">
      <w:pPr>
        <w:pBdr>
          <w:top w:val="single" w:sz="6" w:space="1" w:color="auto"/>
          <w:left w:val="single" w:sz="6" w:space="1"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Cs w:val="36"/>
          <w:rtl/>
        </w:rPr>
      </w:pPr>
      <w:r>
        <w:rPr>
          <w:b/>
          <w:bCs/>
          <w:szCs w:val="36"/>
          <w:rtl/>
        </w:rPr>
        <w:t>מסמך זה הינו רכוש מ</w:t>
      </w:r>
      <w:r>
        <w:rPr>
          <w:rFonts w:hint="cs"/>
          <w:b/>
          <w:bCs/>
          <w:szCs w:val="36"/>
          <w:rtl/>
        </w:rPr>
        <w:t>שרד הבריאות</w:t>
      </w:r>
      <w:r>
        <w:rPr>
          <w:b/>
          <w:bCs/>
          <w:szCs w:val="36"/>
          <w:rtl/>
        </w:rPr>
        <w:t xml:space="preserve"> </w:t>
      </w:r>
    </w:p>
    <w:p w:rsidR="00F62A1D" w:rsidRDefault="00F62A1D">
      <w:pPr>
        <w:pBdr>
          <w:top w:val="single" w:sz="6" w:space="1" w:color="auto"/>
          <w:left w:val="single" w:sz="6" w:space="1"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Cs w:val="36"/>
          <w:rtl/>
        </w:rPr>
      </w:pPr>
      <w:r>
        <w:rPr>
          <w:b/>
          <w:bCs/>
          <w:szCs w:val="36"/>
          <w:rtl/>
        </w:rPr>
        <w:t>כל הזכויות שמורות למ</w:t>
      </w:r>
      <w:r>
        <w:rPr>
          <w:rFonts w:hint="cs"/>
          <w:b/>
          <w:bCs/>
          <w:szCs w:val="36"/>
          <w:rtl/>
        </w:rPr>
        <w:t>שרד הבריאות.</w:t>
      </w:r>
      <w:r>
        <w:rPr>
          <w:b/>
          <w:bCs/>
          <w:szCs w:val="36"/>
          <w:rtl/>
        </w:rPr>
        <w:t xml:space="preserve"> </w:t>
      </w:r>
    </w:p>
    <w:p w:rsidR="00F62A1D" w:rsidRDefault="00F62A1D">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ind w:left="26" w:hanging="26"/>
        <w:jc w:val="center"/>
        <w:rPr>
          <w:b/>
          <w:bCs/>
          <w:szCs w:val="36"/>
          <w:rtl/>
        </w:rPr>
      </w:pPr>
      <w:r>
        <w:rPr>
          <w:b/>
          <w:bCs/>
          <w:szCs w:val="36"/>
          <w:rtl/>
        </w:rPr>
        <w:t>המידע הכלול בו לא יפורסם, לא ישוכפל, ולא יעשה בו שימוש מלא, או חלקי, לכל מטרה שהיא מלבד מענה על מכרז</w:t>
      </w:r>
      <w:r>
        <w:rPr>
          <w:rFonts w:hint="cs"/>
          <w:b/>
          <w:bCs/>
          <w:szCs w:val="36"/>
          <w:rtl/>
        </w:rPr>
        <w:t xml:space="preserve"> </w:t>
      </w:r>
      <w:r>
        <w:rPr>
          <w:b/>
          <w:bCs/>
          <w:szCs w:val="36"/>
          <w:rtl/>
        </w:rPr>
        <w:t>זה.</w:t>
      </w:r>
    </w:p>
    <w:p w:rsidR="00F62A1D" w:rsidRDefault="00F62A1D">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AF7D8C" w:rsidRDefault="00AF7D8C">
      <w:pPr>
        <w:rPr>
          <w:color w:val="FF0000"/>
          <w:rtl/>
        </w:rPr>
      </w:pPr>
    </w:p>
    <w:p w:rsidR="00AF7D8C" w:rsidRDefault="00AF7D8C">
      <w:pPr>
        <w:rPr>
          <w:color w:val="FF0000"/>
          <w:rtl/>
        </w:rPr>
      </w:pPr>
    </w:p>
    <w:p w:rsidR="00AF7D8C" w:rsidRDefault="00AF7D8C">
      <w:pPr>
        <w:rPr>
          <w:color w:val="FF0000"/>
          <w:rtl/>
        </w:rPr>
      </w:pPr>
    </w:p>
    <w:p w:rsidR="00F62A1D" w:rsidRDefault="00F62A1D">
      <w:pPr>
        <w:rPr>
          <w:color w:val="FF0000"/>
          <w:rtl/>
        </w:rPr>
      </w:pPr>
    </w:p>
    <w:p w:rsidR="00F62A1D" w:rsidRDefault="00F62A1D">
      <w:pPr>
        <w:pStyle w:val="ae"/>
        <w:rPr>
          <w:szCs w:val="28"/>
          <w:rtl/>
        </w:rPr>
      </w:pPr>
      <w:r>
        <w:rPr>
          <w:szCs w:val="28"/>
          <w:rtl/>
        </w:rPr>
        <w:t>תוכן העניינים</w:t>
      </w:r>
    </w:p>
    <w:bookmarkStart w:id="1" w:name="_Toc379606472"/>
    <w:p w:rsidR="00F62A1D" w:rsidRDefault="00F62A1D" w:rsidP="0067538F">
      <w:pPr>
        <w:pStyle w:val="TOC1"/>
        <w:rPr>
          <w:noProof/>
          <w:szCs w:val="24"/>
        </w:rPr>
      </w:pPr>
      <w:r>
        <w:rPr>
          <w:rStyle w:val="ab"/>
          <w:szCs w:val="24"/>
        </w:rPr>
        <w:fldChar w:fldCharType="begin"/>
      </w:r>
      <w:r>
        <w:rPr>
          <w:rStyle w:val="ab"/>
          <w:szCs w:val="24"/>
        </w:rPr>
        <w:instrText xml:space="preserve"> TOC \o "1-1" </w:instrText>
      </w:r>
      <w:r>
        <w:rPr>
          <w:rStyle w:val="ab"/>
          <w:szCs w:val="24"/>
        </w:rPr>
        <w:fldChar w:fldCharType="separate"/>
      </w:r>
      <w:r>
        <w:rPr>
          <w:noProof/>
          <w:szCs w:val="24"/>
          <w:rtl/>
        </w:rPr>
        <w:t xml:space="preserve"> 0</w:t>
      </w:r>
      <w:r w:rsidR="0067538F">
        <w:rPr>
          <w:rFonts w:hint="cs"/>
          <w:noProof/>
          <w:szCs w:val="24"/>
          <w:rtl/>
        </w:rPr>
        <w:t xml:space="preserve">. </w:t>
      </w:r>
      <w:r>
        <w:rPr>
          <w:noProof/>
          <w:szCs w:val="24"/>
          <w:rtl/>
        </w:rPr>
        <w:t>מנהלה</w:t>
      </w:r>
      <w:r>
        <w:rPr>
          <w:noProof/>
          <w:szCs w:val="24"/>
          <w:rtl/>
        </w:rPr>
        <w:tab/>
      </w:r>
      <w:r>
        <w:rPr>
          <w:noProof/>
          <w:szCs w:val="24"/>
          <w:rtl/>
        </w:rPr>
        <w:fldChar w:fldCharType="begin"/>
      </w:r>
      <w:r>
        <w:rPr>
          <w:noProof/>
          <w:szCs w:val="24"/>
          <w:rtl/>
        </w:rPr>
        <w:instrText xml:space="preserve"> </w:instrText>
      </w:r>
      <w:r>
        <w:rPr>
          <w:noProof/>
          <w:szCs w:val="24"/>
        </w:rPr>
        <w:instrText xml:space="preserve">GOTOBUTTON _Toc451503454 </w:instrText>
      </w:r>
      <w:r>
        <w:rPr>
          <w:noProof/>
          <w:szCs w:val="24"/>
          <w:rtl/>
        </w:rPr>
        <w:instrText xml:space="preserve"> </w:instrText>
      </w:r>
      <w:r>
        <w:rPr>
          <w:noProof/>
          <w:szCs w:val="24"/>
          <w:rtl/>
        </w:rPr>
        <w:fldChar w:fldCharType="begin"/>
      </w:r>
      <w:r>
        <w:rPr>
          <w:noProof/>
          <w:szCs w:val="24"/>
          <w:rtl/>
        </w:rPr>
        <w:instrText xml:space="preserve"> </w:instrText>
      </w:r>
      <w:r>
        <w:rPr>
          <w:noProof/>
          <w:szCs w:val="24"/>
        </w:rPr>
        <w:instrText>PAGEREF _Toc451503454</w:instrText>
      </w:r>
      <w:r>
        <w:rPr>
          <w:noProof/>
          <w:szCs w:val="24"/>
          <w:rtl/>
        </w:rPr>
        <w:instrText xml:space="preserve"> </w:instrText>
      </w:r>
      <w:r>
        <w:rPr>
          <w:noProof/>
          <w:szCs w:val="24"/>
          <w:rtl/>
        </w:rPr>
        <w:fldChar w:fldCharType="separate"/>
      </w:r>
      <w:r w:rsidR="00782AF4">
        <w:rPr>
          <w:noProof/>
          <w:szCs w:val="24"/>
          <w:rtl/>
        </w:rPr>
        <w:instrText>3</w:instrText>
      </w:r>
      <w:r>
        <w:rPr>
          <w:noProof/>
          <w:szCs w:val="24"/>
          <w:rtl/>
        </w:rPr>
        <w:fldChar w:fldCharType="end"/>
      </w:r>
      <w:r>
        <w:rPr>
          <w:noProof/>
          <w:szCs w:val="24"/>
          <w:rtl/>
        </w:rPr>
        <w:fldChar w:fldCharType="end"/>
      </w:r>
    </w:p>
    <w:p w:rsidR="00F62A1D" w:rsidRDefault="00F62A1D" w:rsidP="00470D5D">
      <w:pPr>
        <w:pStyle w:val="TOC1"/>
        <w:rPr>
          <w:noProof/>
          <w:szCs w:val="24"/>
        </w:rPr>
      </w:pPr>
      <w:r>
        <w:rPr>
          <w:noProof/>
          <w:szCs w:val="24"/>
          <w:rtl/>
        </w:rPr>
        <w:t>1. יעדים</w:t>
      </w:r>
      <w:r>
        <w:rPr>
          <w:noProof/>
          <w:szCs w:val="24"/>
          <w:rtl/>
        </w:rPr>
        <w:tab/>
      </w:r>
      <w:r w:rsidR="00470D5D">
        <w:rPr>
          <w:rFonts w:hint="cs"/>
          <w:noProof/>
          <w:szCs w:val="24"/>
          <w:rtl/>
        </w:rPr>
        <w:t>14</w:t>
      </w:r>
    </w:p>
    <w:p w:rsidR="00F62A1D" w:rsidRDefault="00F62A1D" w:rsidP="00470D5D">
      <w:pPr>
        <w:pStyle w:val="TOC1"/>
        <w:rPr>
          <w:noProof/>
          <w:szCs w:val="24"/>
        </w:rPr>
      </w:pPr>
      <w:r>
        <w:rPr>
          <w:noProof/>
          <w:szCs w:val="24"/>
          <w:rtl/>
        </w:rPr>
        <w:t>2. יישום</w:t>
      </w:r>
      <w:r>
        <w:rPr>
          <w:noProof/>
          <w:szCs w:val="24"/>
          <w:rtl/>
        </w:rPr>
        <w:tab/>
      </w:r>
      <w:r w:rsidR="00470D5D">
        <w:rPr>
          <w:rFonts w:hint="cs"/>
          <w:noProof/>
          <w:szCs w:val="24"/>
          <w:rtl/>
        </w:rPr>
        <w:t>15</w:t>
      </w:r>
    </w:p>
    <w:p w:rsidR="00F62A1D" w:rsidRDefault="00F62A1D" w:rsidP="00470D5D">
      <w:pPr>
        <w:pStyle w:val="TOC1"/>
        <w:rPr>
          <w:noProof/>
          <w:szCs w:val="24"/>
        </w:rPr>
      </w:pPr>
      <w:r>
        <w:rPr>
          <w:noProof/>
          <w:szCs w:val="24"/>
          <w:rtl/>
        </w:rPr>
        <w:t>3.טכנולוגיה</w:t>
      </w:r>
      <w:r>
        <w:rPr>
          <w:noProof/>
          <w:szCs w:val="24"/>
          <w:rtl/>
        </w:rPr>
        <w:tab/>
      </w:r>
      <w:r w:rsidR="00470D5D">
        <w:rPr>
          <w:rFonts w:hint="cs"/>
          <w:noProof/>
          <w:szCs w:val="24"/>
          <w:rtl/>
        </w:rPr>
        <w:t>17</w:t>
      </w:r>
    </w:p>
    <w:p w:rsidR="00F62A1D" w:rsidRDefault="00F62A1D" w:rsidP="00D40294">
      <w:pPr>
        <w:pStyle w:val="TOC1"/>
        <w:tabs>
          <w:tab w:val="clear" w:pos="9072"/>
        </w:tabs>
        <w:ind w:right="-851"/>
        <w:rPr>
          <w:noProof/>
          <w:szCs w:val="24"/>
        </w:rPr>
      </w:pPr>
      <w:r>
        <w:rPr>
          <w:noProof/>
          <w:szCs w:val="24"/>
          <w:rtl/>
        </w:rPr>
        <w:t>4.מימוש</w:t>
      </w:r>
      <w:r w:rsidR="00A30F92">
        <w:rPr>
          <w:rFonts w:hint="cs"/>
          <w:noProof/>
          <w:szCs w:val="24"/>
          <w:rtl/>
        </w:rPr>
        <w:t xml:space="preserve">                                                             </w:t>
      </w:r>
      <w:bookmarkStart w:id="2" w:name="_GoBack"/>
      <w:bookmarkEnd w:id="2"/>
      <w:r w:rsidR="00A30F92">
        <w:rPr>
          <w:rFonts w:hint="cs"/>
          <w:noProof/>
          <w:szCs w:val="24"/>
          <w:rtl/>
        </w:rPr>
        <w:t xml:space="preserve">                                                         </w:t>
      </w:r>
      <w:r w:rsidR="00D40294">
        <w:rPr>
          <w:rFonts w:hint="cs"/>
          <w:noProof/>
          <w:szCs w:val="24"/>
          <w:rtl/>
        </w:rPr>
        <w:t xml:space="preserve">                </w:t>
      </w:r>
      <w:r w:rsidR="00130438">
        <w:rPr>
          <w:rFonts w:hint="cs"/>
          <w:noProof/>
          <w:szCs w:val="24"/>
          <w:rtl/>
        </w:rPr>
        <w:tab/>
      </w:r>
      <w:r w:rsidR="0067538F">
        <w:rPr>
          <w:rFonts w:hint="cs"/>
          <w:noProof/>
          <w:szCs w:val="24"/>
          <w:rtl/>
        </w:rPr>
        <w:t xml:space="preserve"> </w:t>
      </w:r>
      <w:r w:rsidR="00130438">
        <w:rPr>
          <w:rFonts w:hint="cs"/>
          <w:noProof/>
          <w:szCs w:val="24"/>
          <w:rtl/>
        </w:rPr>
        <w:t xml:space="preserve">      </w:t>
      </w:r>
      <w:r w:rsidR="006C09DA">
        <w:rPr>
          <w:rFonts w:hint="cs"/>
          <w:noProof/>
          <w:szCs w:val="24"/>
          <w:rtl/>
        </w:rPr>
        <w:tab/>
        <w:t xml:space="preserve">    </w:t>
      </w:r>
      <w:r w:rsidR="00470D5D" w:rsidRPr="00470D5D">
        <w:rPr>
          <w:rFonts w:hint="cs"/>
          <w:noProof/>
          <w:szCs w:val="24"/>
          <w:rtl/>
        </w:rPr>
        <w:t>19</w:t>
      </w:r>
      <w:r w:rsidR="0067538F">
        <w:rPr>
          <w:rFonts w:hint="cs"/>
          <w:b w:val="0"/>
          <w:bCs w:val="0"/>
          <w:noProof/>
          <w:szCs w:val="24"/>
          <w:rtl/>
        </w:rPr>
        <w:t xml:space="preserve"> </w:t>
      </w:r>
      <w:r w:rsidR="006C09DA">
        <w:rPr>
          <w:rFonts w:hint="cs"/>
          <w:noProof/>
          <w:szCs w:val="24"/>
          <w:rtl/>
        </w:rPr>
        <w:t xml:space="preserve">               </w:t>
      </w:r>
    </w:p>
    <w:p w:rsidR="00F62A1D" w:rsidRDefault="00F62A1D" w:rsidP="00470D5D">
      <w:pPr>
        <w:pStyle w:val="TOC1"/>
        <w:rPr>
          <w:noProof/>
          <w:szCs w:val="24"/>
        </w:rPr>
      </w:pPr>
      <w:r>
        <w:rPr>
          <w:noProof/>
          <w:szCs w:val="24"/>
          <w:rtl/>
        </w:rPr>
        <w:t>5. עלות</w:t>
      </w:r>
      <w:r>
        <w:rPr>
          <w:noProof/>
          <w:szCs w:val="24"/>
          <w:rtl/>
        </w:rPr>
        <w:tab/>
      </w:r>
      <w:r w:rsidR="00A30F92">
        <w:rPr>
          <w:rFonts w:hint="cs"/>
          <w:noProof/>
          <w:szCs w:val="24"/>
          <w:rtl/>
        </w:rPr>
        <w:t>2</w:t>
      </w:r>
      <w:r w:rsidR="00470D5D">
        <w:rPr>
          <w:rFonts w:hint="cs"/>
          <w:noProof/>
          <w:szCs w:val="24"/>
          <w:rtl/>
        </w:rPr>
        <w:t>4</w:t>
      </w:r>
    </w:p>
    <w:p w:rsidR="00F62A1D" w:rsidRDefault="0067538F" w:rsidP="00470D5D">
      <w:pPr>
        <w:pStyle w:val="TOC1"/>
        <w:rPr>
          <w:noProof/>
          <w:szCs w:val="24"/>
          <w:rtl/>
        </w:rPr>
      </w:pPr>
      <w:r>
        <w:rPr>
          <w:rFonts w:hint="cs"/>
          <w:noProof/>
          <w:szCs w:val="24"/>
          <w:rtl/>
        </w:rPr>
        <w:t xml:space="preserve">6. </w:t>
      </w:r>
      <w:r w:rsidR="00F62A1D">
        <w:rPr>
          <w:noProof/>
          <w:szCs w:val="24"/>
          <w:rtl/>
        </w:rPr>
        <w:t>נספחים</w:t>
      </w:r>
      <w:r w:rsidR="00F62A1D">
        <w:rPr>
          <w:noProof/>
          <w:szCs w:val="24"/>
          <w:rtl/>
        </w:rPr>
        <w:tab/>
      </w:r>
      <w:r w:rsidR="00A30F92">
        <w:rPr>
          <w:rFonts w:hint="cs"/>
          <w:noProof/>
          <w:szCs w:val="24"/>
          <w:rtl/>
        </w:rPr>
        <w:t>3</w:t>
      </w:r>
      <w:r w:rsidR="00470D5D">
        <w:rPr>
          <w:rFonts w:hint="cs"/>
          <w:noProof/>
          <w:szCs w:val="24"/>
          <w:rtl/>
        </w:rPr>
        <w:t>7</w:t>
      </w: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ind w:right="284"/>
        <w:rPr>
          <w:b/>
          <w:bCs/>
          <w:rtl/>
        </w:rPr>
      </w:pPr>
      <w:r>
        <w:rPr>
          <w:rStyle w:val="ab"/>
          <w:szCs w:val="24"/>
        </w:rPr>
        <w:fldChar w:fldCharType="end"/>
      </w:r>
      <w:bookmarkStart w:id="3" w:name="_Toc412021914"/>
      <w:bookmarkStart w:id="4" w:name="_Toc451503454"/>
      <w:bookmarkEnd w:id="1"/>
    </w:p>
    <w:p w:rsidR="00F62A1D" w:rsidRDefault="00F62A1D">
      <w:pPr>
        <w:ind w:right="284"/>
        <w:rPr>
          <w:b/>
          <w:bCs/>
          <w:rtl/>
        </w:rPr>
      </w:pPr>
    </w:p>
    <w:p w:rsidR="00F62A1D" w:rsidRDefault="00F62A1D">
      <w:pPr>
        <w:ind w:right="284"/>
        <w:rPr>
          <w:b/>
          <w:bCs/>
          <w:rtl/>
        </w:rPr>
      </w:pPr>
    </w:p>
    <w:p w:rsidR="00F62A1D" w:rsidRPr="00ED6DA0" w:rsidRDefault="00F62A1D" w:rsidP="00ED6DA0">
      <w:pPr>
        <w:pStyle w:val="10"/>
        <w:rPr>
          <w:rtl/>
        </w:rPr>
      </w:pPr>
      <w:r w:rsidRPr="00ED6DA0">
        <w:rPr>
          <w:rtl/>
        </w:rPr>
        <w:lastRenderedPageBreak/>
        <w:t>פרק 0 - מנהלה</w:t>
      </w:r>
      <w:bookmarkEnd w:id="3"/>
      <w:bookmarkEnd w:id="4"/>
    </w:p>
    <w:p w:rsidR="00F62A1D" w:rsidRDefault="00F62A1D">
      <w:pPr>
        <w:pStyle w:val="20"/>
        <w:rPr>
          <w:rtl/>
        </w:rPr>
      </w:pPr>
      <w:r>
        <w:rPr>
          <w:rtl/>
        </w:rPr>
        <w:t xml:space="preserve">0.1 כללי </w:t>
      </w:r>
      <w:r>
        <w:t>(I)</w:t>
      </w:r>
      <w:r>
        <w:rPr>
          <w:rtl/>
        </w:rPr>
        <w:t xml:space="preserve"> </w:t>
      </w:r>
    </w:p>
    <w:p w:rsidR="00F62A1D" w:rsidRDefault="00F62A1D">
      <w:pPr>
        <w:ind w:left="750" w:hanging="750"/>
        <w:rPr>
          <w:b/>
          <w:bCs/>
          <w:szCs w:val="24"/>
          <w:rtl/>
        </w:rPr>
      </w:pPr>
      <w:r>
        <w:rPr>
          <w:b/>
          <w:bCs/>
          <w:szCs w:val="24"/>
          <w:rtl/>
        </w:rPr>
        <w:t>0.1.1</w:t>
      </w:r>
      <w:r>
        <w:rPr>
          <w:b/>
          <w:bCs/>
          <w:szCs w:val="24"/>
          <w:rtl/>
        </w:rPr>
        <w:tab/>
        <w:t>כללי</w:t>
      </w:r>
    </w:p>
    <w:p w:rsidR="00F62A1D" w:rsidRDefault="00F62A1D" w:rsidP="00A6660B">
      <w:pPr>
        <w:numPr>
          <w:ilvl w:val="0"/>
          <w:numId w:val="1"/>
        </w:numPr>
        <w:ind w:right="0"/>
        <w:rPr>
          <w:szCs w:val="24"/>
        </w:rPr>
      </w:pPr>
      <w:r>
        <w:rPr>
          <w:szCs w:val="24"/>
          <w:rtl/>
        </w:rPr>
        <w:t>משרד ה</w:t>
      </w:r>
      <w:r>
        <w:rPr>
          <w:rFonts w:hint="cs"/>
          <w:szCs w:val="24"/>
          <w:rtl/>
        </w:rPr>
        <w:t>בריאות</w:t>
      </w:r>
      <w:r>
        <w:rPr>
          <w:szCs w:val="24"/>
          <w:rtl/>
        </w:rPr>
        <w:t xml:space="preserve"> </w:t>
      </w:r>
      <w:r>
        <w:rPr>
          <w:rFonts w:hint="cs"/>
          <w:szCs w:val="24"/>
          <w:rtl/>
        </w:rPr>
        <w:t xml:space="preserve">מבקש הצעות </w:t>
      </w:r>
      <w:r>
        <w:rPr>
          <w:szCs w:val="24"/>
          <w:rtl/>
        </w:rPr>
        <w:t xml:space="preserve"> </w:t>
      </w:r>
      <w:r w:rsidRPr="00AF7D8C">
        <w:rPr>
          <w:szCs w:val="24"/>
          <w:u w:val="single"/>
          <w:rtl/>
        </w:rPr>
        <w:t>ל</w:t>
      </w:r>
      <w:r w:rsidR="00AF7D8C" w:rsidRPr="00AF7D8C">
        <w:rPr>
          <w:rFonts w:hint="cs"/>
          <w:szCs w:val="24"/>
          <w:u w:val="single"/>
          <w:rtl/>
        </w:rPr>
        <w:t>הקמה, הרחבה של תקשורת נתונים אקטיבית</w:t>
      </w:r>
      <w:r>
        <w:rPr>
          <w:szCs w:val="24"/>
          <w:rtl/>
        </w:rPr>
        <w:t xml:space="preserve"> </w:t>
      </w:r>
      <w:r w:rsidR="00E061C9">
        <w:rPr>
          <w:rFonts w:hint="cs"/>
          <w:szCs w:val="24"/>
          <w:rtl/>
        </w:rPr>
        <w:t>מתוצרת</w:t>
      </w:r>
      <w:r>
        <w:rPr>
          <w:rFonts w:hint="cs"/>
          <w:szCs w:val="24"/>
          <w:rtl/>
        </w:rPr>
        <w:t xml:space="preserve"> חברת</w:t>
      </w:r>
      <w:r w:rsidR="00AF7D8C">
        <w:rPr>
          <w:rFonts w:hint="cs"/>
          <w:szCs w:val="24"/>
          <w:rtl/>
        </w:rPr>
        <w:t xml:space="preserve"> "</w:t>
      </w:r>
      <w:r w:rsidR="00AF7D8C">
        <w:rPr>
          <w:szCs w:val="24"/>
        </w:rPr>
        <w:t>CISCO</w:t>
      </w:r>
      <w:r w:rsidR="00AF7D8C">
        <w:rPr>
          <w:rFonts w:hint="cs"/>
          <w:szCs w:val="24"/>
          <w:rtl/>
        </w:rPr>
        <w:t>"</w:t>
      </w:r>
      <w:r>
        <w:rPr>
          <w:szCs w:val="24"/>
          <w:rtl/>
        </w:rPr>
        <w:t xml:space="preserve"> עבור </w:t>
      </w:r>
      <w:r w:rsidR="00AF7D8C">
        <w:rPr>
          <w:rFonts w:hint="cs"/>
          <w:szCs w:val="24"/>
          <w:rtl/>
        </w:rPr>
        <w:t>יחידות משרד ראשי</w:t>
      </w:r>
      <w:r w:rsidR="00797C40">
        <w:rPr>
          <w:rFonts w:hint="cs"/>
          <w:szCs w:val="24"/>
          <w:rtl/>
        </w:rPr>
        <w:t xml:space="preserve">. משרד הבריאות יהיה רשאי לרכוש ציוד על פי מכרז זה עבור </w:t>
      </w:r>
      <w:r w:rsidR="00AF7D8C">
        <w:rPr>
          <w:rFonts w:hint="cs"/>
          <w:szCs w:val="24"/>
          <w:rtl/>
        </w:rPr>
        <w:t>יחידות</w:t>
      </w:r>
      <w:r w:rsidR="00797C40">
        <w:rPr>
          <w:rFonts w:hint="cs"/>
          <w:szCs w:val="24"/>
          <w:rtl/>
        </w:rPr>
        <w:t xml:space="preserve"> אחרות </w:t>
      </w:r>
      <w:r w:rsidR="00A6660B">
        <w:rPr>
          <w:rFonts w:hint="cs"/>
          <w:szCs w:val="24"/>
          <w:rtl/>
        </w:rPr>
        <w:t xml:space="preserve">(ובכלל זה בתי חולים) </w:t>
      </w:r>
      <w:r w:rsidR="00797C40">
        <w:rPr>
          <w:rFonts w:hint="cs"/>
          <w:szCs w:val="24"/>
          <w:rtl/>
        </w:rPr>
        <w:t>אבל איננו מחויב לעשות כך.</w:t>
      </w:r>
    </w:p>
    <w:p w:rsidR="003E3F40" w:rsidRDefault="003E3F40" w:rsidP="00AF7D8C">
      <w:pPr>
        <w:numPr>
          <w:ilvl w:val="0"/>
          <w:numId w:val="1"/>
        </w:numPr>
        <w:rPr>
          <w:szCs w:val="24"/>
          <w:rtl/>
        </w:rPr>
      </w:pPr>
      <w:r>
        <w:rPr>
          <w:rFonts w:hint="cs"/>
          <w:szCs w:val="24"/>
          <w:rtl/>
        </w:rPr>
        <w:t>מוצהר ומודגש כי אין המשרד מתחייב לקבל ציוד נשוא מכרז זה למערכות או שימושים מעבר ל</w:t>
      </w:r>
      <w:r w:rsidR="00AF7D8C">
        <w:rPr>
          <w:rFonts w:hint="cs"/>
          <w:szCs w:val="24"/>
          <w:rtl/>
        </w:rPr>
        <w:t>יחידות משרד ראשי</w:t>
      </w:r>
      <w:r>
        <w:rPr>
          <w:rFonts w:hint="cs"/>
          <w:szCs w:val="24"/>
          <w:rtl/>
        </w:rPr>
        <w:t xml:space="preserve"> ו</w:t>
      </w:r>
      <w:r w:rsidR="0075439F">
        <w:rPr>
          <w:rFonts w:hint="cs"/>
          <w:szCs w:val="24"/>
          <w:rtl/>
        </w:rPr>
        <w:t>המשרד יהיה ר</w:t>
      </w:r>
      <w:r>
        <w:rPr>
          <w:rFonts w:hint="cs"/>
          <w:szCs w:val="24"/>
          <w:rtl/>
        </w:rPr>
        <w:t>ש</w:t>
      </w:r>
      <w:r w:rsidR="0075439F">
        <w:rPr>
          <w:rFonts w:hint="cs"/>
          <w:szCs w:val="24"/>
          <w:rtl/>
        </w:rPr>
        <w:t>א</w:t>
      </w:r>
      <w:r>
        <w:rPr>
          <w:rFonts w:hint="cs"/>
          <w:szCs w:val="24"/>
          <w:rtl/>
        </w:rPr>
        <w:t>י לרכוש ציוד מכל יצרן או ספק שימצא לנכון.</w:t>
      </w:r>
    </w:p>
    <w:p w:rsidR="003E3F40" w:rsidRDefault="003E3F40" w:rsidP="003E3F40">
      <w:pPr>
        <w:numPr>
          <w:ilvl w:val="0"/>
          <w:numId w:val="1"/>
        </w:numPr>
        <w:rPr>
          <w:szCs w:val="24"/>
        </w:rPr>
      </w:pPr>
      <w:r>
        <w:rPr>
          <w:rFonts w:hint="cs"/>
          <w:szCs w:val="24"/>
          <w:rtl/>
        </w:rPr>
        <w:t>משרד הבריאות אינו מתחייב לרכוש ציוד נשוא מכרז זה בהיקף כלשהוא.</w:t>
      </w:r>
    </w:p>
    <w:p w:rsidR="00F62A1D" w:rsidRDefault="00F62A1D">
      <w:pPr>
        <w:numPr>
          <w:ilvl w:val="0"/>
          <w:numId w:val="1"/>
        </w:numPr>
        <w:ind w:right="0"/>
        <w:rPr>
          <w:szCs w:val="24"/>
        </w:rPr>
      </w:pPr>
      <w:r>
        <w:rPr>
          <w:rFonts w:hint="cs"/>
          <w:szCs w:val="24"/>
          <w:rtl/>
        </w:rPr>
        <w:t>המכרז כולל בתוכו גם רכיבים נוספים/חלופיים לציוד ו/או מערכות אלו.</w:t>
      </w:r>
    </w:p>
    <w:p w:rsidR="00F62A1D" w:rsidRDefault="00714736" w:rsidP="00571E8C">
      <w:pPr>
        <w:ind w:left="608" w:right="608"/>
        <w:rPr>
          <w:szCs w:val="24"/>
          <w:rtl/>
        </w:rPr>
      </w:pPr>
      <w:r>
        <w:rPr>
          <w:rFonts w:hint="cs"/>
          <w:szCs w:val="24"/>
          <w:rtl/>
        </w:rPr>
        <w:t xml:space="preserve">   </w:t>
      </w:r>
    </w:p>
    <w:p w:rsidR="00F62A1D" w:rsidRDefault="00F62A1D">
      <w:pPr>
        <w:ind w:left="750" w:hanging="750"/>
        <w:rPr>
          <w:b/>
          <w:bCs/>
          <w:szCs w:val="24"/>
          <w:rtl/>
        </w:rPr>
      </w:pPr>
      <w:r>
        <w:rPr>
          <w:b/>
          <w:bCs/>
          <w:szCs w:val="24"/>
          <w:rtl/>
        </w:rPr>
        <w:t>0.1.2</w:t>
      </w:r>
      <w:r>
        <w:rPr>
          <w:b/>
          <w:bCs/>
          <w:szCs w:val="24"/>
          <w:rtl/>
        </w:rPr>
        <w:tab/>
        <w:t>רשאי להגיש הצעה</w:t>
      </w:r>
    </w:p>
    <w:p w:rsidR="00F62A1D" w:rsidRDefault="00F62A1D">
      <w:pPr>
        <w:ind w:left="1984" w:hanging="1984"/>
        <w:rPr>
          <w:szCs w:val="24"/>
          <w:rtl/>
        </w:rPr>
      </w:pPr>
      <w:r w:rsidRPr="005704BC">
        <w:rPr>
          <w:szCs w:val="24"/>
          <w:rtl/>
        </w:rPr>
        <w:t>א</w:t>
      </w:r>
      <w:r>
        <w:rPr>
          <w:b/>
          <w:bCs/>
          <w:szCs w:val="24"/>
          <w:rtl/>
        </w:rPr>
        <w:t>.</w:t>
      </w:r>
      <w:r>
        <w:rPr>
          <w:szCs w:val="24"/>
          <w:rtl/>
        </w:rPr>
        <w:t xml:space="preserve"> תאגיד רשום בישראל  המציע הצעה כמענה למכרז זה והינו אחד מאלה: </w:t>
      </w:r>
    </w:p>
    <w:p w:rsidR="00F62A1D" w:rsidRDefault="00AE5DF3" w:rsidP="00AE5DF3">
      <w:pPr>
        <w:ind w:left="41" w:right="324"/>
        <w:rPr>
          <w:szCs w:val="24"/>
          <w:rtl/>
        </w:rPr>
      </w:pPr>
      <w:r>
        <w:rPr>
          <w:rFonts w:hint="cs"/>
          <w:szCs w:val="24"/>
          <w:rtl/>
        </w:rPr>
        <w:t xml:space="preserve">   </w:t>
      </w:r>
      <w:r w:rsidR="00F62A1D">
        <w:rPr>
          <w:szCs w:val="24"/>
          <w:rtl/>
        </w:rPr>
        <w:t xml:space="preserve">היצרן של הציוד או חברת בת שלו (להלן - היצרן); </w:t>
      </w:r>
    </w:p>
    <w:p w:rsidR="00F62A1D" w:rsidRPr="005704BC" w:rsidRDefault="00F62A1D">
      <w:pPr>
        <w:ind w:left="41" w:hanging="41"/>
        <w:rPr>
          <w:b/>
          <w:bCs/>
          <w:szCs w:val="24"/>
          <w:rtl/>
        </w:rPr>
      </w:pPr>
      <w:r w:rsidRPr="005704BC">
        <w:rPr>
          <w:szCs w:val="24"/>
          <w:rtl/>
        </w:rPr>
        <w:t>ב</w:t>
      </w:r>
      <w:r w:rsidRPr="005704BC">
        <w:rPr>
          <w:b/>
          <w:bCs/>
          <w:szCs w:val="24"/>
          <w:rtl/>
        </w:rPr>
        <w:t xml:space="preserve">. </w:t>
      </w:r>
      <w:r w:rsidRPr="005704BC">
        <w:rPr>
          <w:rFonts w:hint="cs"/>
          <w:b/>
          <w:bCs/>
          <w:szCs w:val="24"/>
          <w:rtl/>
        </w:rPr>
        <w:t xml:space="preserve"> </w:t>
      </w:r>
      <w:r w:rsidRPr="005704BC">
        <w:rPr>
          <w:szCs w:val="24"/>
          <w:rtl/>
        </w:rPr>
        <w:t>יצרנים או מפיצים מאושרים או מוכרים מאושרים של יצר</w:t>
      </w:r>
      <w:r w:rsidRPr="005704BC">
        <w:rPr>
          <w:rFonts w:hint="cs"/>
          <w:szCs w:val="24"/>
          <w:rtl/>
        </w:rPr>
        <w:t>ן</w:t>
      </w:r>
      <w:r w:rsidRPr="005704BC">
        <w:rPr>
          <w:szCs w:val="24"/>
          <w:rtl/>
        </w:rPr>
        <w:t xml:space="preserve"> </w:t>
      </w:r>
      <w:r w:rsidRPr="005704BC">
        <w:rPr>
          <w:rFonts w:hint="cs"/>
          <w:szCs w:val="24"/>
          <w:rtl/>
        </w:rPr>
        <w:t>זה</w:t>
      </w:r>
    </w:p>
    <w:p w:rsidR="00F62A1D" w:rsidRDefault="005704BC" w:rsidP="008E3B18">
      <w:pPr>
        <w:ind w:right="750"/>
        <w:rPr>
          <w:szCs w:val="24"/>
          <w:rtl/>
        </w:rPr>
      </w:pPr>
      <w:r>
        <w:rPr>
          <w:rFonts w:hint="cs"/>
          <w:szCs w:val="24"/>
          <w:rtl/>
        </w:rPr>
        <w:t xml:space="preserve">    </w:t>
      </w:r>
      <w:r w:rsidR="00F62A1D">
        <w:rPr>
          <w:rFonts w:hint="cs"/>
          <w:szCs w:val="24"/>
          <w:rtl/>
        </w:rPr>
        <w:t>בעל</w:t>
      </w:r>
      <w:r w:rsidR="00A6660B">
        <w:rPr>
          <w:rFonts w:hint="cs"/>
          <w:szCs w:val="24"/>
          <w:rtl/>
        </w:rPr>
        <w:t>י</w:t>
      </w:r>
      <w:r w:rsidR="00F62A1D">
        <w:rPr>
          <w:rFonts w:hint="cs"/>
          <w:szCs w:val="24"/>
          <w:rtl/>
        </w:rPr>
        <w:t xml:space="preserve"> </w:t>
      </w:r>
      <w:r w:rsidR="008E3B18">
        <w:rPr>
          <w:rFonts w:hint="cs"/>
          <w:szCs w:val="24"/>
          <w:rtl/>
        </w:rPr>
        <w:t xml:space="preserve">שנתיים ניסיון בפעילות </w:t>
      </w:r>
      <w:r w:rsidR="00F62A1D">
        <w:rPr>
          <w:rFonts w:hint="cs"/>
          <w:szCs w:val="24"/>
          <w:rtl/>
        </w:rPr>
        <w:t xml:space="preserve">כחברה למכירת ציודי </w:t>
      </w:r>
      <w:r w:rsidR="001A69D3">
        <w:rPr>
          <w:rFonts w:hint="cs"/>
          <w:szCs w:val="24"/>
          <w:rtl/>
        </w:rPr>
        <w:t>תקשורת נתונים אקטיבית</w:t>
      </w:r>
      <w:r w:rsidR="00F62A1D">
        <w:rPr>
          <w:rFonts w:hint="cs"/>
          <w:szCs w:val="24"/>
          <w:rtl/>
        </w:rPr>
        <w:t xml:space="preserve"> נשוא מכרז זה.</w:t>
      </w:r>
    </w:p>
    <w:p w:rsidR="00682942" w:rsidRDefault="0010386D" w:rsidP="00700951">
      <w:pPr>
        <w:ind w:right="750"/>
        <w:rPr>
          <w:szCs w:val="24"/>
          <w:rtl/>
        </w:rPr>
      </w:pPr>
      <w:r>
        <w:rPr>
          <w:rFonts w:hint="cs"/>
          <w:szCs w:val="24"/>
          <w:rtl/>
        </w:rPr>
        <w:t xml:space="preserve">ג. </w:t>
      </w:r>
      <w:r w:rsidR="00682942" w:rsidRPr="00682942">
        <w:rPr>
          <w:szCs w:val="24"/>
          <w:rtl/>
        </w:rPr>
        <w:t>ה</w:t>
      </w:r>
      <w:r w:rsidR="00682942">
        <w:rPr>
          <w:rFonts w:hint="cs"/>
          <w:szCs w:val="24"/>
          <w:rtl/>
        </w:rPr>
        <w:t>מציע</w:t>
      </w:r>
      <w:r w:rsidR="00AC0268">
        <w:rPr>
          <w:rFonts w:hint="cs"/>
          <w:szCs w:val="24"/>
          <w:rtl/>
        </w:rPr>
        <w:t xml:space="preserve"> יהיה חברה בעלת </w:t>
      </w:r>
      <w:r w:rsidR="00700951">
        <w:rPr>
          <w:rFonts w:hint="cs"/>
          <w:szCs w:val="24"/>
          <w:rtl/>
        </w:rPr>
        <w:t>מעמד של</w:t>
      </w:r>
      <w:r w:rsidR="00AC0268">
        <w:rPr>
          <w:rFonts w:hint="cs"/>
          <w:szCs w:val="24"/>
          <w:rtl/>
        </w:rPr>
        <w:t xml:space="preserve">  </w:t>
      </w:r>
      <w:r w:rsidR="00AC0268">
        <w:rPr>
          <w:szCs w:val="24"/>
        </w:rPr>
        <w:t>Gold Certified Partner"</w:t>
      </w:r>
      <w:r w:rsidR="00AC0268">
        <w:rPr>
          <w:rFonts w:hint="cs"/>
          <w:szCs w:val="24"/>
          <w:rtl/>
        </w:rPr>
        <w:t>" מהיצרן חברת "</w:t>
      </w:r>
      <w:r w:rsidR="00AC0268">
        <w:rPr>
          <w:szCs w:val="24"/>
        </w:rPr>
        <w:t>CISCO</w:t>
      </w:r>
      <w:r w:rsidR="00AC0268">
        <w:rPr>
          <w:rFonts w:hint="cs"/>
          <w:szCs w:val="24"/>
          <w:rtl/>
        </w:rPr>
        <w:t>" .</w:t>
      </w:r>
    </w:p>
    <w:p w:rsidR="001A69D3" w:rsidRDefault="001A69D3" w:rsidP="00AC0268">
      <w:pPr>
        <w:ind w:right="750"/>
        <w:rPr>
          <w:szCs w:val="24"/>
          <w:rtl/>
        </w:rPr>
      </w:pPr>
    </w:p>
    <w:p w:rsidR="0010386D" w:rsidRDefault="0010386D" w:rsidP="005704BC">
      <w:pPr>
        <w:ind w:right="750"/>
        <w:rPr>
          <w:szCs w:val="24"/>
          <w:rtl/>
        </w:rPr>
      </w:pPr>
    </w:p>
    <w:p w:rsidR="00F62A1D" w:rsidRDefault="00F62A1D">
      <w:pPr>
        <w:pStyle w:val="20"/>
        <w:rPr>
          <w:rtl/>
        </w:rPr>
      </w:pPr>
      <w:bookmarkStart w:id="5" w:name="_Ref344881977"/>
      <w:r>
        <w:rPr>
          <w:rtl/>
        </w:rPr>
        <w:t xml:space="preserve">0.2 הגדרות </w:t>
      </w:r>
      <w:r>
        <w:t>(I)</w:t>
      </w:r>
      <w:bookmarkEnd w:id="5"/>
    </w:p>
    <w:p w:rsidR="00F62A1D" w:rsidRDefault="00F62A1D">
      <w:pPr>
        <w:rPr>
          <w:b/>
          <w:bCs/>
          <w:szCs w:val="24"/>
          <w:rtl/>
        </w:rPr>
      </w:pPr>
      <w:r>
        <w:rPr>
          <w:b/>
          <w:bCs/>
          <w:szCs w:val="24"/>
          <w:rtl/>
        </w:rPr>
        <w:t xml:space="preserve">לצורך מכרז זה יהיו הגדרות המונחים המפורטים להלן כהגדרות </w:t>
      </w:r>
      <w:proofErr w:type="spellStart"/>
      <w:r>
        <w:rPr>
          <w:b/>
          <w:bCs/>
          <w:szCs w:val="24"/>
          <w:rtl/>
        </w:rPr>
        <w:t>לצידם</w:t>
      </w:r>
      <w:proofErr w:type="spellEnd"/>
      <w:r>
        <w:rPr>
          <w:b/>
          <w:bCs/>
          <w:szCs w:val="24"/>
          <w:rtl/>
        </w:rPr>
        <w:t xml:space="preserve">, אם אין </w:t>
      </w:r>
      <w:r w:rsidR="00571E8C">
        <w:rPr>
          <w:rFonts w:hint="cs"/>
          <w:b/>
          <w:bCs/>
          <w:szCs w:val="24"/>
          <w:rtl/>
        </w:rPr>
        <w:t>בעניי</w:t>
      </w:r>
      <w:r w:rsidR="00571E8C">
        <w:rPr>
          <w:rFonts w:hint="eastAsia"/>
          <w:b/>
          <w:bCs/>
          <w:szCs w:val="24"/>
          <w:rtl/>
        </w:rPr>
        <w:t>ן</w:t>
      </w:r>
      <w:r>
        <w:rPr>
          <w:b/>
          <w:bCs/>
          <w:szCs w:val="24"/>
          <w:rtl/>
        </w:rPr>
        <w:t xml:space="preserve"> הנדון או בהקשרו דבר שאינו מתיישב עם תחולה כאמור:</w:t>
      </w:r>
    </w:p>
    <w:p w:rsidR="00023145" w:rsidRDefault="00023145" w:rsidP="00023145">
      <w:pPr>
        <w:ind w:left="1083"/>
        <w:rPr>
          <w:b/>
          <w:bCs/>
          <w:rtl/>
        </w:rPr>
      </w:pPr>
    </w:p>
    <w:tbl>
      <w:tblPr>
        <w:bidiVisual/>
        <w:tblW w:w="7513" w:type="dxa"/>
        <w:tblInd w:w="1050" w:type="dxa"/>
        <w:tblLook w:val="0000" w:firstRow="0" w:lastRow="0" w:firstColumn="0" w:lastColumn="0" w:noHBand="0" w:noVBand="0"/>
      </w:tblPr>
      <w:tblGrid>
        <w:gridCol w:w="1777"/>
        <w:gridCol w:w="5736"/>
      </w:tblGrid>
      <w:tr w:rsidR="00023145">
        <w:tc>
          <w:tcPr>
            <w:tcW w:w="1777" w:type="dxa"/>
          </w:tcPr>
          <w:p w:rsidR="00023145" w:rsidRDefault="00023145" w:rsidP="009828B6">
            <w:pPr>
              <w:rPr>
                <w:b/>
                <w:bCs/>
              </w:rPr>
            </w:pPr>
          </w:p>
        </w:tc>
        <w:tc>
          <w:tcPr>
            <w:tcW w:w="5736" w:type="dxa"/>
          </w:tcPr>
          <w:p w:rsidR="00023145" w:rsidRPr="00023145" w:rsidRDefault="00023145" w:rsidP="00347C8A">
            <w:pPr>
              <w:spacing w:after="0"/>
              <w:jc w:val="left"/>
              <w:rPr>
                <w:szCs w:val="24"/>
              </w:rPr>
            </w:pPr>
          </w:p>
        </w:tc>
      </w:tr>
      <w:tr w:rsidR="00023145">
        <w:tc>
          <w:tcPr>
            <w:tcW w:w="1777" w:type="dxa"/>
          </w:tcPr>
          <w:p w:rsidR="00023145" w:rsidRDefault="00023145" w:rsidP="009828B6">
            <w:pPr>
              <w:rPr>
                <w:b/>
                <w:bCs/>
              </w:rPr>
            </w:pPr>
            <w:r>
              <w:rPr>
                <w:b/>
                <w:bCs/>
                <w:szCs w:val="20"/>
              </w:rPr>
              <w:t>WAN</w:t>
            </w:r>
          </w:p>
        </w:tc>
        <w:tc>
          <w:tcPr>
            <w:tcW w:w="5736" w:type="dxa"/>
          </w:tcPr>
          <w:p w:rsidR="00023145" w:rsidRPr="00023145" w:rsidRDefault="00023145" w:rsidP="002C6BFC">
            <w:pPr>
              <w:spacing w:after="0"/>
              <w:jc w:val="left"/>
              <w:rPr>
                <w:szCs w:val="24"/>
                <w:rtl/>
              </w:rPr>
            </w:pPr>
            <w:r w:rsidRPr="00023145">
              <w:rPr>
                <w:szCs w:val="24"/>
                <w:rtl/>
              </w:rPr>
              <w:t>רשת תקשורת בי</w:t>
            </w:r>
            <w:r w:rsidR="002C6BFC">
              <w:rPr>
                <w:rFonts w:hint="cs"/>
                <w:szCs w:val="24"/>
                <w:rtl/>
              </w:rPr>
              <w:t>ן א</w:t>
            </w:r>
            <w:r w:rsidRPr="00023145">
              <w:rPr>
                <w:szCs w:val="24"/>
                <w:rtl/>
              </w:rPr>
              <w:t>תרית המותקנת במספר אתרים ומקשרת ביניהם. ברשת כזו משתמשים בשרותי תווך תקשורת חיצוניים כגון: בזק או רשתות ציבוריות אחרות.</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אתר</w:t>
            </w:r>
          </w:p>
        </w:tc>
        <w:tc>
          <w:tcPr>
            <w:tcW w:w="5736" w:type="dxa"/>
          </w:tcPr>
          <w:p w:rsidR="00023145" w:rsidRPr="00023145" w:rsidRDefault="00023145" w:rsidP="0067538F">
            <w:pPr>
              <w:spacing w:after="0"/>
              <w:jc w:val="left"/>
              <w:rPr>
                <w:szCs w:val="24"/>
                <w:rtl/>
              </w:rPr>
            </w:pPr>
            <w:r w:rsidRPr="00023145">
              <w:rPr>
                <w:szCs w:val="24"/>
                <w:rtl/>
              </w:rPr>
              <w:t>כל אחד מאתרי הלקוח או אתרים אחרים  שללקוח יש צורך לקשרם לרשת בהם יותקנו הפריטים המבוקשים.</w:t>
            </w:r>
          </w:p>
          <w:p w:rsidR="00023145" w:rsidRPr="00023145" w:rsidRDefault="00023145" w:rsidP="009828B6">
            <w:pPr>
              <w:spacing w:after="0"/>
              <w:jc w:val="left"/>
              <w:rPr>
                <w:szCs w:val="24"/>
              </w:rPr>
            </w:pPr>
          </w:p>
        </w:tc>
      </w:tr>
      <w:tr w:rsidR="00023145">
        <w:tc>
          <w:tcPr>
            <w:tcW w:w="1777" w:type="dxa"/>
          </w:tcPr>
          <w:p w:rsidR="00023145" w:rsidRDefault="00023145" w:rsidP="0067538F">
            <w:pPr>
              <w:rPr>
                <w:b/>
                <w:bCs/>
              </w:rPr>
            </w:pPr>
            <w:r>
              <w:rPr>
                <w:b/>
                <w:bCs/>
                <w:rtl/>
              </w:rPr>
              <w:t>ה</w:t>
            </w:r>
            <w:r w:rsidR="0067538F">
              <w:rPr>
                <w:rFonts w:hint="cs"/>
                <w:b/>
                <w:bCs/>
                <w:rtl/>
              </w:rPr>
              <w:t>מזמין</w:t>
            </w:r>
          </w:p>
        </w:tc>
        <w:tc>
          <w:tcPr>
            <w:tcW w:w="5736" w:type="dxa"/>
          </w:tcPr>
          <w:p w:rsidR="00023145" w:rsidRDefault="00023145" w:rsidP="009828B6">
            <w:pPr>
              <w:spacing w:after="0"/>
              <w:jc w:val="left"/>
              <w:rPr>
                <w:szCs w:val="24"/>
                <w:rtl/>
              </w:rPr>
            </w:pPr>
            <w:r w:rsidRPr="00023145">
              <w:rPr>
                <w:szCs w:val="24"/>
                <w:rtl/>
              </w:rPr>
              <w:t xml:space="preserve">משרד </w:t>
            </w:r>
            <w:r>
              <w:rPr>
                <w:rFonts w:hint="cs"/>
                <w:szCs w:val="24"/>
                <w:rtl/>
              </w:rPr>
              <w:t>הבריאות</w:t>
            </w:r>
            <w:r w:rsidR="0067538F">
              <w:rPr>
                <w:rFonts w:hint="cs"/>
                <w:szCs w:val="24"/>
                <w:rtl/>
              </w:rPr>
              <w:t>,</w:t>
            </w:r>
            <w:r>
              <w:rPr>
                <w:rFonts w:hint="cs"/>
                <w:szCs w:val="24"/>
                <w:rtl/>
              </w:rPr>
              <w:t xml:space="preserve"> יחידות משרד ראשי או</w:t>
            </w:r>
            <w:r w:rsidRPr="00023145">
              <w:rPr>
                <w:szCs w:val="24"/>
                <w:rtl/>
              </w:rPr>
              <w:t xml:space="preserve"> יחידות סמך אשר יזמ</w:t>
            </w:r>
            <w:r>
              <w:rPr>
                <w:rFonts w:hint="cs"/>
                <w:szCs w:val="24"/>
                <w:rtl/>
              </w:rPr>
              <w:t>ינו</w:t>
            </w:r>
            <w:r w:rsidRPr="00023145">
              <w:rPr>
                <w:szCs w:val="24"/>
                <w:rtl/>
              </w:rPr>
              <w:t xml:space="preserve">  מוצרים ו/או תחזוקה במסגרת מכרז זה מ</w:t>
            </w:r>
            <w:r>
              <w:rPr>
                <w:rFonts w:hint="cs"/>
                <w:szCs w:val="24"/>
                <w:rtl/>
              </w:rPr>
              <w:t>ה</w:t>
            </w:r>
            <w:r w:rsidRPr="00023145">
              <w:rPr>
                <w:szCs w:val="24"/>
                <w:rtl/>
              </w:rPr>
              <w:t xml:space="preserve">ספק </w:t>
            </w:r>
            <w:r>
              <w:rPr>
                <w:rFonts w:hint="cs"/>
                <w:szCs w:val="24"/>
                <w:rtl/>
              </w:rPr>
              <w:t>הזוכה</w:t>
            </w:r>
            <w:r w:rsidRPr="00023145">
              <w:rPr>
                <w:szCs w:val="24"/>
                <w:rtl/>
              </w:rPr>
              <w:t>.</w:t>
            </w:r>
          </w:p>
          <w:p w:rsidR="00B243C3" w:rsidRPr="00023145" w:rsidRDefault="00B243C3" w:rsidP="009828B6">
            <w:pPr>
              <w:spacing w:after="0"/>
              <w:jc w:val="left"/>
              <w:rPr>
                <w:szCs w:val="24"/>
              </w:rPr>
            </w:pPr>
          </w:p>
        </w:tc>
      </w:tr>
      <w:tr w:rsidR="00023145">
        <w:tc>
          <w:tcPr>
            <w:tcW w:w="1777" w:type="dxa"/>
          </w:tcPr>
          <w:p w:rsidR="00023145" w:rsidRDefault="00023145" w:rsidP="009828B6">
            <w:pPr>
              <w:rPr>
                <w:b/>
                <w:bCs/>
              </w:rPr>
            </w:pPr>
            <w:r>
              <w:rPr>
                <w:b/>
                <w:bCs/>
                <w:rtl/>
              </w:rPr>
              <w:lastRenderedPageBreak/>
              <w:t xml:space="preserve">המפרט </w:t>
            </w:r>
          </w:p>
        </w:tc>
        <w:tc>
          <w:tcPr>
            <w:tcW w:w="5736" w:type="dxa"/>
          </w:tcPr>
          <w:p w:rsidR="00023145" w:rsidRPr="00023145" w:rsidRDefault="00023145" w:rsidP="009828B6">
            <w:pPr>
              <w:spacing w:after="0"/>
              <w:jc w:val="left"/>
              <w:rPr>
                <w:szCs w:val="24"/>
              </w:rPr>
            </w:pPr>
            <w:r w:rsidRPr="00023145">
              <w:rPr>
                <w:szCs w:val="24"/>
                <w:rtl/>
              </w:rPr>
              <w:t>חוברת מכרז זה על כל נספחיה.</w:t>
            </w:r>
          </w:p>
        </w:tc>
      </w:tr>
      <w:tr w:rsidR="00023145">
        <w:trPr>
          <w:cantSplit/>
        </w:trPr>
        <w:tc>
          <w:tcPr>
            <w:tcW w:w="1777" w:type="dxa"/>
          </w:tcPr>
          <w:p w:rsidR="00023145" w:rsidRDefault="00023145" w:rsidP="009828B6">
            <w:pPr>
              <w:rPr>
                <w:b/>
                <w:bCs/>
              </w:rPr>
            </w:pPr>
            <w:r>
              <w:rPr>
                <w:b/>
                <w:bCs/>
                <w:rtl/>
              </w:rPr>
              <w:t xml:space="preserve">הצעה </w:t>
            </w:r>
          </w:p>
        </w:tc>
        <w:tc>
          <w:tcPr>
            <w:tcW w:w="5736" w:type="dxa"/>
          </w:tcPr>
          <w:p w:rsidR="00023145" w:rsidRPr="00023145" w:rsidRDefault="00023145" w:rsidP="009828B6">
            <w:pPr>
              <w:spacing w:after="0"/>
              <w:jc w:val="left"/>
              <w:rPr>
                <w:szCs w:val="24"/>
              </w:rPr>
            </w:pPr>
            <w:r w:rsidRPr="00023145">
              <w:rPr>
                <w:szCs w:val="24"/>
                <w:rtl/>
              </w:rPr>
              <w:t>מענה  המציע למכרז זה</w:t>
            </w:r>
            <w:r w:rsidR="0067538F">
              <w:rPr>
                <w:rFonts w:hint="cs"/>
                <w:szCs w:val="24"/>
                <w:rtl/>
              </w:rPr>
              <w:t>.</w:t>
            </w:r>
          </w:p>
        </w:tc>
      </w:tr>
      <w:tr w:rsidR="00023145">
        <w:tc>
          <w:tcPr>
            <w:tcW w:w="1777" w:type="dxa"/>
          </w:tcPr>
          <w:p w:rsidR="00023145" w:rsidRDefault="00023145" w:rsidP="009828B6">
            <w:pPr>
              <w:rPr>
                <w:b/>
                <w:bCs/>
              </w:rPr>
            </w:pPr>
            <w:r>
              <w:rPr>
                <w:b/>
                <w:bCs/>
                <w:rtl/>
              </w:rPr>
              <w:t>ועדת המכרזים</w:t>
            </w:r>
          </w:p>
        </w:tc>
        <w:tc>
          <w:tcPr>
            <w:tcW w:w="5736" w:type="dxa"/>
          </w:tcPr>
          <w:p w:rsidR="00023145" w:rsidRDefault="00023145" w:rsidP="00023145">
            <w:pPr>
              <w:spacing w:after="0"/>
              <w:jc w:val="left"/>
              <w:rPr>
                <w:szCs w:val="24"/>
                <w:rtl/>
              </w:rPr>
            </w:pPr>
            <w:r w:rsidRPr="00023145">
              <w:rPr>
                <w:szCs w:val="24"/>
                <w:rtl/>
              </w:rPr>
              <w:t>ועדת מכרזי</w:t>
            </w:r>
            <w:r>
              <w:rPr>
                <w:rFonts w:hint="cs"/>
                <w:szCs w:val="24"/>
                <w:rtl/>
              </w:rPr>
              <w:t>ם להתקשרויות ענ"א במשרד הבריאות</w:t>
            </w:r>
            <w:r w:rsidRPr="00023145">
              <w:rPr>
                <w:szCs w:val="24"/>
                <w:rtl/>
              </w:rPr>
              <w:t>.</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זכויות רוחניות/קניין</w:t>
            </w:r>
          </w:p>
        </w:tc>
        <w:tc>
          <w:tcPr>
            <w:tcW w:w="5736" w:type="dxa"/>
          </w:tcPr>
          <w:p w:rsidR="00023145" w:rsidRPr="00023145" w:rsidRDefault="00023145" w:rsidP="009828B6">
            <w:pPr>
              <w:spacing w:after="0"/>
              <w:jc w:val="left"/>
              <w:rPr>
                <w:szCs w:val="24"/>
              </w:rPr>
            </w:pPr>
            <w:r w:rsidRPr="00023145">
              <w:rPr>
                <w:szCs w:val="24"/>
                <w:rtl/>
              </w:rPr>
              <w:t>זכויות היוצרים, זכויות הפטנטים, הסודות המסחריים והזכויות האחרות הגלומות במוצרים על כל מרכיביהם ורכיביהם.</w:t>
            </w:r>
          </w:p>
        </w:tc>
      </w:tr>
      <w:tr w:rsidR="00023145" w:rsidTr="0067538F">
        <w:trPr>
          <w:cantSplit/>
          <w:trHeight w:val="747"/>
        </w:trPr>
        <w:tc>
          <w:tcPr>
            <w:tcW w:w="1777" w:type="dxa"/>
          </w:tcPr>
          <w:p w:rsidR="00023145" w:rsidRDefault="00023145" w:rsidP="009828B6">
            <w:pPr>
              <w:rPr>
                <w:b/>
                <w:bCs/>
                <w:szCs w:val="20"/>
              </w:rPr>
            </w:pPr>
            <w:r>
              <w:rPr>
                <w:b/>
                <w:bCs/>
                <w:rtl/>
              </w:rPr>
              <w:t>יצרן</w:t>
            </w:r>
            <w:r>
              <w:rPr>
                <w:b/>
                <w:bCs/>
                <w:szCs w:val="20"/>
                <w:rtl/>
              </w:rPr>
              <w:t xml:space="preserve"> </w:t>
            </w:r>
          </w:p>
        </w:tc>
        <w:tc>
          <w:tcPr>
            <w:tcW w:w="5736" w:type="dxa"/>
          </w:tcPr>
          <w:p w:rsidR="00023145" w:rsidRDefault="000E6012" w:rsidP="00E317E6">
            <w:pPr>
              <w:rPr>
                <w:szCs w:val="24"/>
                <w:rtl/>
              </w:rPr>
            </w:pPr>
            <w:r>
              <w:rPr>
                <w:rFonts w:hint="cs"/>
                <w:szCs w:val="24"/>
                <w:rtl/>
              </w:rPr>
              <w:t xml:space="preserve">חברת </w:t>
            </w:r>
            <w:r>
              <w:rPr>
                <w:szCs w:val="24"/>
              </w:rPr>
              <w:t>CISCO</w:t>
            </w:r>
            <w:r w:rsidR="00023145" w:rsidRPr="00023145">
              <w:rPr>
                <w:szCs w:val="24"/>
                <w:rtl/>
              </w:rPr>
              <w:t xml:space="preserve"> המייצר</w:t>
            </w:r>
            <w:r>
              <w:rPr>
                <w:rFonts w:hint="cs"/>
                <w:szCs w:val="24"/>
                <w:rtl/>
              </w:rPr>
              <w:t>ת</w:t>
            </w:r>
            <w:r w:rsidR="00023145" w:rsidRPr="00023145">
              <w:rPr>
                <w:szCs w:val="24"/>
                <w:rtl/>
              </w:rPr>
              <w:t xml:space="preserve"> מוצרי תקשורת אקטיבית</w:t>
            </w:r>
            <w:r w:rsidR="00E317E6">
              <w:rPr>
                <w:rFonts w:hint="cs"/>
                <w:szCs w:val="24"/>
                <w:rtl/>
              </w:rPr>
              <w:t>.</w:t>
            </w:r>
            <w:r w:rsidR="00023145" w:rsidRPr="00023145">
              <w:rPr>
                <w:szCs w:val="24"/>
                <w:rtl/>
              </w:rPr>
              <w:t xml:space="preserve"> </w:t>
            </w:r>
          </w:p>
          <w:p w:rsidR="00E317E6" w:rsidRPr="00023145" w:rsidRDefault="00E317E6" w:rsidP="00E317E6">
            <w:pPr>
              <w:rPr>
                <w:szCs w:val="24"/>
                <w:rtl/>
              </w:rPr>
            </w:pPr>
          </w:p>
        </w:tc>
      </w:tr>
      <w:tr w:rsidR="00023145" w:rsidTr="0067538F">
        <w:trPr>
          <w:cantSplit/>
          <w:trHeight w:val="80"/>
        </w:trPr>
        <w:tc>
          <w:tcPr>
            <w:tcW w:w="1777" w:type="dxa"/>
          </w:tcPr>
          <w:p w:rsidR="00023145" w:rsidRDefault="00023145" w:rsidP="009828B6">
            <w:pPr>
              <w:rPr>
                <w:b/>
                <w:bCs/>
              </w:rPr>
            </w:pPr>
          </w:p>
        </w:tc>
        <w:tc>
          <w:tcPr>
            <w:tcW w:w="5736" w:type="dxa"/>
          </w:tcPr>
          <w:p w:rsidR="00023145" w:rsidRPr="00023145" w:rsidRDefault="00023145" w:rsidP="009828B6">
            <w:pPr>
              <w:rPr>
                <w:szCs w:val="24"/>
              </w:rPr>
            </w:pPr>
          </w:p>
        </w:tc>
      </w:tr>
      <w:tr w:rsidR="00023145">
        <w:trPr>
          <w:cantSplit/>
        </w:trPr>
        <w:tc>
          <w:tcPr>
            <w:tcW w:w="1777" w:type="dxa"/>
          </w:tcPr>
          <w:p w:rsidR="00023145" w:rsidRDefault="00023145" w:rsidP="009828B6">
            <w:pPr>
              <w:rPr>
                <w:b/>
                <w:bCs/>
              </w:rPr>
            </w:pPr>
            <w:r>
              <w:rPr>
                <w:b/>
                <w:bCs/>
                <w:rtl/>
              </w:rPr>
              <w:t xml:space="preserve">מחירון </w:t>
            </w:r>
          </w:p>
        </w:tc>
        <w:tc>
          <w:tcPr>
            <w:tcW w:w="5736" w:type="dxa"/>
          </w:tcPr>
          <w:p w:rsidR="00023145" w:rsidRPr="00023145" w:rsidRDefault="00023145" w:rsidP="009828B6">
            <w:pPr>
              <w:rPr>
                <w:szCs w:val="24"/>
              </w:rPr>
            </w:pPr>
            <w:r w:rsidRPr="00023145">
              <w:rPr>
                <w:szCs w:val="24"/>
                <w:rtl/>
              </w:rPr>
              <w:t xml:space="preserve">מחירון רשמי, בינלאומי, מעודכן ותקף של היצרן אשר על בסיסו מוגש מענה במכרז זה, כאחוז הנחה ממנו. המחירון הינו תקף ומעודכן ביותר ליום האחרון לקבלת הצעות בפניה של ספק זוכה לקבלת הצעת מחיר, לפי העניין. </w:t>
            </w:r>
          </w:p>
        </w:tc>
      </w:tr>
      <w:tr w:rsidR="00023145">
        <w:trPr>
          <w:cantSplit/>
        </w:trPr>
        <w:tc>
          <w:tcPr>
            <w:tcW w:w="1777" w:type="dxa"/>
          </w:tcPr>
          <w:p w:rsidR="00023145" w:rsidRDefault="00023145" w:rsidP="000E6012">
            <w:pPr>
              <w:rPr>
                <w:b/>
                <w:bCs/>
                <w:rtl/>
              </w:rPr>
            </w:pPr>
            <w:r>
              <w:rPr>
                <w:b/>
                <w:bCs/>
                <w:rtl/>
              </w:rPr>
              <w:t>מנהל תקשורת</w:t>
            </w:r>
          </w:p>
          <w:p w:rsidR="00023145" w:rsidRDefault="00023145" w:rsidP="009828B6">
            <w:pPr>
              <w:rPr>
                <w:b/>
                <w:bCs/>
              </w:rPr>
            </w:pPr>
          </w:p>
        </w:tc>
        <w:tc>
          <w:tcPr>
            <w:tcW w:w="5736" w:type="dxa"/>
          </w:tcPr>
          <w:p w:rsidR="000E6012" w:rsidRPr="00023145" w:rsidRDefault="00023145" w:rsidP="009828B6">
            <w:pPr>
              <w:rPr>
                <w:szCs w:val="24"/>
              </w:rPr>
            </w:pPr>
            <w:r w:rsidRPr="00023145">
              <w:rPr>
                <w:szCs w:val="24"/>
                <w:rtl/>
              </w:rPr>
              <w:t>האחראי על מערכות תקשורת נתונים בארגון</w:t>
            </w:r>
            <w:r w:rsidR="000E6012">
              <w:rPr>
                <w:rFonts w:hint="cs"/>
                <w:szCs w:val="24"/>
                <w:rtl/>
              </w:rPr>
              <w:t>.</w:t>
            </w:r>
          </w:p>
        </w:tc>
      </w:tr>
      <w:tr w:rsidR="00023145">
        <w:trPr>
          <w:cantSplit/>
        </w:trPr>
        <w:tc>
          <w:tcPr>
            <w:tcW w:w="1777" w:type="dxa"/>
            <w:shd w:val="clear" w:color="auto" w:fill="FFFFFF"/>
          </w:tcPr>
          <w:p w:rsidR="00023145" w:rsidRDefault="00023145" w:rsidP="009828B6">
            <w:pPr>
              <w:rPr>
                <w:b/>
                <w:bCs/>
              </w:rPr>
            </w:pPr>
            <w:r>
              <w:rPr>
                <w:b/>
                <w:bCs/>
                <w:rtl/>
              </w:rPr>
              <w:t xml:space="preserve">מערכת </w:t>
            </w:r>
          </w:p>
        </w:tc>
        <w:tc>
          <w:tcPr>
            <w:tcW w:w="5736" w:type="dxa"/>
            <w:shd w:val="clear" w:color="auto" w:fill="FFFFFF"/>
          </w:tcPr>
          <w:p w:rsidR="00023145" w:rsidRPr="00023145" w:rsidRDefault="00023145" w:rsidP="0067538F">
            <w:pPr>
              <w:rPr>
                <w:szCs w:val="24"/>
              </w:rPr>
            </w:pPr>
            <w:r w:rsidRPr="00023145">
              <w:rPr>
                <w:szCs w:val="24"/>
                <w:rtl/>
              </w:rPr>
              <w:t xml:space="preserve">ציוד הנמצא ברשות הלקוח ומהווה את הפונקציה שנותנת שירותי </w:t>
            </w:r>
            <w:r w:rsidR="0067538F">
              <w:rPr>
                <w:rFonts w:hint="cs"/>
                <w:szCs w:val="24"/>
                <w:rtl/>
              </w:rPr>
              <w:t>תקשורת מחשבים</w:t>
            </w:r>
            <w:r w:rsidRPr="00023145">
              <w:rPr>
                <w:szCs w:val="24"/>
                <w:rtl/>
              </w:rPr>
              <w:t xml:space="preserve"> מתחנת הקצה עד מרכז שירותי ה</w:t>
            </w:r>
            <w:r w:rsidR="0067538F">
              <w:rPr>
                <w:rFonts w:hint="cs"/>
                <w:szCs w:val="24"/>
                <w:rtl/>
              </w:rPr>
              <w:t xml:space="preserve">תקשורת </w:t>
            </w:r>
            <w:r w:rsidRPr="00023145">
              <w:rPr>
                <w:szCs w:val="24"/>
                <w:rtl/>
              </w:rPr>
              <w:t>וכוללת את כל הרכיבים,  בין תוכנה ובין חומרה לרבות שינויי גרסה ו/או פיתוח, הוספה ושינויים שיכולו בה, המאפשרים את הפעלת התקשורת בצורה תקינה.</w:t>
            </w:r>
          </w:p>
        </w:tc>
      </w:tr>
      <w:tr w:rsidR="00023145">
        <w:trPr>
          <w:cantSplit/>
        </w:trPr>
        <w:tc>
          <w:tcPr>
            <w:tcW w:w="1777" w:type="dxa"/>
          </w:tcPr>
          <w:p w:rsidR="00023145" w:rsidRDefault="00023145" w:rsidP="009828B6">
            <w:pPr>
              <w:spacing w:after="0"/>
              <w:jc w:val="left"/>
              <w:rPr>
                <w:rFonts w:ascii="Arial" w:hAnsi="Arial"/>
                <w:b/>
                <w:bCs/>
                <w:color w:val="000000"/>
              </w:rPr>
            </w:pPr>
            <w:r>
              <w:rPr>
                <w:rFonts w:ascii="Arial" w:hAnsi="Arial"/>
                <w:b/>
                <w:bCs/>
                <w:color w:val="000000"/>
                <w:rtl/>
              </w:rPr>
              <w:t xml:space="preserve">מציע </w:t>
            </w:r>
            <w:r>
              <w:rPr>
                <w:rFonts w:ascii="Arial" w:hAnsi="Arial"/>
                <w:b/>
                <w:bCs/>
                <w:color w:val="000000"/>
                <w:szCs w:val="20"/>
                <w:rtl/>
              </w:rPr>
              <w:t xml:space="preserve">או </w:t>
            </w:r>
            <w:r>
              <w:rPr>
                <w:rFonts w:ascii="Arial" w:hAnsi="Arial"/>
                <w:b/>
                <w:bCs/>
                <w:color w:val="000000"/>
                <w:rtl/>
              </w:rPr>
              <w:t>ספק מציע</w:t>
            </w:r>
          </w:p>
        </w:tc>
        <w:tc>
          <w:tcPr>
            <w:tcW w:w="5736" w:type="dxa"/>
          </w:tcPr>
          <w:p w:rsidR="00023145" w:rsidRPr="00023145" w:rsidRDefault="00023145" w:rsidP="009828B6">
            <w:pPr>
              <w:spacing w:after="0"/>
              <w:jc w:val="left"/>
              <w:rPr>
                <w:szCs w:val="24"/>
                <w:rtl/>
              </w:rPr>
            </w:pPr>
            <w:r w:rsidRPr="00023145">
              <w:rPr>
                <w:szCs w:val="24"/>
                <w:rtl/>
              </w:rPr>
              <w:t xml:space="preserve">ספק </w:t>
            </w:r>
            <w:r w:rsidR="000E6012" w:rsidRPr="00023145">
              <w:rPr>
                <w:rFonts w:hint="cs"/>
                <w:szCs w:val="24"/>
                <w:rtl/>
              </w:rPr>
              <w:t>המעוניי</w:t>
            </w:r>
            <w:r w:rsidR="000E6012" w:rsidRPr="00023145">
              <w:rPr>
                <w:rFonts w:hint="eastAsia"/>
                <w:szCs w:val="24"/>
                <w:rtl/>
              </w:rPr>
              <w:t>ן</w:t>
            </w:r>
            <w:r w:rsidRPr="00023145">
              <w:rPr>
                <w:szCs w:val="24"/>
                <w:rtl/>
              </w:rPr>
              <w:t xml:space="preserve"> להשתתף במכרז זה והגיש הצעה בהתאם.</w:t>
            </w:r>
          </w:p>
          <w:p w:rsidR="00023145" w:rsidRPr="00023145" w:rsidRDefault="00023145" w:rsidP="009828B6">
            <w:pPr>
              <w:spacing w:after="0"/>
              <w:jc w:val="left"/>
              <w:rPr>
                <w:szCs w:val="24"/>
                <w:rtl/>
              </w:rPr>
            </w:pPr>
          </w:p>
          <w:p w:rsidR="00023145" w:rsidRPr="00023145" w:rsidRDefault="00023145" w:rsidP="009828B6">
            <w:pPr>
              <w:spacing w:after="0"/>
              <w:jc w:val="left"/>
              <w:rPr>
                <w:szCs w:val="24"/>
              </w:rPr>
            </w:pPr>
          </w:p>
        </w:tc>
      </w:tr>
      <w:tr w:rsidR="00023145">
        <w:trPr>
          <w:cantSplit/>
        </w:trPr>
        <w:tc>
          <w:tcPr>
            <w:tcW w:w="1777" w:type="dxa"/>
            <w:shd w:val="clear" w:color="auto" w:fill="FFFFFF"/>
          </w:tcPr>
          <w:p w:rsidR="00023145" w:rsidRDefault="00023145" w:rsidP="009828B6">
            <w:pPr>
              <w:rPr>
                <w:b/>
                <w:bCs/>
              </w:rPr>
            </w:pPr>
            <w:r>
              <w:rPr>
                <w:b/>
                <w:bCs/>
                <w:rtl/>
              </w:rPr>
              <w:t>נוהל מפת"ח</w:t>
            </w:r>
          </w:p>
        </w:tc>
        <w:tc>
          <w:tcPr>
            <w:tcW w:w="5736" w:type="dxa"/>
            <w:shd w:val="clear" w:color="auto" w:fill="FFFFFF"/>
          </w:tcPr>
          <w:p w:rsidR="00023145" w:rsidRPr="00023145" w:rsidRDefault="00023145" w:rsidP="009828B6">
            <w:pPr>
              <w:rPr>
                <w:szCs w:val="24"/>
              </w:rPr>
            </w:pPr>
            <w:r w:rsidRPr="00023145">
              <w:rPr>
                <w:szCs w:val="24"/>
                <w:rtl/>
              </w:rPr>
              <w:t>הנוהל הממשלתי המהווה מסגרת לפיתוח ותחזוקת מערכות ממוחשבות, במהדורתו המעודכנת כפי שתהיה בתוקף מעת לעת.</w:t>
            </w:r>
          </w:p>
        </w:tc>
      </w:tr>
      <w:tr w:rsidR="00023145">
        <w:trPr>
          <w:cantSplit/>
        </w:trPr>
        <w:tc>
          <w:tcPr>
            <w:tcW w:w="1777" w:type="dxa"/>
          </w:tcPr>
          <w:p w:rsidR="00023145" w:rsidRDefault="00023145" w:rsidP="0067538F">
            <w:pPr>
              <w:rPr>
                <w:b/>
                <w:bCs/>
              </w:rPr>
            </w:pPr>
            <w:r>
              <w:rPr>
                <w:b/>
                <w:bCs/>
                <w:rtl/>
              </w:rPr>
              <w:t xml:space="preserve">ספק </w:t>
            </w:r>
            <w:r w:rsidR="0067538F">
              <w:rPr>
                <w:rFonts w:hint="cs"/>
                <w:b/>
                <w:bCs/>
                <w:rtl/>
              </w:rPr>
              <w:t>זוכה</w:t>
            </w:r>
          </w:p>
        </w:tc>
        <w:tc>
          <w:tcPr>
            <w:tcW w:w="5736" w:type="dxa"/>
          </w:tcPr>
          <w:p w:rsidR="00023145" w:rsidRPr="00023145" w:rsidRDefault="00023145" w:rsidP="00CF56DC">
            <w:pPr>
              <w:rPr>
                <w:szCs w:val="24"/>
              </w:rPr>
            </w:pPr>
            <w:r w:rsidRPr="00023145">
              <w:rPr>
                <w:szCs w:val="24"/>
                <w:rtl/>
              </w:rPr>
              <w:t>ספק זוכה אשר נבחר</w:t>
            </w:r>
            <w:r w:rsidR="00CF56DC">
              <w:rPr>
                <w:rFonts w:hint="cs"/>
                <w:szCs w:val="24"/>
                <w:rtl/>
              </w:rPr>
              <w:t xml:space="preserve"> במסגרת מכרז זה</w:t>
            </w:r>
            <w:r w:rsidRPr="00023145">
              <w:rPr>
                <w:szCs w:val="24"/>
                <w:rtl/>
              </w:rPr>
              <w:t xml:space="preserve"> לספק </w:t>
            </w:r>
            <w:r w:rsidR="0067538F">
              <w:rPr>
                <w:rFonts w:hint="cs"/>
                <w:szCs w:val="24"/>
                <w:rtl/>
              </w:rPr>
              <w:t xml:space="preserve">ציוד או </w:t>
            </w:r>
            <w:r w:rsidRPr="00023145">
              <w:rPr>
                <w:szCs w:val="24"/>
                <w:rtl/>
              </w:rPr>
              <w:t xml:space="preserve">שירות מהשירותים במסגרת מכרז זה ואתו תבוצע ההתקשרות עם </w:t>
            </w:r>
            <w:r w:rsidR="00CF56DC">
              <w:rPr>
                <w:rFonts w:hint="cs"/>
                <w:szCs w:val="24"/>
                <w:rtl/>
              </w:rPr>
              <w:t>המזמין.</w:t>
            </w:r>
          </w:p>
        </w:tc>
      </w:tr>
      <w:tr w:rsidR="00023145">
        <w:trPr>
          <w:cantSplit/>
        </w:trPr>
        <w:tc>
          <w:tcPr>
            <w:tcW w:w="1777" w:type="dxa"/>
          </w:tcPr>
          <w:p w:rsidR="00023145" w:rsidRDefault="00023145" w:rsidP="009828B6">
            <w:pPr>
              <w:rPr>
                <w:b/>
                <w:bCs/>
              </w:rPr>
            </w:pPr>
          </w:p>
        </w:tc>
        <w:tc>
          <w:tcPr>
            <w:tcW w:w="5736" w:type="dxa"/>
          </w:tcPr>
          <w:p w:rsidR="00023145" w:rsidRPr="00023145" w:rsidRDefault="00023145" w:rsidP="009828B6">
            <w:pPr>
              <w:rPr>
                <w:szCs w:val="24"/>
              </w:rPr>
            </w:pPr>
          </w:p>
        </w:tc>
      </w:tr>
      <w:tr w:rsidR="00023145">
        <w:tc>
          <w:tcPr>
            <w:tcW w:w="1777" w:type="dxa"/>
          </w:tcPr>
          <w:p w:rsidR="00023145" w:rsidRDefault="00023145" w:rsidP="009828B6">
            <w:pPr>
              <w:rPr>
                <w:b/>
                <w:bCs/>
              </w:rPr>
            </w:pPr>
            <w:r>
              <w:rPr>
                <w:b/>
                <w:bCs/>
                <w:rtl/>
              </w:rPr>
              <w:t xml:space="preserve">עורך המכרז </w:t>
            </w:r>
          </w:p>
        </w:tc>
        <w:tc>
          <w:tcPr>
            <w:tcW w:w="5736" w:type="dxa"/>
          </w:tcPr>
          <w:p w:rsidR="00023145" w:rsidRPr="00023145" w:rsidRDefault="00700951" w:rsidP="009828B6">
            <w:pPr>
              <w:spacing w:after="0"/>
              <w:jc w:val="left"/>
              <w:rPr>
                <w:szCs w:val="24"/>
              </w:rPr>
            </w:pPr>
            <w:r>
              <w:rPr>
                <w:rFonts w:hint="cs"/>
                <w:szCs w:val="24"/>
                <w:rtl/>
              </w:rPr>
              <w:t>ועדת מכרזים להתקשרויות ענ"א במשרד הבריאות</w:t>
            </w:r>
          </w:p>
        </w:tc>
      </w:tr>
      <w:tr w:rsidR="00023145">
        <w:tc>
          <w:tcPr>
            <w:tcW w:w="1777" w:type="dxa"/>
          </w:tcPr>
          <w:p w:rsidR="00023145" w:rsidRDefault="00023145" w:rsidP="009828B6">
            <w:pPr>
              <w:rPr>
                <w:b/>
                <w:bCs/>
              </w:rPr>
            </w:pPr>
          </w:p>
        </w:tc>
        <w:tc>
          <w:tcPr>
            <w:tcW w:w="5736" w:type="dxa"/>
          </w:tcPr>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תקלה רגילה </w:t>
            </w:r>
          </w:p>
        </w:tc>
        <w:tc>
          <w:tcPr>
            <w:tcW w:w="5736" w:type="dxa"/>
          </w:tcPr>
          <w:p w:rsidR="00023145" w:rsidRPr="00023145" w:rsidRDefault="00023145" w:rsidP="009828B6">
            <w:pPr>
              <w:spacing w:after="0"/>
              <w:jc w:val="left"/>
              <w:rPr>
                <w:szCs w:val="24"/>
                <w:rtl/>
              </w:rPr>
            </w:pPr>
            <w:r w:rsidRPr="00023145">
              <w:rPr>
                <w:szCs w:val="24"/>
                <w:rtl/>
              </w:rPr>
              <w:t>כל מצב שבו מי מהמשתמשים לא יכול להשתמש במערכת בצורה תקינה וסדירה בשל סיבה הקשורה למערכת ו/או בשל שיבוש כלשהו בהפעלה התקינה והסדירה של המערכת.</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תקלה מערכתית </w:t>
            </w:r>
          </w:p>
        </w:tc>
        <w:tc>
          <w:tcPr>
            <w:tcW w:w="5736" w:type="dxa"/>
          </w:tcPr>
          <w:p w:rsidR="00023145" w:rsidRPr="00023145" w:rsidRDefault="00023145" w:rsidP="009828B6">
            <w:pPr>
              <w:spacing w:after="0"/>
              <w:jc w:val="left"/>
              <w:rPr>
                <w:szCs w:val="24"/>
                <w:rtl/>
              </w:rPr>
            </w:pPr>
            <w:r w:rsidRPr="00023145">
              <w:rPr>
                <w:szCs w:val="24"/>
                <w:rtl/>
              </w:rPr>
              <w:t>תקלה המשביתה 4 משתמשים או יותר, או תקלה המשביתה משתמש ו/או מצב המוגדר כקריטי על ידי הלקוח.</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תשתית אקטיבית   </w:t>
            </w:r>
          </w:p>
        </w:tc>
        <w:tc>
          <w:tcPr>
            <w:tcW w:w="5736" w:type="dxa"/>
          </w:tcPr>
          <w:p w:rsidR="00023145" w:rsidRDefault="00023145" w:rsidP="009828B6">
            <w:pPr>
              <w:spacing w:after="0"/>
              <w:jc w:val="left"/>
              <w:rPr>
                <w:szCs w:val="24"/>
                <w:rtl/>
              </w:rPr>
            </w:pPr>
            <w:r w:rsidRPr="00023145">
              <w:rPr>
                <w:szCs w:val="24"/>
                <w:rtl/>
              </w:rPr>
              <w:t>ציוד המופעל על גבי התשתית הפסיבית ומשמש להפעלת רשת התקשורת או חדר המחשב.</w:t>
            </w:r>
          </w:p>
          <w:p w:rsidR="002C6BFC" w:rsidRPr="00023145" w:rsidRDefault="002C6BFC" w:rsidP="009828B6">
            <w:pPr>
              <w:spacing w:after="0"/>
              <w:jc w:val="left"/>
              <w:rPr>
                <w:szCs w:val="24"/>
              </w:rPr>
            </w:pPr>
          </w:p>
        </w:tc>
      </w:tr>
      <w:tr w:rsidR="00023145">
        <w:tc>
          <w:tcPr>
            <w:tcW w:w="1777" w:type="dxa"/>
          </w:tcPr>
          <w:p w:rsidR="00023145" w:rsidRDefault="00023145" w:rsidP="009828B6">
            <w:pPr>
              <w:rPr>
                <w:b/>
                <w:bCs/>
              </w:rPr>
            </w:pPr>
            <w:r>
              <w:rPr>
                <w:b/>
                <w:bCs/>
                <w:rtl/>
              </w:rPr>
              <w:lastRenderedPageBreak/>
              <w:t>תשתית פסיבית</w:t>
            </w:r>
            <w:r w:rsidR="00BE61A2">
              <w:rPr>
                <w:b/>
                <w:bCs/>
              </w:rPr>
              <w:t xml:space="preserve"> </w:t>
            </w:r>
          </w:p>
        </w:tc>
        <w:tc>
          <w:tcPr>
            <w:tcW w:w="5736" w:type="dxa"/>
          </w:tcPr>
          <w:p w:rsidR="00023145" w:rsidRDefault="00023145" w:rsidP="009828B6">
            <w:pPr>
              <w:spacing w:after="0"/>
              <w:jc w:val="left"/>
              <w:rPr>
                <w:szCs w:val="24"/>
                <w:rtl/>
              </w:rPr>
            </w:pPr>
            <w:r w:rsidRPr="00023145">
              <w:rPr>
                <w:szCs w:val="24"/>
                <w:rtl/>
              </w:rPr>
              <w:t>תשתית תקשורת הבנויה מציוד שאינו מופעל על גבי רשת חשמל, כגון: כבלי תקשורת, ארונות, לוחות ניתוב וכד'.</w:t>
            </w: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Default="00700951" w:rsidP="009828B6">
            <w:pPr>
              <w:spacing w:after="0"/>
              <w:jc w:val="left"/>
              <w:rPr>
                <w:szCs w:val="24"/>
                <w:rtl/>
              </w:rPr>
            </w:pPr>
          </w:p>
          <w:p w:rsidR="00700951" w:rsidRPr="00023145" w:rsidRDefault="00700951" w:rsidP="009828B6">
            <w:pPr>
              <w:spacing w:after="0"/>
              <w:jc w:val="left"/>
              <w:rPr>
                <w:szCs w:val="24"/>
              </w:rPr>
            </w:pPr>
          </w:p>
        </w:tc>
      </w:tr>
    </w:tbl>
    <w:p w:rsidR="00347C8A" w:rsidRDefault="00347C8A" w:rsidP="00023145">
      <w:pPr>
        <w:pStyle w:val="20"/>
        <w:keepNext w:val="0"/>
        <w:rPr>
          <w:i/>
          <w:iCs/>
          <w:rtl/>
        </w:rPr>
      </w:pPr>
    </w:p>
    <w:p w:rsidR="00023145" w:rsidRDefault="00347C8A" w:rsidP="00023145">
      <w:pPr>
        <w:pStyle w:val="20"/>
        <w:keepNext w:val="0"/>
        <w:rPr>
          <w:i/>
          <w:iCs/>
          <w:rtl/>
        </w:rPr>
      </w:pPr>
      <w:r>
        <w:rPr>
          <w:i/>
          <w:iCs/>
          <w:rtl/>
        </w:rPr>
        <w:br w:type="page"/>
      </w:r>
    </w:p>
    <w:p w:rsidR="00F62A1D" w:rsidRDefault="00F62A1D">
      <w:pPr>
        <w:rPr>
          <w:rtl/>
        </w:rPr>
      </w:pPr>
    </w:p>
    <w:p w:rsidR="00F62A1D" w:rsidRDefault="00F62A1D">
      <w:pPr>
        <w:rPr>
          <w:rtl/>
        </w:rPr>
      </w:pPr>
    </w:p>
    <w:p w:rsidR="00F62A1D" w:rsidRDefault="00F62A1D">
      <w:pPr>
        <w:rPr>
          <w:rtl/>
        </w:rPr>
      </w:pPr>
    </w:p>
    <w:p w:rsidR="00F62A1D" w:rsidRDefault="00F62A1D">
      <w:pPr>
        <w:pStyle w:val="20"/>
        <w:rPr>
          <w:rtl/>
        </w:rPr>
      </w:pPr>
      <w:r>
        <w:rPr>
          <w:rFonts w:hint="cs"/>
          <w:rtl/>
        </w:rPr>
        <w:t>0.</w:t>
      </w:r>
      <w:r>
        <w:rPr>
          <w:rtl/>
        </w:rPr>
        <w:t>3</w:t>
      </w:r>
      <w:r>
        <w:rPr>
          <w:rtl/>
        </w:rPr>
        <w:tab/>
        <w:t xml:space="preserve">מנהלה </w:t>
      </w:r>
      <w:r>
        <w:t>(I)</w:t>
      </w:r>
    </w:p>
    <w:p w:rsidR="00F62A1D" w:rsidRDefault="00F62A1D">
      <w:pPr>
        <w:pStyle w:val="3"/>
        <w:rPr>
          <w:rFonts w:cs="David"/>
          <w:rtl/>
        </w:rPr>
      </w:pPr>
      <w:r>
        <w:rPr>
          <w:rFonts w:cs="David"/>
          <w:rtl/>
        </w:rPr>
        <w:t>0.3.1</w:t>
      </w:r>
      <w:r>
        <w:rPr>
          <w:rFonts w:cs="David"/>
          <w:rtl/>
        </w:rPr>
        <w:tab/>
        <w:t>אופן רכישת מסמכי המפרט (</w:t>
      </w:r>
      <w:r>
        <w:rPr>
          <w:rFonts w:cs="David"/>
        </w:rPr>
        <w:t>M</w:t>
      </w:r>
      <w:r>
        <w:rPr>
          <w:rFonts w:cs="David"/>
          <w:rtl/>
        </w:rPr>
        <w:t>)</w:t>
      </w:r>
    </w:p>
    <w:p w:rsidR="00F140AE" w:rsidRDefault="00F140AE" w:rsidP="009E53B5">
      <w:pPr>
        <w:pStyle w:val="Normal3"/>
        <w:spacing w:after="240"/>
        <w:ind w:left="1582"/>
        <w:rPr>
          <w:rtl/>
        </w:rPr>
      </w:pPr>
      <w:r>
        <w:rPr>
          <w:u w:val="single"/>
          <w:rtl/>
        </w:rPr>
        <w:t xml:space="preserve">רכישת מסמכי המכרז תהיה בתמורה לתשלום של </w:t>
      </w:r>
      <w:r w:rsidR="009E53B5">
        <w:rPr>
          <w:rFonts w:hint="cs"/>
          <w:u w:val="single"/>
          <w:rtl/>
        </w:rPr>
        <w:t>2</w:t>
      </w:r>
      <w:r w:rsidR="005D27B2">
        <w:rPr>
          <w:rFonts w:hint="cs"/>
          <w:u w:val="single"/>
          <w:rtl/>
        </w:rPr>
        <w:t>00</w:t>
      </w:r>
      <w:r>
        <w:rPr>
          <w:u w:val="single"/>
          <w:rtl/>
        </w:rPr>
        <w:t xml:space="preserve"> ש"ח. </w:t>
      </w:r>
    </w:p>
    <w:p w:rsidR="009E53B5" w:rsidRDefault="009E53B5" w:rsidP="009E53B5">
      <w:pPr>
        <w:pStyle w:val="Normal3"/>
        <w:spacing w:after="240"/>
        <w:ind w:left="1582"/>
        <w:rPr>
          <w:rtl/>
        </w:rPr>
      </w:pPr>
      <w:bookmarkStart w:id="6" w:name="_Ref185146787"/>
      <w:r w:rsidRPr="00591AC7">
        <w:rPr>
          <w:rFonts w:hint="eastAsia"/>
          <w:rtl/>
        </w:rPr>
        <w:t>את</w:t>
      </w:r>
      <w:r w:rsidRPr="00591AC7">
        <w:rPr>
          <w:rtl/>
        </w:rPr>
        <w:t xml:space="preserve"> מסמכי המכרז ניתן באמצעות תשלום מקוון באתר משרד הבריאות: </w:t>
      </w:r>
      <w:hyperlink r:id="rId9" w:history="1">
        <w:r w:rsidRPr="00591AC7">
          <w:t>www.health.gov.il</w:t>
        </w:r>
      </w:hyperlink>
      <w:r w:rsidRPr="00591AC7">
        <w:rPr>
          <w:rtl/>
        </w:rPr>
        <w:t xml:space="preserve"> בעמוד "מכרזים". ניתן לעיין במסמכי המכרז, ללא תשלום, קודם רכישתם, באתר האינטרנט.</w:t>
      </w:r>
      <w:bookmarkEnd w:id="6"/>
    </w:p>
    <w:p w:rsidR="00F62A1D" w:rsidRDefault="00F62A1D">
      <w:pPr>
        <w:pStyle w:val="Normal3"/>
        <w:rPr>
          <w:rtl/>
        </w:rPr>
      </w:pPr>
    </w:p>
    <w:p w:rsidR="00F62A1D" w:rsidRDefault="00F62A1D">
      <w:pPr>
        <w:pStyle w:val="3"/>
        <w:rPr>
          <w:rFonts w:cs="David"/>
          <w:rtl/>
        </w:rPr>
      </w:pPr>
      <w:r>
        <w:rPr>
          <w:rFonts w:cs="David"/>
          <w:rtl/>
        </w:rPr>
        <w:t>0.3.</w:t>
      </w:r>
      <w:r>
        <w:rPr>
          <w:rFonts w:cs="David" w:hint="cs"/>
          <w:rtl/>
        </w:rPr>
        <w:t>2</w:t>
      </w:r>
      <w:r>
        <w:rPr>
          <w:rFonts w:cs="David"/>
        </w:rPr>
        <w:tab/>
      </w:r>
      <w:r>
        <w:rPr>
          <w:rFonts w:cs="David"/>
          <w:rtl/>
        </w:rPr>
        <w:t>איש קשר</w:t>
      </w:r>
    </w:p>
    <w:p w:rsidR="00C5567E" w:rsidRPr="00770CE8" w:rsidRDefault="00F62A1D" w:rsidP="007336DD">
      <w:pPr>
        <w:numPr>
          <w:ilvl w:val="0"/>
          <w:numId w:val="35"/>
        </w:numPr>
        <w:overflowPunct/>
        <w:autoSpaceDE/>
        <w:autoSpaceDN/>
        <w:adjustRightInd/>
        <w:spacing w:after="0" w:line="360" w:lineRule="auto"/>
        <w:ind w:right="-180"/>
        <w:textAlignment w:val="auto"/>
      </w:pPr>
      <w:r w:rsidRPr="006106F9">
        <w:rPr>
          <w:b/>
          <w:bCs/>
          <w:smallCaps/>
          <w:kern w:val="0"/>
          <w:sz w:val="24"/>
          <w:szCs w:val="24"/>
          <w:rtl/>
        </w:rPr>
        <w:t xml:space="preserve">נציג </w:t>
      </w:r>
      <w:r w:rsidRPr="006106F9">
        <w:rPr>
          <w:rFonts w:hint="cs"/>
          <w:b/>
          <w:bCs/>
          <w:smallCaps/>
          <w:kern w:val="0"/>
          <w:sz w:val="24"/>
          <w:szCs w:val="24"/>
          <w:rtl/>
        </w:rPr>
        <w:t>משרד הבריאות</w:t>
      </w:r>
      <w:r w:rsidRPr="006106F9">
        <w:rPr>
          <w:b/>
          <w:bCs/>
          <w:smallCaps/>
          <w:kern w:val="0"/>
          <w:sz w:val="24"/>
          <w:szCs w:val="24"/>
          <w:rtl/>
        </w:rPr>
        <w:t xml:space="preserve">  אליו יש להפנות את כל השאלות והבירורים בנושא, הוא מר </w:t>
      </w:r>
      <w:r w:rsidR="00C5567E" w:rsidRPr="006106F9">
        <w:rPr>
          <w:rFonts w:hint="cs"/>
          <w:b/>
          <w:bCs/>
          <w:smallCaps/>
          <w:kern w:val="0"/>
          <w:sz w:val="24"/>
          <w:szCs w:val="24"/>
          <w:rtl/>
        </w:rPr>
        <w:t xml:space="preserve">זאב מנדל באום </w:t>
      </w:r>
      <w:r w:rsidRPr="006106F9">
        <w:rPr>
          <w:b/>
          <w:bCs/>
          <w:smallCaps/>
          <w:kern w:val="0"/>
          <w:sz w:val="24"/>
          <w:szCs w:val="24"/>
          <w:rtl/>
        </w:rPr>
        <w:t xml:space="preserve"> </w:t>
      </w:r>
      <w:r w:rsidRPr="006106F9">
        <w:rPr>
          <w:rFonts w:hint="eastAsia"/>
          <w:b/>
          <w:bCs/>
          <w:smallCaps/>
          <w:kern w:val="0"/>
          <w:sz w:val="24"/>
          <w:szCs w:val="24"/>
          <w:rtl/>
        </w:rPr>
        <w:t>במייל</w:t>
      </w:r>
      <w:r w:rsidRPr="006106F9">
        <w:rPr>
          <w:b/>
          <w:bCs/>
          <w:smallCaps/>
          <w:kern w:val="0"/>
          <w:sz w:val="24"/>
          <w:szCs w:val="24"/>
          <w:rtl/>
        </w:rPr>
        <w:t xml:space="preserve"> </w:t>
      </w:r>
      <w:hyperlink r:id="rId10" w:history="1">
        <w:r w:rsidR="00C5567E" w:rsidRPr="00510CB1">
          <w:rPr>
            <w:rStyle w:val="Hyperlink"/>
          </w:rPr>
          <w:t>ZEEV@MOH.HEALTH.GOV.I L</w:t>
        </w:r>
      </w:hyperlink>
      <w:r w:rsidR="00C5567E">
        <w:t xml:space="preserve">   </w:t>
      </w:r>
    </w:p>
    <w:p w:rsidR="00F62A1D" w:rsidRDefault="00F62A1D" w:rsidP="00C5567E">
      <w:pPr>
        <w:pStyle w:val="3"/>
        <w:ind w:left="1559"/>
        <w:rPr>
          <w:rFonts w:cs="David"/>
          <w:b w:val="0"/>
          <w:bCs w:val="0"/>
          <w:smallCaps/>
          <w:kern w:val="0"/>
          <w:sz w:val="24"/>
          <w:szCs w:val="24"/>
          <w:rtl/>
        </w:rPr>
      </w:pPr>
      <w:r>
        <w:rPr>
          <w:rFonts w:cs="David"/>
          <w:b w:val="0"/>
          <w:bCs w:val="0"/>
          <w:smallCaps/>
          <w:kern w:val="0"/>
          <w:sz w:val="24"/>
          <w:szCs w:val="24"/>
          <w:rtl/>
        </w:rPr>
        <w:t>.</w:t>
      </w:r>
    </w:p>
    <w:p w:rsidR="00F62A1D" w:rsidRDefault="00F62A1D">
      <w:pPr>
        <w:rPr>
          <w:rtl/>
        </w:rPr>
      </w:pPr>
    </w:p>
    <w:p w:rsidR="00F62A1D" w:rsidRDefault="00F62A1D">
      <w:pPr>
        <w:pStyle w:val="3"/>
        <w:rPr>
          <w:rFonts w:cs="David"/>
          <w:rtl/>
        </w:rPr>
      </w:pPr>
      <w:r>
        <w:rPr>
          <w:rFonts w:cs="David"/>
          <w:rtl/>
        </w:rPr>
        <w:t>0.3.</w:t>
      </w:r>
      <w:r>
        <w:rPr>
          <w:rFonts w:cs="David" w:hint="cs"/>
          <w:rtl/>
        </w:rPr>
        <w:t>3</w:t>
      </w:r>
      <w:r>
        <w:rPr>
          <w:rFonts w:cs="David"/>
          <w:rtl/>
        </w:rPr>
        <w:tab/>
        <w:t>נוהל העברת שאלות ובירורים</w:t>
      </w:r>
    </w:p>
    <w:p w:rsidR="008E3B18" w:rsidRDefault="008E3B18" w:rsidP="008E3B18">
      <w:pPr>
        <w:pStyle w:val="aff"/>
        <w:spacing w:line="240" w:lineRule="auto"/>
        <w:ind w:left="1344"/>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hyperlink r:id="rId11" w:history="1">
        <w:r w:rsidRPr="00591AC7">
          <w:t>Michrazim_Michshuv@Moh.health.gov.il</w:t>
        </w:r>
      </w:hyperlink>
      <w:r w:rsidRPr="00591AC7">
        <w:rPr>
          <w:rFonts w:cs="David"/>
          <w:sz w:val="24"/>
          <w:szCs w:val="24"/>
          <w:rtl/>
        </w:rPr>
        <w:t xml:space="preserve"> (שאלות שיופנו בעל פה או בטלפון</w:t>
      </w:r>
      <w:r>
        <w:rPr>
          <w:rFonts w:cs="David"/>
          <w:sz w:val="24"/>
          <w:szCs w:val="24"/>
          <w:rtl/>
        </w:rPr>
        <w:t xml:space="preserve"> לא יענו ולא יחייבו את המזמין).</w:t>
      </w:r>
    </w:p>
    <w:p w:rsidR="008E3B18" w:rsidRDefault="008E3B18" w:rsidP="008E3B18">
      <w:pPr>
        <w:pStyle w:val="aff"/>
        <w:spacing w:line="240" w:lineRule="auto"/>
        <w:ind w:left="1344"/>
        <w:rPr>
          <w:rFonts w:cs="David"/>
          <w:sz w:val="24"/>
          <w:szCs w:val="24"/>
        </w:rPr>
      </w:pPr>
      <w:r>
        <w:rPr>
          <w:rFonts w:cs="David" w:hint="cs"/>
          <w:sz w:val="24"/>
          <w:szCs w:val="24"/>
          <w:rtl/>
        </w:rPr>
        <w:t xml:space="preserve">שאלות יש לשלוח </w:t>
      </w:r>
      <w:r w:rsidRPr="008B0FE4">
        <w:rPr>
          <w:rFonts w:cs="David" w:hint="cs"/>
          <w:b/>
          <w:bCs/>
          <w:sz w:val="24"/>
          <w:szCs w:val="24"/>
          <w:rtl/>
        </w:rPr>
        <w:t xml:space="preserve">בקובץ </w:t>
      </w:r>
      <w:r w:rsidRPr="008B0FE4">
        <w:rPr>
          <w:rFonts w:cs="David"/>
          <w:b/>
          <w:bCs/>
          <w:sz w:val="24"/>
          <w:szCs w:val="24"/>
        </w:rPr>
        <w:t>word</w:t>
      </w:r>
      <w:r>
        <w:rPr>
          <w:rFonts w:cs="David" w:hint="cs"/>
          <w:sz w:val="24"/>
          <w:szCs w:val="24"/>
          <w:rtl/>
        </w:rPr>
        <w:t xml:space="preserve"> בפורמט הבא:</w:t>
      </w: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2596"/>
        <w:gridCol w:w="1930"/>
        <w:gridCol w:w="2421"/>
      </w:tblGrid>
      <w:tr w:rsidR="008E3B18" w:rsidTr="008D7F85">
        <w:tc>
          <w:tcPr>
            <w:tcW w:w="1030" w:type="dxa"/>
            <w:shd w:val="clear" w:color="auto" w:fill="auto"/>
          </w:tcPr>
          <w:p w:rsidR="008E3B18" w:rsidRPr="006567B7" w:rsidRDefault="008E3B18" w:rsidP="008E3B18">
            <w:pPr>
              <w:pStyle w:val="aff"/>
              <w:spacing w:line="240" w:lineRule="auto"/>
              <w:jc w:val="center"/>
              <w:rPr>
                <w:rFonts w:cs="David"/>
                <w:sz w:val="24"/>
                <w:szCs w:val="24"/>
                <w:u w:val="single"/>
                <w:rtl/>
              </w:rPr>
            </w:pPr>
            <w:proofErr w:type="spellStart"/>
            <w:r w:rsidRPr="006567B7">
              <w:rPr>
                <w:rFonts w:cs="David" w:hint="cs"/>
                <w:sz w:val="24"/>
                <w:szCs w:val="24"/>
                <w:u w:val="single"/>
                <w:rtl/>
              </w:rPr>
              <w:t>מס"ד</w:t>
            </w:r>
            <w:proofErr w:type="spellEnd"/>
          </w:p>
        </w:tc>
        <w:tc>
          <w:tcPr>
            <w:tcW w:w="2693"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פרק אליו מתייחסת השאלה</w:t>
            </w:r>
          </w:p>
        </w:tc>
        <w:tc>
          <w:tcPr>
            <w:tcW w:w="1985"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סעיף אליו מתייחסת השאלה</w:t>
            </w:r>
          </w:p>
        </w:tc>
        <w:tc>
          <w:tcPr>
            <w:tcW w:w="2518"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מהות השאלה</w:t>
            </w:r>
          </w:p>
        </w:tc>
      </w:tr>
      <w:tr w:rsidR="008E3B18" w:rsidTr="008D7F85">
        <w:tc>
          <w:tcPr>
            <w:tcW w:w="1030"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1</w:t>
            </w:r>
          </w:p>
        </w:tc>
        <w:tc>
          <w:tcPr>
            <w:tcW w:w="2693"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מכרז / הסכם / נספח ביטוח וכיו"ב</w:t>
            </w:r>
          </w:p>
        </w:tc>
        <w:tc>
          <w:tcPr>
            <w:tcW w:w="1985"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מספר סעיף (לדוגמא 12.1)</w:t>
            </w:r>
          </w:p>
        </w:tc>
        <w:tc>
          <w:tcPr>
            <w:tcW w:w="2518" w:type="dxa"/>
            <w:shd w:val="clear" w:color="auto" w:fill="auto"/>
          </w:tcPr>
          <w:p w:rsidR="008E3B18" w:rsidRPr="006567B7" w:rsidRDefault="008E3B18" w:rsidP="008E3B18">
            <w:pPr>
              <w:pStyle w:val="aff"/>
              <w:spacing w:line="240" w:lineRule="auto"/>
              <w:rPr>
                <w:rFonts w:cs="David"/>
                <w:sz w:val="24"/>
                <w:szCs w:val="24"/>
                <w:rtl/>
              </w:rPr>
            </w:pPr>
          </w:p>
        </w:tc>
      </w:tr>
      <w:tr w:rsidR="008E3B18" w:rsidTr="008D7F85">
        <w:tc>
          <w:tcPr>
            <w:tcW w:w="1030"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2</w:t>
            </w:r>
          </w:p>
        </w:tc>
        <w:tc>
          <w:tcPr>
            <w:tcW w:w="2693" w:type="dxa"/>
            <w:shd w:val="clear" w:color="auto" w:fill="auto"/>
          </w:tcPr>
          <w:p w:rsidR="008E3B18" w:rsidRPr="006567B7" w:rsidRDefault="008E3B18" w:rsidP="008E3B18">
            <w:pPr>
              <w:pStyle w:val="aff"/>
              <w:spacing w:line="240" w:lineRule="auto"/>
              <w:rPr>
                <w:rFonts w:cs="David"/>
                <w:sz w:val="24"/>
                <w:szCs w:val="24"/>
                <w:rtl/>
              </w:rPr>
            </w:pPr>
          </w:p>
        </w:tc>
        <w:tc>
          <w:tcPr>
            <w:tcW w:w="1985" w:type="dxa"/>
            <w:shd w:val="clear" w:color="auto" w:fill="auto"/>
          </w:tcPr>
          <w:p w:rsidR="008E3B18" w:rsidRPr="006567B7" w:rsidRDefault="008E3B18" w:rsidP="008E3B18">
            <w:pPr>
              <w:pStyle w:val="aff"/>
              <w:spacing w:line="240" w:lineRule="auto"/>
              <w:rPr>
                <w:rFonts w:cs="David"/>
                <w:sz w:val="24"/>
                <w:szCs w:val="24"/>
                <w:rtl/>
              </w:rPr>
            </w:pPr>
          </w:p>
        </w:tc>
        <w:tc>
          <w:tcPr>
            <w:tcW w:w="2518" w:type="dxa"/>
            <w:shd w:val="clear" w:color="auto" w:fill="auto"/>
          </w:tcPr>
          <w:p w:rsidR="008E3B18" w:rsidRPr="006567B7" w:rsidRDefault="008E3B18" w:rsidP="008E3B18">
            <w:pPr>
              <w:pStyle w:val="aff"/>
              <w:spacing w:line="240" w:lineRule="auto"/>
              <w:rPr>
                <w:rFonts w:cs="David"/>
                <w:sz w:val="24"/>
                <w:szCs w:val="24"/>
                <w:rtl/>
              </w:rPr>
            </w:pPr>
          </w:p>
        </w:tc>
      </w:tr>
    </w:tbl>
    <w:p w:rsidR="008E3B18" w:rsidRPr="00591AC7" w:rsidRDefault="008E3B18" w:rsidP="008E3B18">
      <w:pPr>
        <w:pStyle w:val="aff"/>
        <w:spacing w:line="240" w:lineRule="auto"/>
        <w:ind w:left="1344"/>
        <w:rPr>
          <w:rFonts w:cs="David"/>
          <w:sz w:val="24"/>
          <w:szCs w:val="24"/>
        </w:rPr>
      </w:pPr>
    </w:p>
    <w:p w:rsidR="008E3B18" w:rsidRDefault="008E3B18" w:rsidP="008E3B18">
      <w:pPr>
        <w:pStyle w:val="aff"/>
        <w:spacing w:line="240" w:lineRule="auto"/>
        <w:ind w:left="1344"/>
        <w:rPr>
          <w:rFonts w:cs="David"/>
          <w:sz w:val="24"/>
          <w:szCs w:val="24"/>
        </w:rPr>
      </w:pPr>
      <w:r>
        <w:rPr>
          <w:rFonts w:cs="David" w:hint="cs"/>
          <w:sz w:val="24"/>
          <w:szCs w:val="24"/>
          <w:rtl/>
        </w:rPr>
        <w:t>בכותרת המייל יש לציין "שאלות הבהרה למכרז" ואת מספר המכרז ושמו.</w:t>
      </w:r>
    </w:p>
    <w:p w:rsidR="008E3B18" w:rsidRPr="00591AC7" w:rsidRDefault="008E3B18" w:rsidP="008E3B18">
      <w:pPr>
        <w:pStyle w:val="aff"/>
        <w:spacing w:line="240" w:lineRule="auto"/>
        <w:ind w:left="1344"/>
        <w:rPr>
          <w:rFonts w:cs="David"/>
          <w:sz w:val="24"/>
          <w:szCs w:val="24"/>
        </w:rPr>
      </w:pPr>
      <w:r>
        <w:rPr>
          <w:rFonts w:cs="David" w:hint="cs"/>
          <w:sz w:val="24"/>
          <w:szCs w:val="24"/>
          <w:rtl/>
        </w:rPr>
        <w:t>בגוף המייל יש לציין את שם הספק הפונה, שם איש הקשר הפונה, מספר טלפון, מספר פקס וכתובת דואר אלקטרוני.</w:t>
      </w:r>
    </w:p>
    <w:p w:rsidR="008E3B18" w:rsidRPr="003D5FE1" w:rsidRDefault="008E3B18" w:rsidP="009E592D">
      <w:pPr>
        <w:pStyle w:val="aff"/>
        <w:spacing w:line="240" w:lineRule="auto"/>
        <w:ind w:left="1344"/>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w:t>
      </w:r>
      <w:r w:rsidR="009E592D">
        <w:rPr>
          <w:rFonts w:cs="David" w:hint="cs"/>
          <w:sz w:val="24"/>
          <w:szCs w:val="24"/>
          <w:rtl/>
        </w:rPr>
        <w:t>יום שני</w:t>
      </w:r>
      <w:r w:rsidRPr="003D5FE1">
        <w:rPr>
          <w:rFonts w:cs="David"/>
          <w:sz w:val="24"/>
          <w:szCs w:val="24"/>
          <w:rtl/>
        </w:rPr>
        <w:t>:</w:t>
      </w:r>
      <w:r w:rsidR="009E592D">
        <w:rPr>
          <w:rFonts w:cs="David" w:hint="cs"/>
          <w:sz w:val="24"/>
          <w:szCs w:val="24"/>
          <w:rtl/>
        </w:rPr>
        <w:t>23</w:t>
      </w:r>
      <w:r>
        <w:rPr>
          <w:rFonts w:cs="David" w:hint="cs"/>
          <w:sz w:val="24"/>
          <w:szCs w:val="24"/>
          <w:rtl/>
        </w:rPr>
        <w:t xml:space="preserve">/4/2012 </w:t>
      </w:r>
      <w:r w:rsidRPr="003D5FE1">
        <w:rPr>
          <w:rFonts w:cs="David"/>
          <w:sz w:val="24"/>
          <w:szCs w:val="24"/>
          <w:rtl/>
        </w:rPr>
        <w:t xml:space="preserve">בשעה </w:t>
      </w:r>
      <w:r>
        <w:rPr>
          <w:rFonts w:cs="David" w:hint="cs"/>
          <w:sz w:val="24"/>
          <w:szCs w:val="24"/>
          <w:rtl/>
        </w:rPr>
        <w:t>17:00.</w:t>
      </w:r>
    </w:p>
    <w:p w:rsidR="00F62A1D" w:rsidRDefault="00F62A1D">
      <w:pPr>
        <w:pStyle w:val="Normal3"/>
        <w:rPr>
          <w:rtl/>
        </w:rPr>
      </w:pPr>
      <w:r>
        <w:rPr>
          <w:rFonts w:hint="cs"/>
          <w:rtl/>
        </w:rPr>
        <w:t>0.3.4</w:t>
      </w:r>
      <w:r>
        <w:rPr>
          <w:rFonts w:hint="cs"/>
          <w:rtl/>
        </w:rPr>
        <w:tab/>
        <w:t>בטל.</w:t>
      </w:r>
    </w:p>
    <w:p w:rsidR="00F62A1D" w:rsidRDefault="00F62A1D">
      <w:pPr>
        <w:pStyle w:val="3"/>
        <w:rPr>
          <w:rFonts w:cs="David"/>
          <w:rtl/>
        </w:rPr>
      </w:pPr>
      <w:r>
        <w:rPr>
          <w:rFonts w:cs="David"/>
          <w:rtl/>
        </w:rPr>
        <w:t>0.3.</w:t>
      </w:r>
      <w:r>
        <w:rPr>
          <w:rFonts w:cs="David" w:hint="cs"/>
          <w:rtl/>
        </w:rPr>
        <w:t>5</w:t>
      </w:r>
      <w:r>
        <w:rPr>
          <w:rFonts w:cs="David"/>
          <w:rtl/>
        </w:rPr>
        <w:tab/>
        <w:t xml:space="preserve">מסירת ההצעות </w:t>
      </w:r>
    </w:p>
    <w:p w:rsidR="009A7FAD" w:rsidRDefault="009A7FAD" w:rsidP="00315216">
      <w:pPr>
        <w:pStyle w:val="Normal3"/>
        <w:spacing w:after="240"/>
        <w:ind w:left="1582"/>
        <w:rPr>
          <w:rtl/>
        </w:rPr>
      </w:pPr>
      <w:r>
        <w:rPr>
          <w:rFonts w:hint="cs"/>
          <w:rtl/>
        </w:rPr>
        <w:t xml:space="preserve">במכרז זה ניתן להגיש הצעה אחת בלבד. </w:t>
      </w:r>
      <w:r>
        <w:rPr>
          <w:rtl/>
        </w:rPr>
        <w:t xml:space="preserve">יש </w:t>
      </w:r>
      <w:r>
        <w:rPr>
          <w:rFonts w:hint="cs"/>
          <w:rtl/>
        </w:rPr>
        <w:t xml:space="preserve">למסור </w:t>
      </w:r>
      <w:r>
        <w:rPr>
          <w:rtl/>
        </w:rPr>
        <w:t xml:space="preserve"> את ההצע</w:t>
      </w:r>
      <w:r>
        <w:rPr>
          <w:rFonts w:hint="cs"/>
          <w:rtl/>
        </w:rPr>
        <w:t>ה</w:t>
      </w:r>
      <w:r>
        <w:rPr>
          <w:rtl/>
        </w:rPr>
        <w:t>, כמוגדר להלן</w:t>
      </w:r>
      <w:r>
        <w:rPr>
          <w:rFonts w:hint="cs"/>
          <w:rtl/>
        </w:rPr>
        <w:t xml:space="preserve"> בסעיף 0.9 </w:t>
      </w:r>
      <w:r>
        <w:rPr>
          <w:rtl/>
        </w:rPr>
        <w:t xml:space="preserve">, </w:t>
      </w:r>
      <w:r w:rsidR="00C5567E" w:rsidRPr="00A901E4">
        <w:rPr>
          <w:rFonts w:hint="eastAsia"/>
          <w:rtl/>
        </w:rPr>
        <w:t>עד</w:t>
      </w:r>
      <w:r w:rsidR="00C5567E" w:rsidRPr="00A901E4">
        <w:rPr>
          <w:rtl/>
        </w:rPr>
        <w:t xml:space="preserve"> ליום </w:t>
      </w:r>
      <w:r w:rsidR="00315216">
        <w:rPr>
          <w:rFonts w:hint="cs"/>
          <w:rtl/>
        </w:rPr>
        <w:t>שנ</w:t>
      </w:r>
      <w:r w:rsidR="00B810DD" w:rsidRPr="00B810DD">
        <w:rPr>
          <w:rFonts w:hint="cs"/>
          <w:rtl/>
        </w:rPr>
        <w:t>י</w:t>
      </w:r>
      <w:r w:rsidR="00C5567E" w:rsidRPr="00A901E4">
        <w:rPr>
          <w:rtl/>
        </w:rPr>
        <w:t xml:space="preserve"> ה </w:t>
      </w:r>
      <w:r w:rsidR="00315216">
        <w:t>7</w:t>
      </w:r>
      <w:r w:rsidR="00AE1C12">
        <w:t>/</w:t>
      </w:r>
      <w:r w:rsidR="00B810DD" w:rsidRPr="00B810DD">
        <w:t>5</w:t>
      </w:r>
      <w:r w:rsidR="00AE1C12">
        <w:t>/</w:t>
      </w:r>
      <w:r w:rsidR="00C5567E" w:rsidRPr="00A901E4">
        <w:t xml:space="preserve">2012 </w:t>
      </w:r>
      <w:r w:rsidR="00C5567E" w:rsidRPr="00A901E4">
        <w:rPr>
          <w:rtl/>
        </w:rPr>
        <w:t xml:space="preserve"> </w:t>
      </w:r>
      <w:r w:rsidRPr="00A901E4">
        <w:rPr>
          <w:rFonts w:hint="eastAsia"/>
          <w:rtl/>
        </w:rPr>
        <w:t>בשעה</w:t>
      </w:r>
      <w:r w:rsidRPr="00A901E4">
        <w:rPr>
          <w:rtl/>
        </w:rPr>
        <w:t xml:space="preserve"> </w:t>
      </w:r>
      <w:r w:rsidR="008C093D" w:rsidRPr="00A901E4">
        <w:rPr>
          <w:rtl/>
        </w:rPr>
        <w:t>1</w:t>
      </w:r>
      <w:r w:rsidR="00B810DD" w:rsidRPr="00B810DD">
        <w:rPr>
          <w:rFonts w:hint="cs"/>
          <w:rtl/>
        </w:rPr>
        <w:t>2</w:t>
      </w:r>
      <w:r w:rsidRPr="00A901E4">
        <w:rPr>
          <w:rtl/>
        </w:rPr>
        <w:t xml:space="preserve">:00, במעטפה חתומה לתיבת המכרזים </w:t>
      </w:r>
      <w:r w:rsidRPr="00A901E4">
        <w:rPr>
          <w:rFonts w:hint="eastAsia"/>
          <w:rtl/>
        </w:rPr>
        <w:t>הנמצא</w:t>
      </w:r>
      <w:r w:rsidRPr="00A901E4">
        <w:rPr>
          <w:rtl/>
        </w:rPr>
        <w:t xml:space="preserve"> </w:t>
      </w:r>
      <w:r w:rsidRPr="00A901E4">
        <w:rPr>
          <w:rFonts w:hint="eastAsia"/>
          <w:rtl/>
        </w:rPr>
        <w:t>אצל</w:t>
      </w:r>
      <w:r>
        <w:rPr>
          <w:rFonts w:hint="cs"/>
          <w:rtl/>
        </w:rPr>
        <w:t xml:space="preserve"> דלפק המודיעין,</w:t>
      </w:r>
      <w:r>
        <w:rPr>
          <w:rtl/>
        </w:rPr>
        <w:t xml:space="preserve"> </w:t>
      </w:r>
      <w:r>
        <w:rPr>
          <w:rFonts w:hint="cs"/>
          <w:rtl/>
        </w:rPr>
        <w:t>רחוב שלום יהודה 4, תלפיות י</w:t>
      </w:r>
      <w:r>
        <w:rPr>
          <w:rtl/>
        </w:rPr>
        <w:t xml:space="preserve">רושלים. </w:t>
      </w:r>
    </w:p>
    <w:p w:rsidR="00F62A1D" w:rsidRDefault="00F62A1D" w:rsidP="008C093D">
      <w:pPr>
        <w:pStyle w:val="Normal3"/>
        <w:spacing w:after="240"/>
        <w:ind w:left="1582"/>
        <w:rPr>
          <w:rtl/>
        </w:rPr>
      </w:pPr>
      <w:r>
        <w:rPr>
          <w:rtl/>
        </w:rPr>
        <w:t xml:space="preserve">על המעטפה ירשם </w:t>
      </w:r>
      <w:r>
        <w:rPr>
          <w:b/>
          <w:bCs/>
          <w:rtl/>
        </w:rPr>
        <w:t>מכרז</w:t>
      </w:r>
      <w:r w:rsidR="009A7FAD">
        <w:rPr>
          <w:rFonts w:hint="cs"/>
          <w:rtl/>
        </w:rPr>
        <w:t xml:space="preserve"> </w:t>
      </w:r>
      <w:r w:rsidR="008C093D">
        <w:rPr>
          <w:rFonts w:hint="cs"/>
          <w:b/>
          <w:bCs/>
          <w:rtl/>
        </w:rPr>
        <w:t>מ-30-2012</w:t>
      </w:r>
      <w:r>
        <w:rPr>
          <w:rtl/>
        </w:rPr>
        <w:t xml:space="preserve"> בלבד.</w:t>
      </w:r>
    </w:p>
    <w:p w:rsidR="008D7F85" w:rsidRPr="00100560" w:rsidRDefault="008D7F85" w:rsidP="007336DD">
      <w:pPr>
        <w:numPr>
          <w:ilvl w:val="1"/>
          <w:numId w:val="37"/>
        </w:numPr>
        <w:tabs>
          <w:tab w:val="clear" w:pos="1020"/>
        </w:tabs>
        <w:overflowPunct/>
        <w:autoSpaceDE/>
        <w:autoSpaceDN/>
        <w:adjustRightInd/>
        <w:spacing w:after="0" w:line="360" w:lineRule="auto"/>
        <w:ind w:left="792" w:hanging="432"/>
        <w:jc w:val="left"/>
        <w:textAlignment w:val="auto"/>
      </w:pPr>
      <w:r w:rsidRPr="00100560">
        <w:rPr>
          <w:rtl/>
        </w:rPr>
        <w:t>יש להגיש מעטפה הכוללת</w:t>
      </w:r>
      <w:r w:rsidR="0079226C">
        <w:rPr>
          <w:rFonts w:hint="cs"/>
          <w:rtl/>
        </w:rPr>
        <w:t xml:space="preserve"> שתי מעטפות סגורות</w:t>
      </w:r>
      <w:r w:rsidRPr="00100560">
        <w:rPr>
          <w:rtl/>
        </w:rPr>
        <w:t>:</w:t>
      </w:r>
    </w:p>
    <w:p w:rsidR="008D7F85" w:rsidRPr="00100560" w:rsidRDefault="008D7F85" w:rsidP="007336DD">
      <w:pPr>
        <w:numPr>
          <w:ilvl w:val="2"/>
          <w:numId w:val="37"/>
        </w:numPr>
        <w:tabs>
          <w:tab w:val="clear" w:pos="1757"/>
        </w:tabs>
        <w:overflowPunct/>
        <w:autoSpaceDE/>
        <w:autoSpaceDN/>
        <w:adjustRightInd/>
        <w:spacing w:after="0" w:line="360" w:lineRule="auto"/>
        <w:ind w:left="1071" w:hanging="504"/>
        <w:jc w:val="left"/>
        <w:textAlignment w:val="auto"/>
      </w:pPr>
      <w:r w:rsidRPr="00100560">
        <w:rPr>
          <w:b/>
          <w:bCs/>
          <w:rtl/>
        </w:rPr>
        <w:t>מעטפה אחת –</w:t>
      </w:r>
      <w:r w:rsidRPr="00100560">
        <w:rPr>
          <w:rtl/>
        </w:rPr>
        <w:t xml:space="preserve"> תשובה למרכיבי האיכות הדורשים מענה</w:t>
      </w:r>
      <w:r w:rsidR="0079226C">
        <w:rPr>
          <w:rFonts w:hint="cs"/>
          <w:rtl/>
        </w:rPr>
        <w:t xml:space="preserve"> </w:t>
      </w:r>
      <w:r w:rsidR="0079226C">
        <w:rPr>
          <w:rtl/>
        </w:rPr>
        <w:t>–</w:t>
      </w:r>
      <w:r w:rsidR="0079226C">
        <w:rPr>
          <w:rFonts w:hint="cs"/>
          <w:rtl/>
        </w:rPr>
        <w:t xml:space="preserve"> טופס הצעה מלא על כל נספחיו וכלל האישורים הנדרשים החתומים על פי הנחיות המכרז. יש לצרף שני עותקים. </w:t>
      </w:r>
    </w:p>
    <w:p w:rsidR="008D7F85" w:rsidRPr="00100560" w:rsidRDefault="008D7F85" w:rsidP="007336DD">
      <w:pPr>
        <w:numPr>
          <w:ilvl w:val="2"/>
          <w:numId w:val="37"/>
        </w:numPr>
        <w:tabs>
          <w:tab w:val="clear" w:pos="1757"/>
        </w:tabs>
        <w:overflowPunct/>
        <w:autoSpaceDE/>
        <w:autoSpaceDN/>
        <w:adjustRightInd/>
        <w:spacing w:after="0" w:line="360" w:lineRule="auto"/>
        <w:ind w:left="1071" w:hanging="504"/>
        <w:jc w:val="left"/>
        <w:textAlignment w:val="auto"/>
        <w:rPr>
          <w:b/>
          <w:bCs/>
        </w:rPr>
      </w:pPr>
      <w:r w:rsidRPr="00100560">
        <w:rPr>
          <w:b/>
          <w:bCs/>
          <w:rtl/>
        </w:rPr>
        <w:lastRenderedPageBreak/>
        <w:t xml:space="preserve">מעטפה שנייה – </w:t>
      </w:r>
      <w:r w:rsidRPr="00100560">
        <w:rPr>
          <w:rtl/>
        </w:rPr>
        <w:t>תשוב</w:t>
      </w:r>
      <w:r>
        <w:rPr>
          <w:rtl/>
        </w:rPr>
        <w:t>ה למרכיב העלות</w:t>
      </w:r>
      <w:r w:rsidR="0079226C">
        <w:rPr>
          <w:rFonts w:hint="cs"/>
          <w:rtl/>
        </w:rPr>
        <w:t xml:space="preserve"> המפרטת את אחוזי ההנחה המוצעים לכל קטגוריית מוצרים</w:t>
      </w:r>
      <w:r w:rsidRPr="00100560">
        <w:rPr>
          <w:rtl/>
        </w:rPr>
        <w:t>.</w:t>
      </w:r>
    </w:p>
    <w:p w:rsidR="008D7F85" w:rsidRPr="008D7F85" w:rsidRDefault="008D7F85" w:rsidP="008C093D">
      <w:pPr>
        <w:pStyle w:val="Normal3"/>
        <w:spacing w:after="240"/>
        <w:ind w:left="1582"/>
        <w:rPr>
          <w:rtl/>
        </w:rPr>
      </w:pPr>
    </w:p>
    <w:p w:rsidR="00F62A1D" w:rsidRDefault="00F62A1D">
      <w:pPr>
        <w:pStyle w:val="Normal3"/>
        <w:spacing w:after="240"/>
        <w:ind w:left="1582"/>
        <w:rPr>
          <w:b/>
          <w:bCs/>
          <w:rtl/>
        </w:rPr>
      </w:pPr>
      <w:r>
        <w:rPr>
          <w:b/>
          <w:bCs/>
          <w:rtl/>
        </w:rPr>
        <w:t>הצעות שלא תמצאנה בתיבת המכרזים עד למועד הנ"ל</w:t>
      </w:r>
      <w:r>
        <w:rPr>
          <w:rFonts w:hint="cs"/>
          <w:b/>
          <w:bCs/>
          <w:rtl/>
        </w:rPr>
        <w:t xml:space="preserve"> תפסלנה על הסף</w:t>
      </w:r>
      <w:r>
        <w:rPr>
          <w:b/>
          <w:bCs/>
          <w:rtl/>
        </w:rPr>
        <w:t xml:space="preserve"> </w:t>
      </w:r>
      <w:r>
        <w:rPr>
          <w:rFonts w:hint="cs"/>
          <w:b/>
          <w:bCs/>
          <w:rtl/>
        </w:rPr>
        <w:t>ו</w:t>
      </w:r>
      <w:r>
        <w:rPr>
          <w:b/>
          <w:bCs/>
          <w:rtl/>
        </w:rPr>
        <w:t>לא תובאנה לדיון בפני ועדת המכרזים.</w:t>
      </w:r>
    </w:p>
    <w:p w:rsidR="00F62A1D" w:rsidRDefault="00F62A1D">
      <w:pPr>
        <w:pStyle w:val="Normal3"/>
        <w:spacing w:after="240"/>
        <w:ind w:left="1582"/>
        <w:rPr>
          <w:rtl/>
        </w:rPr>
      </w:pPr>
    </w:p>
    <w:p w:rsidR="00F62A1D" w:rsidRDefault="00F62A1D">
      <w:pPr>
        <w:pStyle w:val="Normal3"/>
        <w:spacing w:after="240"/>
        <w:ind w:left="1582"/>
        <w:rPr>
          <w:rtl/>
        </w:rPr>
      </w:pPr>
    </w:p>
    <w:p w:rsidR="00F62A1D" w:rsidRDefault="00F62A1D">
      <w:pPr>
        <w:pStyle w:val="20"/>
        <w:rPr>
          <w:rtl/>
        </w:rPr>
      </w:pPr>
      <w:r>
        <w:rPr>
          <w:rtl/>
        </w:rPr>
        <w:t>0.4</w:t>
      </w:r>
      <w:r>
        <w:rPr>
          <w:rtl/>
        </w:rPr>
        <w:tab/>
        <w:t xml:space="preserve">המפרט </w:t>
      </w:r>
      <w:r>
        <w:t>(I)</w:t>
      </w:r>
    </w:p>
    <w:p w:rsidR="00F62A1D" w:rsidRDefault="00F62A1D">
      <w:pPr>
        <w:pStyle w:val="3"/>
        <w:rPr>
          <w:rFonts w:cs="David"/>
          <w:rtl/>
        </w:rPr>
      </w:pPr>
      <w:r>
        <w:rPr>
          <w:rFonts w:cs="David"/>
          <w:rtl/>
        </w:rPr>
        <w:t xml:space="preserve"> תכולת המפרט</w:t>
      </w:r>
    </w:p>
    <w:p w:rsidR="00F62A1D" w:rsidRDefault="00F62A1D" w:rsidP="00CF56DC">
      <w:pPr>
        <w:pStyle w:val="Normal3"/>
        <w:ind w:left="157" w:hanging="1119"/>
        <w:rPr>
          <w:rtl/>
        </w:rPr>
      </w:pPr>
      <w:r>
        <w:rPr>
          <w:rtl/>
        </w:rPr>
        <w:t>בקשה להצעות זו (המפרט) מכילה:</w:t>
      </w:r>
    </w:p>
    <w:p w:rsidR="00F62A1D" w:rsidRDefault="00F62A1D" w:rsidP="007336DD">
      <w:pPr>
        <w:pStyle w:val="ListHnumber3"/>
        <w:numPr>
          <w:ilvl w:val="0"/>
          <w:numId w:val="2"/>
        </w:numPr>
        <w:ind w:left="157" w:right="0" w:hanging="1119"/>
        <w:rPr>
          <w:rtl/>
        </w:rPr>
      </w:pPr>
      <w:r>
        <w:rPr>
          <w:rtl/>
        </w:rPr>
        <w:t>חלק מנהלה זה המסומן פרק 0.</w:t>
      </w:r>
    </w:p>
    <w:p w:rsidR="00F62A1D" w:rsidRDefault="00F62A1D" w:rsidP="007336DD">
      <w:pPr>
        <w:pStyle w:val="ListHnumber3"/>
        <w:numPr>
          <w:ilvl w:val="0"/>
          <w:numId w:val="3"/>
        </w:numPr>
        <w:ind w:left="157" w:right="0" w:hanging="1119"/>
      </w:pPr>
      <w:r>
        <w:rPr>
          <w:rtl/>
        </w:rPr>
        <w:t>חלק מקצועי המסומן פרקים 1-5.</w:t>
      </w:r>
    </w:p>
    <w:p w:rsidR="00F62A1D" w:rsidRDefault="00F62A1D" w:rsidP="007336DD">
      <w:pPr>
        <w:pStyle w:val="ListHnumber3"/>
        <w:numPr>
          <w:ilvl w:val="0"/>
          <w:numId w:val="3"/>
        </w:numPr>
        <w:ind w:left="157" w:right="0" w:hanging="1119"/>
      </w:pPr>
      <w:r>
        <w:rPr>
          <w:rFonts w:hint="cs"/>
          <w:rtl/>
        </w:rPr>
        <w:t xml:space="preserve"> הסכם ההתקשרות.</w:t>
      </w:r>
    </w:p>
    <w:p w:rsidR="00E52D52" w:rsidRDefault="00F62A1D" w:rsidP="007336DD">
      <w:pPr>
        <w:pStyle w:val="ListHnumber3"/>
        <w:numPr>
          <w:ilvl w:val="0"/>
          <w:numId w:val="3"/>
        </w:numPr>
        <w:ind w:left="157" w:right="0" w:hanging="1119"/>
        <w:rPr>
          <w:rtl/>
        </w:rPr>
      </w:pPr>
      <w:r>
        <w:rPr>
          <w:rFonts w:hint="cs"/>
          <w:rtl/>
        </w:rPr>
        <w:t xml:space="preserve"> נספחים</w:t>
      </w:r>
      <w:r w:rsidR="00E52D52" w:rsidRPr="00E52D52">
        <w:rPr>
          <w:rtl/>
        </w:rPr>
        <w:t xml:space="preserve"> </w:t>
      </w:r>
      <w:r w:rsidR="00E52D52">
        <w:rPr>
          <w:rtl/>
        </w:rPr>
        <w:t>נספח 0.6.1 כתב ערבות מספק מציע</w:t>
      </w:r>
      <w:r w:rsidR="00E52D52">
        <w:rPr>
          <w:rFonts w:hint="cs"/>
          <w:rtl/>
        </w:rPr>
        <w:t>.</w:t>
      </w:r>
    </w:p>
    <w:p w:rsidR="00E52D52" w:rsidRPr="00E52D52" w:rsidRDefault="000D66CF" w:rsidP="00CF56DC">
      <w:pPr>
        <w:pStyle w:val="ListHnumber3"/>
        <w:ind w:left="157" w:hanging="1119"/>
        <w:rPr>
          <w:rtl/>
        </w:rPr>
      </w:pPr>
      <w:r>
        <w:rPr>
          <w:rFonts w:hint="cs"/>
          <w:rtl/>
        </w:rPr>
        <w:t xml:space="preserve">       </w:t>
      </w:r>
      <w:r w:rsidR="00E317E6">
        <w:rPr>
          <w:rFonts w:hint="cs"/>
          <w:rtl/>
        </w:rPr>
        <w:t xml:space="preserve">           </w:t>
      </w:r>
      <w:r>
        <w:rPr>
          <w:rFonts w:hint="cs"/>
          <w:rtl/>
        </w:rPr>
        <w:t xml:space="preserve">       </w:t>
      </w:r>
      <w:r w:rsidR="00E52D52" w:rsidRPr="00E52D52">
        <w:rPr>
          <w:rtl/>
        </w:rPr>
        <w:t>נספח 0.6.6 אישור רואה חשבון או עורך דין לפרטי המציע כתאגיד</w:t>
      </w:r>
      <w:r w:rsidR="00E52D52" w:rsidRPr="00E52D52">
        <w:rPr>
          <w:rFonts w:hint="cs"/>
          <w:rtl/>
        </w:rPr>
        <w:t>.</w:t>
      </w:r>
    </w:p>
    <w:p w:rsidR="00E52D52" w:rsidRPr="00E52D52" w:rsidRDefault="000D66CF" w:rsidP="00E317E6">
      <w:pPr>
        <w:pStyle w:val="ListHnumber3"/>
        <w:ind w:left="157" w:hanging="1119"/>
        <w:rPr>
          <w:rtl/>
        </w:rPr>
      </w:pPr>
      <w:r>
        <w:rPr>
          <w:rFonts w:hint="cs"/>
          <w:rtl/>
        </w:rPr>
        <w:t xml:space="preserve">           </w:t>
      </w:r>
      <w:r w:rsidR="00E317E6">
        <w:rPr>
          <w:rFonts w:hint="cs"/>
          <w:rtl/>
        </w:rPr>
        <w:tab/>
      </w:r>
      <w:r w:rsidR="00E52D52" w:rsidRPr="00E52D52">
        <w:rPr>
          <w:rtl/>
        </w:rPr>
        <w:t>נספח 0.7.1</w:t>
      </w:r>
      <w:r w:rsidR="00E52D52" w:rsidRPr="00E52D52">
        <w:rPr>
          <w:rFonts w:hint="cs"/>
          <w:rtl/>
        </w:rPr>
        <w:t xml:space="preserve"> </w:t>
      </w:r>
      <w:r w:rsidR="00E52D52" w:rsidRPr="00E52D52">
        <w:rPr>
          <w:rtl/>
        </w:rPr>
        <w:t xml:space="preserve">טופס הצהרה של "ספק </w:t>
      </w:r>
      <w:r w:rsidR="00E52D52" w:rsidRPr="00E52D52">
        <w:rPr>
          <w:rFonts w:hint="cs"/>
          <w:rtl/>
        </w:rPr>
        <w:t>זוכה"</w:t>
      </w:r>
      <w:r w:rsidR="00E52D52" w:rsidRPr="00E52D52">
        <w:rPr>
          <w:rtl/>
        </w:rPr>
        <w:t xml:space="preserve"> בגין </w:t>
      </w:r>
      <w:r w:rsidR="00E52D52" w:rsidRPr="00E52D52">
        <w:rPr>
          <w:rFonts w:hint="cs"/>
          <w:rtl/>
        </w:rPr>
        <w:t>זכיי</w:t>
      </w:r>
      <w:r w:rsidR="00E52D52" w:rsidRPr="00E52D52">
        <w:rPr>
          <w:rFonts w:hint="eastAsia"/>
          <w:rtl/>
        </w:rPr>
        <w:t>ה</w:t>
      </w:r>
      <w:r w:rsidR="00E52D52" w:rsidRPr="00E52D52">
        <w:rPr>
          <w:rFonts w:hint="cs"/>
          <w:rtl/>
        </w:rPr>
        <w:t>.</w:t>
      </w:r>
    </w:p>
    <w:p w:rsidR="00E52D52" w:rsidRDefault="000D66CF" w:rsidP="00CF56DC">
      <w:pPr>
        <w:pStyle w:val="ListHnumber3"/>
        <w:ind w:left="157" w:hanging="1119"/>
        <w:rPr>
          <w:rtl/>
        </w:rPr>
      </w:pPr>
      <w:r>
        <w:rPr>
          <w:rFonts w:hint="cs"/>
          <w:rtl/>
        </w:rPr>
        <w:t xml:space="preserve">            </w:t>
      </w:r>
      <w:r w:rsidR="00E317E6">
        <w:rPr>
          <w:rFonts w:hint="cs"/>
          <w:rtl/>
        </w:rPr>
        <w:tab/>
      </w:r>
      <w:r w:rsidR="00E52D52">
        <w:rPr>
          <w:rtl/>
        </w:rPr>
        <w:t>נספח 0.7.2. כתב ערבות מ</w:t>
      </w:r>
      <w:r w:rsidR="00E52D52">
        <w:rPr>
          <w:rFonts w:hint="cs"/>
          <w:rtl/>
        </w:rPr>
        <w:t>"</w:t>
      </w:r>
      <w:r w:rsidR="00E52D52">
        <w:rPr>
          <w:rtl/>
        </w:rPr>
        <w:t xml:space="preserve">ספק </w:t>
      </w:r>
      <w:r w:rsidR="00E52D52">
        <w:rPr>
          <w:rFonts w:hint="cs"/>
          <w:rtl/>
        </w:rPr>
        <w:t>זוכה"</w:t>
      </w:r>
      <w:r w:rsidR="00E52D52">
        <w:rPr>
          <w:rtl/>
        </w:rPr>
        <w:t xml:space="preserve"> </w:t>
      </w:r>
      <w:r w:rsidR="00E52D52">
        <w:rPr>
          <w:rFonts w:hint="cs"/>
          <w:rtl/>
        </w:rPr>
        <w:t>.</w:t>
      </w:r>
    </w:p>
    <w:p w:rsidR="00E52D52" w:rsidRDefault="000D66CF" w:rsidP="00CF56DC">
      <w:pPr>
        <w:pStyle w:val="ListHnumber3"/>
        <w:ind w:left="157" w:hanging="1119"/>
        <w:rPr>
          <w:rtl/>
        </w:rPr>
      </w:pPr>
      <w:r>
        <w:rPr>
          <w:rFonts w:hint="cs"/>
          <w:rtl/>
        </w:rPr>
        <w:t xml:space="preserve">            </w:t>
      </w:r>
      <w:r w:rsidR="00E317E6">
        <w:rPr>
          <w:rFonts w:hint="cs"/>
          <w:rtl/>
        </w:rPr>
        <w:tab/>
      </w:r>
      <w:r w:rsidR="00E52D52">
        <w:rPr>
          <w:rtl/>
        </w:rPr>
        <w:t>נספח 0.12.1 ריכוז סעיפי סף</w:t>
      </w:r>
      <w:r w:rsidR="00E52D52">
        <w:rPr>
          <w:rFonts w:hint="cs"/>
          <w:rtl/>
        </w:rPr>
        <w:t>.</w:t>
      </w:r>
    </w:p>
    <w:p w:rsidR="00E52D52" w:rsidRPr="00E52D52" w:rsidRDefault="000D66CF" w:rsidP="00CF56DC">
      <w:pPr>
        <w:pStyle w:val="ListHnumber3"/>
        <w:ind w:left="157" w:hanging="1119"/>
        <w:rPr>
          <w:rtl/>
        </w:rPr>
      </w:pPr>
      <w:r>
        <w:rPr>
          <w:rFonts w:hint="cs"/>
          <w:rtl/>
        </w:rPr>
        <w:t xml:space="preserve">            </w:t>
      </w:r>
      <w:r w:rsidR="00E317E6">
        <w:rPr>
          <w:rFonts w:hint="cs"/>
          <w:rtl/>
        </w:rPr>
        <w:tab/>
      </w:r>
      <w:r w:rsidR="00E52D52" w:rsidRPr="00E52D52">
        <w:rPr>
          <w:rtl/>
        </w:rPr>
        <w:t>נספח 4.</w:t>
      </w:r>
      <w:r w:rsidR="00AF57BA">
        <w:rPr>
          <w:rFonts w:hint="cs"/>
          <w:rtl/>
        </w:rPr>
        <w:t>5</w:t>
      </w:r>
      <w:r w:rsidR="00E52D52" w:rsidRPr="00E52D52">
        <w:rPr>
          <w:rtl/>
        </w:rPr>
        <w:t xml:space="preserve"> </w:t>
      </w:r>
      <w:r w:rsidR="0096678B">
        <w:rPr>
          <w:rtl/>
        </w:rPr>
        <w:t>–</w:t>
      </w:r>
      <w:r w:rsidR="0096678B">
        <w:rPr>
          <w:rFonts w:hint="cs"/>
          <w:rtl/>
        </w:rPr>
        <w:t>דוגמת הסכם התקשרות</w:t>
      </w:r>
      <w:r w:rsidR="00E52D52" w:rsidRPr="00E52D52">
        <w:rPr>
          <w:rtl/>
        </w:rPr>
        <w:t xml:space="preserve"> .</w:t>
      </w:r>
    </w:p>
    <w:p w:rsidR="00E52D52" w:rsidRPr="00E52D52" w:rsidRDefault="000D66CF" w:rsidP="00CF56DC">
      <w:pPr>
        <w:pStyle w:val="ListHnumber3"/>
        <w:ind w:left="157" w:hanging="1119"/>
        <w:rPr>
          <w:rtl/>
        </w:rPr>
      </w:pPr>
      <w:r>
        <w:rPr>
          <w:rFonts w:hint="cs"/>
          <w:rtl/>
        </w:rPr>
        <w:t xml:space="preserve">          </w:t>
      </w:r>
      <w:r w:rsidR="00E317E6">
        <w:rPr>
          <w:rFonts w:hint="cs"/>
          <w:rtl/>
        </w:rPr>
        <w:tab/>
      </w:r>
      <w:r>
        <w:rPr>
          <w:rFonts w:hint="cs"/>
          <w:rtl/>
        </w:rPr>
        <w:t xml:space="preserve"> </w:t>
      </w:r>
      <w:r w:rsidR="00E52D52" w:rsidRPr="00E52D52">
        <w:rPr>
          <w:rtl/>
        </w:rPr>
        <w:t xml:space="preserve">נספח 4.6 - נוסח התחייבויות יצרן </w:t>
      </w:r>
      <w:r w:rsidR="00E52D52" w:rsidRPr="00E52D52">
        <w:rPr>
          <w:rFonts w:hint="cs"/>
          <w:rtl/>
        </w:rPr>
        <w:t>.</w:t>
      </w:r>
    </w:p>
    <w:p w:rsidR="00F62A1D" w:rsidRDefault="00F62A1D" w:rsidP="000D66CF">
      <w:pPr>
        <w:pStyle w:val="ListHnumber3"/>
        <w:ind w:left="1134" w:right="1417" w:firstLine="0"/>
        <w:rPr>
          <w:rtl/>
        </w:rPr>
      </w:pPr>
    </w:p>
    <w:p w:rsidR="00F62A1D" w:rsidRDefault="00F62A1D">
      <w:pPr>
        <w:pStyle w:val="Normal3"/>
        <w:spacing w:after="240"/>
        <w:ind w:left="1134"/>
        <w:rPr>
          <w:b/>
          <w:bCs/>
          <w:rtl/>
        </w:rPr>
      </w:pPr>
      <w:r>
        <w:rPr>
          <w:b/>
          <w:bCs/>
          <w:rtl/>
        </w:rPr>
        <w:t>לפני העיון בחלקים אחרים של המפרט, יש לקרוא היטב פרק מנהלה זה, אשר מפרט מספר תנאים כלליים ומגדיר במדויק כיצד יש לענות על המפרט.</w:t>
      </w:r>
    </w:p>
    <w:p w:rsidR="00F62A1D" w:rsidRDefault="00F62A1D">
      <w:pPr>
        <w:pStyle w:val="20"/>
        <w:rPr>
          <w:rtl/>
        </w:rPr>
      </w:pPr>
      <w:r>
        <w:t>0.5</w:t>
      </w:r>
      <w:r>
        <w:tab/>
      </w:r>
      <w:r>
        <w:rPr>
          <w:rtl/>
        </w:rPr>
        <w:t>סווג רכיבי המפרט (</w:t>
      </w:r>
      <w:r>
        <w:t>I</w:t>
      </w:r>
      <w:r>
        <w:rPr>
          <w:rtl/>
        </w:rPr>
        <w:t>)</w:t>
      </w:r>
    </w:p>
    <w:p w:rsidR="00F62A1D" w:rsidRDefault="00F62A1D">
      <w:pPr>
        <w:pStyle w:val="3"/>
        <w:rPr>
          <w:rFonts w:cs="David"/>
          <w:rtl/>
        </w:rPr>
      </w:pPr>
      <w:r>
        <w:rPr>
          <w:rFonts w:cs="David"/>
          <w:rtl/>
        </w:rPr>
        <w:t>0.5.1</w:t>
      </w:r>
      <w:r>
        <w:rPr>
          <w:rFonts w:cs="David"/>
          <w:rtl/>
        </w:rPr>
        <w:tab/>
        <w:t>השיטה</w:t>
      </w:r>
    </w:p>
    <w:p w:rsidR="00F62A1D" w:rsidRDefault="00F62A1D">
      <w:pPr>
        <w:pStyle w:val="Normal3"/>
        <w:rPr>
          <w:rtl/>
        </w:rPr>
      </w:pPr>
      <w:r>
        <w:rPr>
          <w:rtl/>
        </w:rPr>
        <w:t>רכיבי המפרט מסווגים לפי הסימון הבא:</w:t>
      </w:r>
    </w:p>
    <w:p w:rsidR="00F62A1D" w:rsidRDefault="00F62A1D" w:rsidP="007336DD">
      <w:pPr>
        <w:pStyle w:val="30"/>
        <w:numPr>
          <w:ilvl w:val="0"/>
          <w:numId w:val="4"/>
        </w:numPr>
        <w:ind w:right="0"/>
        <w:rPr>
          <w:rtl/>
        </w:rPr>
      </w:pPr>
      <w:r>
        <w:rPr>
          <w:rtl/>
        </w:rPr>
        <w:t xml:space="preserve"> </w:t>
      </w:r>
      <w:r>
        <w:t>I</w:t>
      </w:r>
      <w:r>
        <w:rPr>
          <w:rtl/>
        </w:rPr>
        <w:t xml:space="preserve"> - רכיב המובא לידיעה בלבד ואין, בד"כ, צורך בתשובה. היעדר תשובה יובן כ"קראתי והבנתי". אם בכ"ז יש הערות יש </w:t>
      </w:r>
      <w:proofErr w:type="spellStart"/>
      <w:r>
        <w:rPr>
          <w:rtl/>
        </w:rPr>
        <w:t>לציינן</w:t>
      </w:r>
      <w:proofErr w:type="spellEnd"/>
      <w:r>
        <w:rPr>
          <w:rtl/>
        </w:rPr>
        <w:t>.</w:t>
      </w:r>
    </w:p>
    <w:p w:rsidR="00F62A1D" w:rsidRDefault="00F62A1D" w:rsidP="007336DD">
      <w:pPr>
        <w:pStyle w:val="30"/>
        <w:numPr>
          <w:ilvl w:val="0"/>
          <w:numId w:val="5"/>
        </w:numPr>
        <w:ind w:right="0"/>
        <w:rPr>
          <w:rtl/>
        </w:rPr>
      </w:pPr>
      <w:r>
        <w:rPr>
          <w:rtl/>
        </w:rPr>
        <w:t xml:space="preserve"> </w:t>
      </w:r>
      <w:r>
        <w:t>G</w:t>
      </w:r>
      <w:r>
        <w:rPr>
          <w:rtl/>
        </w:rPr>
        <w:t xml:space="preserve"> - רכיב הדורש תשובה כללית ובפורמט יחסית חופשי. בד"כ, זהו סעיף "פתוח" בו ניתן להוסיף הצעות ופתרונות יצירתיים, כמוסבר בסעיף 0.9 להלן, ובלבד שבסופו של דבר יינתן מענה ברור לדרישה, יודגשו התכונות העיקריות ויהיה ברור מה בדיוק מוצע, מה כבר קיים, ומה מובטח שיהיה. </w:t>
      </w:r>
    </w:p>
    <w:p w:rsidR="00F62A1D" w:rsidRDefault="00F62A1D" w:rsidP="007336DD">
      <w:pPr>
        <w:pStyle w:val="30"/>
        <w:numPr>
          <w:ilvl w:val="0"/>
          <w:numId w:val="6"/>
        </w:numPr>
        <w:ind w:right="0"/>
        <w:rPr>
          <w:rtl/>
        </w:rPr>
      </w:pPr>
      <w:r>
        <w:t xml:space="preserve">S </w:t>
      </w:r>
      <w:r>
        <w:rPr>
          <w:rtl/>
        </w:rPr>
        <w:t xml:space="preserve"> - רכיב הדורש תשובה מפורטת ומדויקת, בפורמט המדויק שנדרש במפרט (מילוי טבלה למשל), או פעולה נדרשת (הדגמות למשל). בד"כ זהו סעיף "סגור". תוספות מעבר לכך, ינוסחו כמוגדר בסיווג </w:t>
      </w:r>
      <w:r>
        <w:t>G</w:t>
      </w:r>
      <w:r>
        <w:rPr>
          <w:rtl/>
        </w:rPr>
        <w:t xml:space="preserve"> הקודם.</w:t>
      </w:r>
    </w:p>
    <w:p w:rsidR="00F62A1D" w:rsidRDefault="00F62A1D" w:rsidP="007336DD">
      <w:pPr>
        <w:pStyle w:val="30"/>
        <w:numPr>
          <w:ilvl w:val="0"/>
          <w:numId w:val="7"/>
        </w:numPr>
        <w:ind w:right="0"/>
        <w:rPr>
          <w:rtl/>
        </w:rPr>
      </w:pPr>
      <w:r>
        <w:rPr>
          <w:rtl/>
        </w:rPr>
        <w:t xml:space="preserve"> </w:t>
      </w:r>
      <w:r>
        <w:t>M</w:t>
      </w:r>
      <w:r>
        <w:rPr>
          <w:rtl/>
        </w:rPr>
        <w:t xml:space="preserve"> - רכיב סף (</w:t>
      </w:r>
      <w:r>
        <w:t>(Go/</w:t>
      </w:r>
      <w:proofErr w:type="spellStart"/>
      <w:r>
        <w:t>NoGo</w:t>
      </w:r>
      <w:proofErr w:type="spellEnd"/>
      <w:r>
        <w:rPr>
          <w:rtl/>
        </w:rPr>
        <w:t>. נקרא גם סעיף חובה (</w:t>
      </w:r>
      <w:r>
        <w:t>(Mandatory</w:t>
      </w:r>
      <w:r>
        <w:rPr>
          <w:rtl/>
        </w:rPr>
        <w:t>. תשובת הספק תהיה מסוג</w:t>
      </w:r>
      <w:r>
        <w:t xml:space="preserve"> </w:t>
      </w:r>
      <w:r>
        <w:rPr>
          <w:rtl/>
        </w:rPr>
        <w:t>"קראתי והבנתי - מקובל עלי", או תשובה</w:t>
      </w:r>
      <w:r>
        <w:t xml:space="preserve"> </w:t>
      </w:r>
      <w:r>
        <w:rPr>
          <w:rtl/>
        </w:rPr>
        <w:t xml:space="preserve">עניינית ומלאה בדומה לסיווג </w:t>
      </w:r>
      <w:r>
        <w:t>S</w:t>
      </w:r>
      <w:r>
        <w:rPr>
          <w:rtl/>
        </w:rPr>
        <w:t xml:space="preserve">, קיום דרישה (המצאת אישור למשל), או התחייבות לקיום דרישה. </w:t>
      </w:r>
      <w:proofErr w:type="spellStart"/>
      <w:r>
        <w:rPr>
          <w:rtl/>
        </w:rPr>
        <w:t>הכל</w:t>
      </w:r>
      <w:proofErr w:type="spellEnd"/>
      <w:r>
        <w:rPr>
          <w:rtl/>
        </w:rPr>
        <w:t xml:space="preserve"> בהתאם לעניינו של הסעיף. חוסר תשובה,</w:t>
      </w:r>
      <w:r>
        <w:t xml:space="preserve"> </w:t>
      </w:r>
      <w:r>
        <w:rPr>
          <w:rtl/>
        </w:rPr>
        <w:t>תשובה שאיננה עונה לדרישה, חוסר מענה לדרישה, או תשובה לא ברורה ולא חד</w:t>
      </w:r>
      <w:r>
        <w:t xml:space="preserve"> </w:t>
      </w:r>
      <w:r>
        <w:rPr>
          <w:rtl/>
        </w:rPr>
        <w:t>משמעית, בסעיף זה, תפסול את ההצעה על הסף.</w:t>
      </w:r>
    </w:p>
    <w:p w:rsidR="00F62A1D" w:rsidRDefault="00F62A1D" w:rsidP="007336DD">
      <w:pPr>
        <w:pStyle w:val="30"/>
        <w:numPr>
          <w:ilvl w:val="0"/>
          <w:numId w:val="8"/>
        </w:numPr>
        <w:ind w:right="0"/>
        <w:rPr>
          <w:rtl/>
        </w:rPr>
      </w:pPr>
      <w:r>
        <w:t xml:space="preserve">N </w:t>
      </w:r>
      <w:r>
        <w:rPr>
          <w:rtl/>
        </w:rPr>
        <w:t xml:space="preserve"> - סיווג לרכיב שאינו דורש כל תשובה, בא להשלמת רציפות מספור הרכיבים בכל פרק.</w:t>
      </w:r>
    </w:p>
    <w:p w:rsidR="00F62A1D" w:rsidRDefault="00F62A1D">
      <w:pPr>
        <w:pStyle w:val="30"/>
        <w:ind w:right="0"/>
        <w:rPr>
          <w:rtl/>
        </w:rPr>
      </w:pPr>
    </w:p>
    <w:p w:rsidR="00F62A1D" w:rsidRDefault="00F62A1D">
      <w:pPr>
        <w:pStyle w:val="30"/>
        <w:ind w:left="1559" w:right="0" w:firstLine="29"/>
        <w:rPr>
          <w:rtl/>
        </w:rPr>
      </w:pPr>
      <w:r>
        <w:rPr>
          <w:rtl/>
        </w:rPr>
        <w:t>סיווג של רכיב אב תקף לכל הבנים, אלא אם צוין ברכיב הבן אחרת. במילים אחרות, רכיב בעל סיווג, זה הסיווג המחייב. רכיב ללא סיווג, יש לקחת את סיווג רכיב האב שלו.</w:t>
      </w:r>
    </w:p>
    <w:p w:rsidR="00F62A1D" w:rsidRDefault="00F62A1D">
      <w:pPr>
        <w:pStyle w:val="30"/>
        <w:ind w:left="1559" w:right="0" w:firstLine="29"/>
        <w:rPr>
          <w:rtl/>
        </w:rPr>
      </w:pPr>
    </w:p>
    <w:p w:rsidR="00F62A1D" w:rsidRDefault="00F62A1D">
      <w:pPr>
        <w:pStyle w:val="30"/>
        <w:ind w:left="1559" w:right="0" w:firstLine="29"/>
        <w:rPr>
          <w:b/>
          <w:bCs/>
          <w:rtl/>
          <w:lang w:eastAsia="en-US"/>
        </w:rPr>
      </w:pPr>
      <w:r>
        <w:rPr>
          <w:b/>
          <w:bCs/>
          <w:rtl/>
          <w:lang w:eastAsia="en-US"/>
        </w:rPr>
        <w:t>מעבר לכל סיווג יש לשים לב להנחיות שבגוף כל סעיף ולדרישות המנוסחות שם.</w:t>
      </w:r>
    </w:p>
    <w:p w:rsidR="00F62A1D" w:rsidRDefault="00F62A1D">
      <w:pPr>
        <w:pStyle w:val="30"/>
        <w:ind w:left="1559" w:right="0" w:firstLine="29"/>
        <w:rPr>
          <w:rtl/>
        </w:rPr>
      </w:pPr>
    </w:p>
    <w:p w:rsidR="00F62A1D" w:rsidRDefault="00F62A1D">
      <w:pPr>
        <w:pStyle w:val="3"/>
        <w:rPr>
          <w:rFonts w:cs="David"/>
          <w:rtl/>
        </w:rPr>
      </w:pPr>
      <w:r>
        <w:rPr>
          <w:rFonts w:cs="David"/>
        </w:rPr>
        <w:t>0.5.2</w:t>
      </w:r>
      <w:r>
        <w:rPr>
          <w:rFonts w:cs="David"/>
          <w:rtl/>
        </w:rPr>
        <w:tab/>
        <w:t>סיווג רכיבי פרק המנהלה</w:t>
      </w:r>
    </w:p>
    <w:p w:rsidR="00F62A1D" w:rsidRDefault="00F62A1D">
      <w:pPr>
        <w:pStyle w:val="Normal3"/>
        <w:rPr>
          <w:rtl/>
        </w:rPr>
      </w:pPr>
      <w:r>
        <w:rPr>
          <w:rtl/>
        </w:rPr>
        <w:t xml:space="preserve">רכיבי פרק המנהלה (פרק זה) מסווגים כולם </w:t>
      </w:r>
      <w:r>
        <w:t>M</w:t>
      </w:r>
      <w:r>
        <w:rPr>
          <w:rtl/>
        </w:rPr>
        <w:t>. נוסח התשובה יהיה  "קראתי והבנתי - מקובל עלי", תשובה</w:t>
      </w:r>
      <w:r>
        <w:t xml:space="preserve"> </w:t>
      </w:r>
      <w:r>
        <w:rPr>
          <w:rtl/>
        </w:rPr>
        <w:t xml:space="preserve">מורחבת, אישורים נלווים, או התחייבות לדרישה עתידית, </w:t>
      </w:r>
      <w:r w:rsidR="000C3318">
        <w:rPr>
          <w:rFonts w:hint="cs"/>
          <w:rtl/>
        </w:rPr>
        <w:t>הכו</w:t>
      </w:r>
      <w:r w:rsidR="000C3318">
        <w:rPr>
          <w:rFonts w:hint="eastAsia"/>
          <w:rtl/>
        </w:rPr>
        <w:t>ל</w:t>
      </w:r>
      <w:r>
        <w:rPr>
          <w:rtl/>
        </w:rPr>
        <w:t xml:space="preserve"> בהתאם לעניינו ותוכנו של הסעיף. ראה הסבר בסעיף 0.5.1 לעיל.</w:t>
      </w:r>
    </w:p>
    <w:p w:rsidR="00F62A1D" w:rsidRDefault="00F62A1D">
      <w:pPr>
        <w:pStyle w:val="Normal3"/>
        <w:rPr>
          <w:rtl/>
        </w:rPr>
      </w:pPr>
    </w:p>
    <w:p w:rsidR="00F62A1D" w:rsidRDefault="00F62A1D">
      <w:pPr>
        <w:ind w:left="1559"/>
        <w:rPr>
          <w:b/>
          <w:bCs/>
          <w:u w:val="single"/>
          <w:rtl/>
        </w:rPr>
      </w:pPr>
      <w:r>
        <w:rPr>
          <w:b/>
          <w:bCs/>
          <w:u w:val="single"/>
          <w:rtl/>
        </w:rPr>
        <w:t>(מענה הספק יחל מהסעיף הבא בפרק המנהלה ויתייחס לפרקים הבאים 1 - 5.</w:t>
      </w:r>
      <w:r>
        <w:rPr>
          <w:rFonts w:hint="cs"/>
          <w:b/>
          <w:bCs/>
          <w:u w:val="single"/>
          <w:rtl/>
        </w:rPr>
        <w:t>)</w:t>
      </w:r>
    </w:p>
    <w:p w:rsidR="00F62A1D" w:rsidRDefault="00F62A1D">
      <w:pPr>
        <w:ind w:left="1559"/>
        <w:rPr>
          <w:b/>
          <w:bCs/>
          <w:u w:val="single"/>
          <w:rtl/>
        </w:rPr>
      </w:pPr>
      <w:r>
        <w:rPr>
          <w:b/>
          <w:bCs/>
          <w:u w:val="single"/>
          <w:rtl/>
        </w:rPr>
        <w:t xml:space="preserve"> </w:t>
      </w:r>
    </w:p>
    <w:p w:rsidR="00F62A1D" w:rsidRDefault="00F62A1D">
      <w:pPr>
        <w:pStyle w:val="20"/>
        <w:rPr>
          <w:rtl/>
        </w:rPr>
      </w:pPr>
      <w:r>
        <w:rPr>
          <w:rtl/>
        </w:rPr>
        <w:t>0.6</w:t>
      </w:r>
      <w:r>
        <w:rPr>
          <w:rtl/>
        </w:rPr>
        <w:tab/>
        <w:t xml:space="preserve">התחייבויות ואישורים שעל הספק להגיש עם הגשת ההצעה </w:t>
      </w:r>
      <w:r>
        <w:t>(M)</w:t>
      </w:r>
    </w:p>
    <w:p w:rsidR="00F62A1D" w:rsidRDefault="00F62A1D">
      <w:pPr>
        <w:pStyle w:val="Normal3"/>
        <w:rPr>
          <w:rtl/>
        </w:rPr>
      </w:pPr>
    </w:p>
    <w:p w:rsidR="00F62A1D" w:rsidRDefault="00F62A1D">
      <w:pPr>
        <w:pStyle w:val="3"/>
        <w:rPr>
          <w:rFonts w:cs="David"/>
          <w:rtl/>
        </w:rPr>
      </w:pPr>
      <w:r>
        <w:rPr>
          <w:rFonts w:cs="David"/>
          <w:rtl/>
        </w:rPr>
        <w:t>0.6.2</w:t>
      </w:r>
      <w:r>
        <w:rPr>
          <w:rFonts w:cs="David"/>
          <w:rtl/>
        </w:rPr>
        <w:tab/>
        <w:t>אישורים</w:t>
      </w:r>
    </w:p>
    <w:p w:rsidR="00F62A1D" w:rsidRDefault="00F62A1D">
      <w:pPr>
        <w:pStyle w:val="Normal3"/>
        <w:ind w:left="2382" w:hanging="823"/>
        <w:rPr>
          <w:rtl/>
        </w:rPr>
      </w:pPr>
      <w:r>
        <w:rPr>
          <w:rtl/>
        </w:rPr>
        <w:t xml:space="preserve">0.6.2.1 </w:t>
      </w:r>
      <w:r>
        <w:rPr>
          <w:rtl/>
        </w:rPr>
        <w:tab/>
        <w:t>על המציע להמציא אישור תקף על ניהול פנקסי חשבונות, מע"מ ורשימות עפ”י חוק עסקאות גופים ציבוריים (אכיפת ניהול חשבונות), תשל"ו - 1976 כפי שניתן ע"י שלטונות מס הכנסה ומע"מ.</w:t>
      </w:r>
    </w:p>
    <w:p w:rsidR="00F62A1D" w:rsidRDefault="00F62A1D">
      <w:pPr>
        <w:pStyle w:val="Normal3"/>
        <w:ind w:left="2382" w:hanging="823"/>
        <w:rPr>
          <w:rtl/>
        </w:rPr>
      </w:pPr>
      <w:r>
        <w:rPr>
          <w:rtl/>
        </w:rPr>
        <w:tab/>
        <w:t>ניתן להמציא אישור כנ"ל מ"פקיד מורשה" עפ"י החוק, מרואה חשבון או מיועץ מס.</w:t>
      </w:r>
    </w:p>
    <w:p w:rsidR="00F62A1D" w:rsidRDefault="00F62A1D">
      <w:pPr>
        <w:pStyle w:val="Normal3"/>
        <w:ind w:left="2382" w:hanging="823"/>
        <w:rPr>
          <w:b/>
          <w:bCs/>
          <w:rtl/>
        </w:rPr>
      </w:pPr>
      <w:r>
        <w:rPr>
          <w:b/>
          <w:bCs/>
          <w:rtl/>
        </w:rPr>
        <w:t xml:space="preserve">0.6.2.2 </w:t>
      </w:r>
      <w:r>
        <w:rPr>
          <w:b/>
          <w:bCs/>
          <w:rtl/>
        </w:rPr>
        <w:tab/>
      </w:r>
      <w:r>
        <w:rPr>
          <w:rtl/>
        </w:rPr>
        <w:t>על המציע לצרף צלום הקבלה בגין רכישת מסמכי המכרז.</w:t>
      </w:r>
      <w:r>
        <w:rPr>
          <w:b/>
          <w:bCs/>
          <w:rtl/>
        </w:rPr>
        <w:t xml:space="preserve"> </w:t>
      </w:r>
    </w:p>
    <w:p w:rsidR="00F62A1D" w:rsidRDefault="00F62A1D">
      <w:pPr>
        <w:pStyle w:val="3"/>
        <w:rPr>
          <w:rFonts w:cs="David"/>
          <w:rtl/>
        </w:rPr>
      </w:pPr>
      <w:r>
        <w:rPr>
          <w:rFonts w:cs="David"/>
          <w:rtl/>
        </w:rPr>
        <w:t>0.6.3</w:t>
      </w:r>
      <w:r>
        <w:rPr>
          <w:rFonts w:cs="David"/>
          <w:rtl/>
        </w:rPr>
        <w:tab/>
        <w:t>תוקף ההצעה</w:t>
      </w:r>
    </w:p>
    <w:p w:rsidR="00F62A1D" w:rsidRDefault="00F62A1D">
      <w:pPr>
        <w:pStyle w:val="Normal3"/>
        <w:rPr>
          <w:rtl/>
        </w:rPr>
      </w:pPr>
      <w:r>
        <w:rPr>
          <w:rtl/>
        </w:rPr>
        <w:t>תוקף ההצעה הוא 120 יום. ואולם ועדת המכרזים שומרת לעצמה זכות להאריך תקופה זו לתקופה נוספת שאינה עולה על 60 ימים נוספים. במקרה זה יאריך המציע את תוקף הערבות, לבקשת עורך המכרז, לתקופה נוספת כנדרש.</w:t>
      </w:r>
    </w:p>
    <w:p w:rsidR="00F62A1D" w:rsidRDefault="00F62A1D">
      <w:pPr>
        <w:pStyle w:val="3"/>
        <w:rPr>
          <w:rFonts w:cs="David"/>
          <w:rtl/>
        </w:rPr>
      </w:pPr>
      <w:r>
        <w:rPr>
          <w:rFonts w:cs="David"/>
          <w:rtl/>
        </w:rPr>
        <w:t>0.6.4</w:t>
      </w:r>
      <w:r>
        <w:rPr>
          <w:rFonts w:cs="David"/>
          <w:rtl/>
        </w:rPr>
        <w:tab/>
        <w:t xml:space="preserve">זכויות קניין </w:t>
      </w:r>
    </w:p>
    <w:p w:rsidR="00F62A1D" w:rsidRDefault="00F62A1D">
      <w:pPr>
        <w:pStyle w:val="Normal2"/>
        <w:rPr>
          <w:rtl/>
          <w:lang w:eastAsia="en-US"/>
        </w:rPr>
      </w:pPr>
      <w:r>
        <w:rPr>
          <w:rtl/>
        </w:rPr>
        <w:t>השתתפות ה</w:t>
      </w:r>
      <w:r>
        <w:rPr>
          <w:rFonts w:hint="cs"/>
          <w:rtl/>
        </w:rPr>
        <w:t xml:space="preserve">מציע </w:t>
      </w:r>
      <w:r>
        <w:rPr>
          <w:rtl/>
        </w:rPr>
        <w:t>במכרז זה מהווה הצהרה ע"י המציע, כי אין ולא יהיה באספקת ה</w:t>
      </w:r>
      <w:r>
        <w:rPr>
          <w:rFonts w:hint="cs"/>
          <w:rtl/>
        </w:rPr>
        <w:t>ציוד</w:t>
      </w:r>
      <w:r>
        <w:rPr>
          <w:rtl/>
        </w:rPr>
        <w:t xml:space="preserve"> ללקוח או השימוש בהם ע"י המזמין, הפרה של זכויות רוחניות או </w:t>
      </w:r>
      <w:r>
        <w:rPr>
          <w:rFonts w:hint="cs"/>
          <w:rtl/>
        </w:rPr>
        <w:t>קנייניו</w:t>
      </w:r>
      <w:r>
        <w:rPr>
          <w:rFonts w:hint="eastAsia"/>
          <w:rtl/>
        </w:rPr>
        <w:t>ת</w:t>
      </w:r>
      <w:r>
        <w:rPr>
          <w:rtl/>
        </w:rPr>
        <w:t xml:space="preserve"> של צד שלישי כלשהו. </w:t>
      </w:r>
      <w:r>
        <w:rPr>
          <w:rFonts w:hint="cs"/>
          <w:rtl/>
        </w:rPr>
        <w:t>כמ</w:t>
      </w:r>
      <w:r>
        <w:rPr>
          <w:rtl/>
          <w:lang w:eastAsia="en-US"/>
        </w:rPr>
        <w:t xml:space="preserve">ו </w:t>
      </w:r>
      <w:r>
        <w:rPr>
          <w:rFonts w:hint="cs"/>
          <w:rtl/>
          <w:lang w:eastAsia="en-US"/>
        </w:rPr>
        <w:t>כן, בהשתתפותו של המציע במכרז הוא מתחייב ל</w:t>
      </w:r>
      <w:r>
        <w:rPr>
          <w:rtl/>
          <w:lang w:eastAsia="en-US"/>
        </w:rPr>
        <w:t>שפ</w:t>
      </w:r>
      <w:r>
        <w:rPr>
          <w:rFonts w:hint="cs"/>
          <w:rtl/>
          <w:lang w:eastAsia="en-US"/>
        </w:rPr>
        <w:t xml:space="preserve">ות את משרד הבריאות על יחידותיו, </w:t>
      </w:r>
      <w:r>
        <w:rPr>
          <w:rtl/>
          <w:lang w:eastAsia="en-US"/>
        </w:rPr>
        <w:t>בכל מקרה של תביעת צד שלישי הקשורה בזכויות הפתרון המוצע</w:t>
      </w:r>
      <w:r>
        <w:rPr>
          <w:rFonts w:hint="cs"/>
          <w:rtl/>
          <w:lang w:eastAsia="en-US"/>
        </w:rPr>
        <w:t>.</w:t>
      </w:r>
    </w:p>
    <w:p w:rsidR="00302DB4" w:rsidRDefault="00302DB4">
      <w:pPr>
        <w:pStyle w:val="Normal2"/>
        <w:rPr>
          <w:rtl/>
          <w:lang w:eastAsia="en-US"/>
        </w:rPr>
      </w:pPr>
    </w:p>
    <w:p w:rsidR="00F62A1D" w:rsidRPr="00C5567E" w:rsidRDefault="00F62A1D">
      <w:pPr>
        <w:pStyle w:val="3"/>
        <w:rPr>
          <w:rFonts w:cs="David"/>
          <w:rtl/>
        </w:rPr>
      </w:pPr>
      <w:r>
        <w:rPr>
          <w:rFonts w:cs="David"/>
          <w:rtl/>
        </w:rPr>
        <w:t>0.6.5</w:t>
      </w:r>
      <w:r w:rsidRPr="00C5567E">
        <w:rPr>
          <w:rFonts w:cs="David"/>
          <w:rtl/>
        </w:rPr>
        <w:tab/>
        <w:t>שירות, תחזוקה וחלקי חילוף</w:t>
      </w:r>
    </w:p>
    <w:p w:rsidR="00F62A1D" w:rsidRPr="00C5567E" w:rsidRDefault="00F62A1D">
      <w:pPr>
        <w:pStyle w:val="Normal3"/>
        <w:ind w:hanging="25"/>
        <w:rPr>
          <w:rtl/>
        </w:rPr>
      </w:pPr>
      <w:r w:rsidRPr="00C5567E">
        <w:rPr>
          <w:rtl/>
        </w:rPr>
        <w:t>על ידי הגשת הצעה זו, מצהיר המציע כי:</w:t>
      </w:r>
    </w:p>
    <w:p w:rsidR="00F62A1D" w:rsidRPr="00C5567E" w:rsidRDefault="00F62A1D" w:rsidP="005072FB">
      <w:pPr>
        <w:pStyle w:val="Normal3"/>
        <w:ind w:left="1559"/>
        <w:rPr>
          <w:rtl/>
        </w:rPr>
      </w:pPr>
      <w:r w:rsidRPr="00C5567E">
        <w:rPr>
          <w:rtl/>
        </w:rPr>
        <w:t xml:space="preserve">"כל </w:t>
      </w:r>
      <w:r w:rsidR="005072FB" w:rsidRPr="00C5567E">
        <w:rPr>
          <w:rFonts w:hint="cs"/>
          <w:rtl/>
        </w:rPr>
        <w:t>ציודי/</w:t>
      </w:r>
      <w:r w:rsidRPr="00C5567E">
        <w:rPr>
          <w:rtl/>
        </w:rPr>
        <w:t>רכיבי ה</w:t>
      </w:r>
      <w:r w:rsidR="000C3318" w:rsidRPr="00C5567E">
        <w:rPr>
          <w:rFonts w:hint="cs"/>
          <w:rtl/>
        </w:rPr>
        <w:t>תקשורת</w:t>
      </w:r>
      <w:r w:rsidRPr="00C5567E">
        <w:rPr>
          <w:rtl/>
        </w:rPr>
        <w:t xml:space="preserve"> אשר יסופקו על-ידו, הנם בשירות ותחזוקה שוטפים. לפי מיטב ידיעתו, אין שום מידע על הפסקה מתוכננת של תמיכה בהם ואין בעיה לספק חלפים ועדכונים למשך </w:t>
      </w:r>
      <w:r w:rsidRPr="00C5567E">
        <w:rPr>
          <w:rFonts w:hint="cs"/>
          <w:rtl/>
        </w:rPr>
        <w:t>7</w:t>
      </w:r>
      <w:r w:rsidRPr="00C5567E">
        <w:rPr>
          <w:rtl/>
        </w:rPr>
        <w:t xml:space="preserve"> שנים מיום התקנתם; וכן כל רכיב, אשר מוצע ויותקן על ידו במסגרת מכרז זה יכלול אחריות ל</w:t>
      </w:r>
      <w:r w:rsidR="005072FB" w:rsidRPr="00C5567E">
        <w:rPr>
          <w:rFonts w:hint="cs"/>
          <w:rtl/>
        </w:rPr>
        <w:t>שנה</w:t>
      </w:r>
      <w:r w:rsidRPr="00C5567E">
        <w:rPr>
          <w:rFonts w:hint="cs"/>
          <w:rtl/>
        </w:rPr>
        <w:t xml:space="preserve"> באתר הלקוח,</w:t>
      </w:r>
      <w:r w:rsidRPr="00C5567E">
        <w:rPr>
          <w:rtl/>
        </w:rPr>
        <w:t xml:space="preserve"> כמו כן ברשותו מלאי רכיבים</w:t>
      </w:r>
      <w:r w:rsidR="00596D54" w:rsidRPr="00C5567E">
        <w:rPr>
          <w:rFonts w:hint="cs"/>
          <w:rtl/>
        </w:rPr>
        <w:t>/ציודים</w:t>
      </w:r>
      <w:r w:rsidRPr="00C5567E">
        <w:rPr>
          <w:rtl/>
        </w:rPr>
        <w:t xml:space="preserve"> המספיק</w:t>
      </w:r>
      <w:r w:rsidR="00596D54" w:rsidRPr="00C5567E">
        <w:rPr>
          <w:rFonts w:hint="cs"/>
          <w:rtl/>
        </w:rPr>
        <w:t>ים</w:t>
      </w:r>
      <w:r w:rsidRPr="00C5567E">
        <w:rPr>
          <w:rtl/>
        </w:rPr>
        <w:t xml:space="preserve"> לתחזוקת הציוד וכי הוא יעדכן רמות מלאי בהתאם לכמות ה</w:t>
      </w:r>
      <w:r w:rsidR="000C3318" w:rsidRPr="00C5567E">
        <w:rPr>
          <w:rFonts w:hint="cs"/>
          <w:rtl/>
        </w:rPr>
        <w:t>ציוד המוזמן.</w:t>
      </w:r>
      <w:r w:rsidRPr="00C5567E">
        <w:rPr>
          <w:rtl/>
        </w:rPr>
        <w:t xml:space="preserve"> </w:t>
      </w:r>
    </w:p>
    <w:p w:rsidR="00F62A1D" w:rsidRDefault="00F62A1D" w:rsidP="00ED7635">
      <w:pPr>
        <w:pStyle w:val="3"/>
        <w:spacing w:after="240"/>
        <w:ind w:left="811" w:hanging="811"/>
        <w:rPr>
          <w:rFonts w:cs="David"/>
          <w:rtl/>
        </w:rPr>
      </w:pPr>
      <w:r>
        <w:rPr>
          <w:rFonts w:cs="David"/>
          <w:rtl/>
        </w:rPr>
        <w:lastRenderedPageBreak/>
        <w:t>0.6.6</w:t>
      </w:r>
      <w:r>
        <w:rPr>
          <w:rFonts w:cs="David"/>
          <w:rtl/>
        </w:rPr>
        <w:tab/>
        <w:t xml:space="preserve">אישור רואה חשבון או עורך דין לפרטים הבאים: </w:t>
      </w:r>
    </w:p>
    <w:p w:rsidR="00F62A1D" w:rsidRDefault="00F62A1D" w:rsidP="007336DD">
      <w:pPr>
        <w:numPr>
          <w:ilvl w:val="0"/>
          <w:numId w:val="9"/>
        </w:numPr>
        <w:spacing w:after="120"/>
        <w:ind w:left="849" w:right="0" w:hanging="187"/>
        <w:jc w:val="left"/>
        <w:rPr>
          <w:rtl/>
        </w:rPr>
      </w:pPr>
      <w:r>
        <w:rPr>
          <w:rtl/>
        </w:rPr>
        <w:t>שם התאגיד כרשום ברשם רשמי רלוונטי.</w:t>
      </w:r>
    </w:p>
    <w:p w:rsidR="00F62A1D" w:rsidRDefault="00F62A1D" w:rsidP="007336DD">
      <w:pPr>
        <w:numPr>
          <w:ilvl w:val="0"/>
          <w:numId w:val="10"/>
        </w:numPr>
        <w:spacing w:after="120"/>
        <w:ind w:left="849" w:right="0" w:hanging="187"/>
        <w:jc w:val="left"/>
        <w:rPr>
          <w:rtl/>
        </w:rPr>
      </w:pPr>
      <w:r>
        <w:rPr>
          <w:rtl/>
        </w:rPr>
        <w:t>תאריך ההתארגנות</w:t>
      </w:r>
    </w:p>
    <w:p w:rsidR="00F62A1D" w:rsidRDefault="00F62A1D" w:rsidP="007336DD">
      <w:pPr>
        <w:numPr>
          <w:ilvl w:val="0"/>
          <w:numId w:val="11"/>
        </w:numPr>
        <w:spacing w:after="120"/>
        <w:ind w:left="849" w:right="0" w:hanging="187"/>
        <w:jc w:val="left"/>
        <w:rPr>
          <w:rtl/>
        </w:rPr>
      </w:pPr>
      <w:r>
        <w:rPr>
          <w:rtl/>
        </w:rPr>
        <w:t>סוג התאגיד</w:t>
      </w:r>
    </w:p>
    <w:p w:rsidR="00F62A1D" w:rsidRDefault="00F62A1D" w:rsidP="007336DD">
      <w:pPr>
        <w:numPr>
          <w:ilvl w:val="0"/>
          <w:numId w:val="12"/>
        </w:numPr>
        <w:spacing w:after="120"/>
        <w:ind w:left="849" w:right="0" w:hanging="187"/>
        <w:jc w:val="left"/>
        <w:rPr>
          <w:rtl/>
        </w:rPr>
      </w:pPr>
      <w:r>
        <w:rPr>
          <w:rtl/>
        </w:rPr>
        <w:t>מספר מזהה</w:t>
      </w:r>
    </w:p>
    <w:p w:rsidR="00F62A1D" w:rsidRDefault="00F62A1D" w:rsidP="007336DD">
      <w:pPr>
        <w:numPr>
          <w:ilvl w:val="0"/>
          <w:numId w:val="13"/>
        </w:numPr>
        <w:spacing w:after="120"/>
        <w:ind w:left="849" w:right="0" w:hanging="187"/>
        <w:jc w:val="left"/>
      </w:pPr>
      <w:r>
        <w:rPr>
          <w:rtl/>
        </w:rPr>
        <w:t>שמות המוסמכים לחתום בשמו ומספרי הזהות שלהם</w:t>
      </w:r>
    </w:p>
    <w:p w:rsidR="00F62A1D" w:rsidRDefault="00F62A1D">
      <w:pPr>
        <w:jc w:val="left"/>
        <w:rPr>
          <w:rtl/>
        </w:rPr>
      </w:pPr>
    </w:p>
    <w:p w:rsidR="00F62A1D" w:rsidRDefault="00F62A1D">
      <w:pPr>
        <w:pStyle w:val="20"/>
        <w:rPr>
          <w:rtl/>
        </w:rPr>
      </w:pPr>
      <w:r>
        <w:rPr>
          <w:rtl/>
        </w:rPr>
        <w:t>0.7</w:t>
      </w:r>
      <w:r>
        <w:rPr>
          <w:rtl/>
        </w:rPr>
        <w:tab/>
        <w:t>התחייבויות ואישורים שידרשו מספק בגין זכייה במכרז (</w:t>
      </w:r>
      <w:r>
        <w:t>M</w:t>
      </w:r>
      <w:r>
        <w:rPr>
          <w:rtl/>
        </w:rPr>
        <w:t>)</w:t>
      </w:r>
    </w:p>
    <w:p w:rsidR="00F62A1D" w:rsidRDefault="00F62A1D">
      <w:pPr>
        <w:pStyle w:val="3"/>
        <w:tabs>
          <w:tab w:val="left" w:pos="1134"/>
        </w:tabs>
        <w:ind w:left="1562" w:hanging="1562"/>
        <w:rPr>
          <w:rFonts w:cs="David"/>
          <w:rtl/>
        </w:rPr>
      </w:pPr>
      <w:r>
        <w:rPr>
          <w:rFonts w:cs="David"/>
          <w:rtl/>
        </w:rPr>
        <w:t>0.7.1</w:t>
      </w:r>
      <w:r>
        <w:rPr>
          <w:rFonts w:cs="David"/>
          <w:rtl/>
        </w:rPr>
        <w:tab/>
        <w:t xml:space="preserve">טופס הצהרה בגין </w:t>
      </w:r>
      <w:r w:rsidR="0032644D">
        <w:rPr>
          <w:rFonts w:cs="David" w:hint="cs"/>
          <w:rtl/>
        </w:rPr>
        <w:t>זכיי</w:t>
      </w:r>
      <w:r w:rsidR="0032644D">
        <w:rPr>
          <w:rFonts w:cs="David" w:hint="eastAsia"/>
          <w:rtl/>
        </w:rPr>
        <w:t>ה</w:t>
      </w:r>
    </w:p>
    <w:p w:rsidR="00F62A1D" w:rsidRDefault="00F62A1D" w:rsidP="00ED7635">
      <w:pPr>
        <w:tabs>
          <w:tab w:val="left" w:pos="1134"/>
        </w:tabs>
        <w:ind w:left="1134"/>
        <w:rPr>
          <w:smallCaps/>
          <w:kern w:val="0"/>
          <w:sz w:val="24"/>
          <w:szCs w:val="24"/>
          <w:rtl/>
        </w:rPr>
      </w:pPr>
      <w:r>
        <w:rPr>
          <w:smallCaps/>
          <w:kern w:val="0"/>
          <w:sz w:val="24"/>
          <w:szCs w:val="24"/>
          <w:rtl/>
        </w:rPr>
        <w:t xml:space="preserve">ספק אשר ייבחר </w:t>
      </w:r>
      <w:r>
        <w:rPr>
          <w:rFonts w:hint="cs"/>
          <w:smallCaps/>
          <w:kern w:val="0"/>
          <w:sz w:val="24"/>
          <w:szCs w:val="24"/>
          <w:rtl/>
        </w:rPr>
        <w:t>להיות ה"ספק הזוכה"</w:t>
      </w:r>
      <w:r>
        <w:rPr>
          <w:smallCaps/>
          <w:kern w:val="0"/>
          <w:sz w:val="24"/>
          <w:szCs w:val="24"/>
          <w:rtl/>
        </w:rPr>
        <w:t xml:space="preserve">, יחתום על טופס הצהרה בגין </w:t>
      </w:r>
      <w:r w:rsidR="0032644D">
        <w:rPr>
          <w:rFonts w:hint="cs"/>
          <w:smallCaps/>
          <w:kern w:val="0"/>
          <w:sz w:val="24"/>
          <w:szCs w:val="24"/>
          <w:rtl/>
        </w:rPr>
        <w:t>זכיי</w:t>
      </w:r>
      <w:r w:rsidR="0032644D">
        <w:rPr>
          <w:rFonts w:hint="eastAsia"/>
          <w:smallCaps/>
          <w:kern w:val="0"/>
          <w:sz w:val="24"/>
          <w:szCs w:val="24"/>
          <w:rtl/>
        </w:rPr>
        <w:t>ה</w:t>
      </w:r>
      <w:r>
        <w:rPr>
          <w:smallCaps/>
          <w:kern w:val="0"/>
          <w:sz w:val="24"/>
          <w:szCs w:val="24"/>
          <w:rtl/>
        </w:rPr>
        <w:t xml:space="preserve"> בנוסח המופיע בנספח </w:t>
      </w:r>
      <w:r w:rsidR="00ED7635">
        <w:rPr>
          <w:rFonts w:hint="cs"/>
          <w:smallCaps/>
          <w:kern w:val="0"/>
          <w:sz w:val="24"/>
          <w:szCs w:val="24"/>
          <w:rtl/>
        </w:rPr>
        <w:t>ב' בחוברת ההצעה.</w:t>
      </w:r>
    </w:p>
    <w:p w:rsidR="00F62A1D" w:rsidRDefault="00F62A1D">
      <w:pPr>
        <w:pStyle w:val="3"/>
        <w:ind w:left="1172" w:hanging="1172"/>
        <w:rPr>
          <w:rFonts w:cs="David"/>
          <w:rtl/>
        </w:rPr>
      </w:pPr>
      <w:r>
        <w:rPr>
          <w:rFonts w:cs="David"/>
          <w:sz w:val="24"/>
          <w:szCs w:val="24"/>
          <w:rtl/>
        </w:rPr>
        <w:t>0.7.2</w:t>
      </w:r>
      <w:r>
        <w:rPr>
          <w:rFonts w:cs="David"/>
          <w:sz w:val="24"/>
          <w:szCs w:val="24"/>
          <w:rtl/>
        </w:rPr>
        <w:tab/>
      </w:r>
      <w:r>
        <w:rPr>
          <w:rFonts w:cs="David"/>
          <w:rtl/>
        </w:rPr>
        <w:t xml:space="preserve">ערבות בנקאית </w:t>
      </w:r>
      <w:r w:rsidR="00CF56DC">
        <w:rPr>
          <w:rFonts w:cs="David" w:hint="cs"/>
          <w:rtl/>
        </w:rPr>
        <w:t>מ"ספק</w:t>
      </w:r>
      <w:r>
        <w:rPr>
          <w:rFonts w:cs="David"/>
          <w:rtl/>
        </w:rPr>
        <w:t xml:space="preserve"> </w:t>
      </w:r>
      <w:r>
        <w:rPr>
          <w:rFonts w:cs="David" w:hint="cs"/>
          <w:rtl/>
        </w:rPr>
        <w:t>הזוכה</w:t>
      </w:r>
      <w:r>
        <w:rPr>
          <w:rFonts w:cs="David"/>
          <w:rtl/>
        </w:rPr>
        <w:t xml:space="preserve">” בגין הזכייה </w:t>
      </w:r>
    </w:p>
    <w:p w:rsidR="00F62A1D" w:rsidRDefault="00F62A1D" w:rsidP="00ED7635">
      <w:pPr>
        <w:pStyle w:val="Normal3"/>
        <w:ind w:left="1134"/>
        <w:rPr>
          <w:rtl/>
        </w:rPr>
      </w:pPr>
      <w:r>
        <w:rPr>
          <w:rtl/>
        </w:rPr>
        <w:t xml:space="preserve">במעמד חתימת טופס </w:t>
      </w:r>
      <w:r w:rsidR="0032644D">
        <w:rPr>
          <w:rFonts w:hint="cs"/>
          <w:rtl/>
        </w:rPr>
        <w:t>הזכיי</w:t>
      </w:r>
      <w:r w:rsidR="0032644D">
        <w:rPr>
          <w:rFonts w:hint="eastAsia"/>
          <w:rtl/>
        </w:rPr>
        <w:t>ה</w:t>
      </w:r>
      <w:r>
        <w:rPr>
          <w:rtl/>
        </w:rPr>
        <w:t xml:space="preserve">, יפקיד “ספק </w:t>
      </w:r>
      <w:r>
        <w:rPr>
          <w:rFonts w:hint="cs"/>
          <w:rtl/>
        </w:rPr>
        <w:t>זוכה</w:t>
      </w:r>
      <w:r>
        <w:rPr>
          <w:rtl/>
        </w:rPr>
        <w:t xml:space="preserve">” ערבות בסך של </w:t>
      </w:r>
      <w:r w:rsidR="00DF0DE5">
        <w:rPr>
          <w:rFonts w:hint="cs"/>
          <w:rtl/>
        </w:rPr>
        <w:t>5</w:t>
      </w:r>
      <w:r w:rsidR="005072FB">
        <w:rPr>
          <w:rFonts w:hint="cs"/>
          <w:rtl/>
        </w:rPr>
        <w:t>0</w:t>
      </w:r>
      <w:r>
        <w:rPr>
          <w:rtl/>
        </w:rPr>
        <w:t xml:space="preserve">,000 ש"ח לפקודת עורך המכרז להבטחת התחייבויותיו בגין מכרז זה. הערבות תהיה ערבות בנקאית </w:t>
      </w:r>
      <w:r>
        <w:rPr>
          <w:rFonts w:hint="cs"/>
          <w:rtl/>
        </w:rPr>
        <w:t>או ערבות חברת ביטוח מוכרת למטרה זו על ידי החשב הכללי באוצר</w:t>
      </w:r>
      <w:r>
        <w:rPr>
          <w:rtl/>
        </w:rPr>
        <w:t xml:space="preserve">, צמודה למדד המחירים לצרכן ותהיה בתוקף למשך כל תקופת הזכייה. </w:t>
      </w:r>
      <w:r>
        <w:rPr>
          <w:b/>
          <w:bCs/>
          <w:u w:val="single"/>
          <w:rtl/>
        </w:rPr>
        <w:t>נוסח מחייב של הערבות - ראה נספח</w:t>
      </w:r>
      <w:r w:rsidR="00ED7635">
        <w:rPr>
          <w:rFonts w:hint="cs"/>
          <w:b/>
          <w:bCs/>
          <w:u w:val="single"/>
          <w:rtl/>
        </w:rPr>
        <w:t>ב'1 בחוברת ההצעה.</w:t>
      </w:r>
    </w:p>
    <w:p w:rsidR="00DF0DE5" w:rsidRDefault="00DF0DE5" w:rsidP="00DF0DE5">
      <w:pPr>
        <w:pStyle w:val="Normal3"/>
        <w:ind w:left="1134"/>
        <w:rPr>
          <w:rtl/>
        </w:rPr>
      </w:pPr>
    </w:p>
    <w:p w:rsidR="00F62A1D" w:rsidRDefault="00F62A1D">
      <w:pPr>
        <w:pStyle w:val="3"/>
        <w:rPr>
          <w:rFonts w:cs="David"/>
          <w:rtl/>
        </w:rPr>
      </w:pPr>
      <w:r>
        <w:rPr>
          <w:rFonts w:cs="David"/>
          <w:rtl/>
        </w:rPr>
        <w:t>0.7.3</w:t>
      </w:r>
      <w:r>
        <w:rPr>
          <w:rFonts w:cs="David"/>
          <w:rtl/>
        </w:rPr>
        <w:tab/>
        <w:t xml:space="preserve">אחריות הספק לתחזוקה </w:t>
      </w:r>
    </w:p>
    <w:p w:rsidR="00302DB4" w:rsidRDefault="00F62A1D" w:rsidP="005E4DE6">
      <w:pPr>
        <w:pStyle w:val="Normal3"/>
        <w:spacing w:before="240"/>
        <w:ind w:left="1134"/>
        <w:rPr>
          <w:rtl/>
        </w:rPr>
      </w:pPr>
      <w:r>
        <w:rPr>
          <w:rtl/>
        </w:rPr>
        <w:t xml:space="preserve">“ספק </w:t>
      </w:r>
      <w:r>
        <w:rPr>
          <w:rFonts w:hint="cs"/>
          <w:rtl/>
        </w:rPr>
        <w:t>זוכה</w:t>
      </w:r>
      <w:r>
        <w:rPr>
          <w:rtl/>
        </w:rPr>
        <w:t xml:space="preserve">” </w:t>
      </w:r>
      <w:r>
        <w:rPr>
          <w:rFonts w:hint="cs"/>
          <w:rtl/>
        </w:rPr>
        <w:t xml:space="preserve">יתחייב </w:t>
      </w:r>
      <w:r>
        <w:rPr>
          <w:rtl/>
        </w:rPr>
        <w:t xml:space="preserve"> לתחזק כל </w:t>
      </w:r>
      <w:r w:rsidR="00194789">
        <w:rPr>
          <w:rFonts w:hint="cs"/>
          <w:rtl/>
        </w:rPr>
        <w:t>ציודים/</w:t>
      </w:r>
      <w:r w:rsidR="00194789">
        <w:rPr>
          <w:rtl/>
        </w:rPr>
        <w:t>רכיבי</w:t>
      </w:r>
      <w:r w:rsidR="00194789">
        <w:rPr>
          <w:rFonts w:hint="cs"/>
          <w:rtl/>
        </w:rPr>
        <w:t>ם</w:t>
      </w:r>
      <w:r>
        <w:rPr>
          <w:rtl/>
        </w:rPr>
        <w:t xml:space="preserve">, שהוא </w:t>
      </w:r>
      <w:r>
        <w:rPr>
          <w:rFonts w:hint="cs"/>
          <w:rtl/>
        </w:rPr>
        <w:t>מ</w:t>
      </w:r>
      <w:r>
        <w:rPr>
          <w:rtl/>
        </w:rPr>
        <w:t xml:space="preserve">ספק במסגרת מכרז זה לתקופה של </w:t>
      </w:r>
      <w:r w:rsidR="005072FB">
        <w:rPr>
          <w:rFonts w:hint="cs"/>
          <w:rtl/>
        </w:rPr>
        <w:t>שנה</w:t>
      </w:r>
      <w:r>
        <w:rPr>
          <w:rtl/>
        </w:rPr>
        <w:t xml:space="preserve"> ממועד קבלתו ע"י המזמין ללא תשלום נוסף</w:t>
      </w:r>
      <w:r w:rsidR="00653CA2">
        <w:rPr>
          <w:rFonts w:hint="cs"/>
          <w:rtl/>
        </w:rPr>
        <w:t>,</w:t>
      </w:r>
      <w:r>
        <w:rPr>
          <w:rtl/>
        </w:rPr>
        <w:t xml:space="preserve"> (דהיינו, תשלום עבור תחזוקה </w:t>
      </w:r>
      <w:r w:rsidR="00DB50E4">
        <w:rPr>
          <w:rFonts w:hint="cs"/>
          <w:rtl/>
        </w:rPr>
        <w:t xml:space="preserve">לשנה הראשונה </w:t>
      </w:r>
      <w:r>
        <w:rPr>
          <w:rtl/>
        </w:rPr>
        <w:t>ייכלל במחיר ה</w:t>
      </w:r>
      <w:r>
        <w:rPr>
          <w:rFonts w:hint="cs"/>
          <w:rtl/>
        </w:rPr>
        <w:t>ציוד</w:t>
      </w:r>
      <w:r>
        <w:rPr>
          <w:rtl/>
        </w:rPr>
        <w:t>,</w:t>
      </w:r>
      <w:r>
        <w:rPr>
          <w:rFonts w:hint="cs"/>
          <w:rtl/>
        </w:rPr>
        <w:t xml:space="preserve"> מערכת</w:t>
      </w:r>
      <w:r>
        <w:rPr>
          <w:rtl/>
        </w:rPr>
        <w:t xml:space="preserve"> הרכיבים הנוספים ו/או החלופיים).</w:t>
      </w:r>
      <w:r w:rsidR="00653CA2">
        <w:rPr>
          <w:rFonts w:hint="cs"/>
          <w:rtl/>
        </w:rPr>
        <w:t xml:space="preserve"> </w:t>
      </w:r>
      <w:r>
        <w:rPr>
          <w:rtl/>
        </w:rPr>
        <w:t>ביצוע השרות יהיה</w:t>
      </w:r>
      <w:r>
        <w:rPr>
          <w:rFonts w:hint="cs"/>
          <w:rtl/>
        </w:rPr>
        <w:t xml:space="preserve"> באתרי הלקוח</w:t>
      </w:r>
      <w:r>
        <w:rPr>
          <w:rtl/>
        </w:rPr>
        <w:t xml:space="preserve"> </w:t>
      </w:r>
      <w:r>
        <w:rPr>
          <w:rFonts w:hint="cs"/>
          <w:rtl/>
        </w:rPr>
        <w:t>ו</w:t>
      </w:r>
      <w:r>
        <w:rPr>
          <w:rtl/>
        </w:rPr>
        <w:t>על פי המובא בסעיף 4.6 להלן.</w:t>
      </w:r>
    </w:p>
    <w:p w:rsidR="00815D8C" w:rsidRDefault="00815D8C" w:rsidP="00815D8C">
      <w:pPr>
        <w:pStyle w:val="3"/>
        <w:rPr>
          <w:rFonts w:cs="David"/>
          <w:rtl/>
        </w:rPr>
      </w:pPr>
      <w:r>
        <w:rPr>
          <w:rFonts w:cs="David"/>
          <w:rtl/>
        </w:rPr>
        <w:t>0.7.</w:t>
      </w:r>
      <w:r>
        <w:rPr>
          <w:rFonts w:cs="David" w:hint="cs"/>
          <w:rtl/>
        </w:rPr>
        <w:t>4</w:t>
      </w:r>
      <w:r>
        <w:rPr>
          <w:rFonts w:cs="David"/>
          <w:rtl/>
        </w:rPr>
        <w:tab/>
      </w:r>
      <w:r>
        <w:rPr>
          <w:rFonts w:cs="David" w:hint="cs"/>
          <w:rtl/>
        </w:rPr>
        <w:t xml:space="preserve">הרחבת </w:t>
      </w:r>
      <w:r>
        <w:rPr>
          <w:rFonts w:cs="David"/>
          <w:rtl/>
        </w:rPr>
        <w:t xml:space="preserve">אחריות הספק לתחזוקה </w:t>
      </w:r>
    </w:p>
    <w:p w:rsidR="00815D8C" w:rsidRDefault="00815D8C" w:rsidP="00815D8C">
      <w:pPr>
        <w:pStyle w:val="Normal3"/>
        <w:spacing w:before="240"/>
        <w:ind w:left="1134"/>
        <w:rPr>
          <w:rtl/>
        </w:rPr>
      </w:pPr>
      <w:r>
        <w:rPr>
          <w:rFonts w:hint="cs"/>
          <w:rtl/>
        </w:rPr>
        <w:t>קיימת האופציה למשרד הבריאות לקנות שרותי תחזוקה מהספק הזוכה לתקופות נוספות בנות שנה כל אחת מהן עד סה"כ של 7 שנים נוספות מעבר לשנת האחריות.</w:t>
      </w:r>
    </w:p>
    <w:p w:rsidR="005E4DE6" w:rsidRDefault="005E4DE6" w:rsidP="005E4DE6">
      <w:pPr>
        <w:pStyle w:val="Normal3"/>
        <w:spacing w:before="240"/>
        <w:ind w:left="1134"/>
        <w:rPr>
          <w:rtl/>
        </w:rPr>
      </w:pPr>
    </w:p>
    <w:p w:rsidR="00F62A1D" w:rsidRDefault="00302DB4" w:rsidP="00302DB4">
      <w:pPr>
        <w:pStyle w:val="Normal3"/>
        <w:spacing w:before="240"/>
        <w:ind w:left="72"/>
        <w:rPr>
          <w:smallCaps w:val="0"/>
          <w:kern w:val="22"/>
          <w:sz w:val="32"/>
          <w:szCs w:val="32"/>
          <w:rtl/>
        </w:rPr>
      </w:pPr>
      <w:r w:rsidRPr="00302DB4">
        <w:rPr>
          <w:rFonts w:hint="cs"/>
          <w:b/>
          <w:bCs/>
          <w:smallCaps w:val="0"/>
          <w:kern w:val="22"/>
          <w:sz w:val="32"/>
          <w:szCs w:val="32"/>
          <w:rtl/>
        </w:rPr>
        <w:t>0.7.5</w:t>
      </w:r>
      <w:r>
        <w:rPr>
          <w:rFonts w:hint="cs"/>
          <w:b/>
          <w:bCs/>
          <w:smallCaps w:val="0"/>
          <w:kern w:val="22"/>
          <w:sz w:val="32"/>
          <w:szCs w:val="32"/>
          <w:rtl/>
        </w:rPr>
        <w:t xml:space="preserve"> </w:t>
      </w:r>
      <w:r w:rsidRPr="00B93EE8">
        <w:rPr>
          <w:rFonts w:hint="cs"/>
          <w:b/>
          <w:bCs/>
          <w:smallCaps w:val="0"/>
          <w:kern w:val="22"/>
          <w:sz w:val="32"/>
          <w:szCs w:val="32"/>
          <w:rtl/>
        </w:rPr>
        <w:t>חתימה על הסכם ההתקשרות</w:t>
      </w:r>
    </w:p>
    <w:p w:rsidR="00302DB4" w:rsidRPr="007C295E" w:rsidRDefault="00302DB4" w:rsidP="00B5278F">
      <w:pPr>
        <w:pStyle w:val="Normal3"/>
        <w:spacing w:before="240"/>
        <w:ind w:left="1152" w:hanging="1080"/>
        <w:rPr>
          <w:smallCaps w:val="0"/>
          <w:kern w:val="22"/>
          <w:rtl/>
        </w:rPr>
      </w:pPr>
      <w:r>
        <w:rPr>
          <w:rFonts w:hint="cs"/>
          <w:b/>
          <w:bCs/>
          <w:smallCaps w:val="0"/>
          <w:kern w:val="22"/>
          <w:sz w:val="32"/>
          <w:szCs w:val="32"/>
          <w:rtl/>
        </w:rPr>
        <w:t xml:space="preserve">               </w:t>
      </w:r>
      <w:r w:rsidRPr="007C295E">
        <w:rPr>
          <w:rFonts w:hint="cs"/>
          <w:smallCaps w:val="0"/>
          <w:kern w:val="22"/>
          <w:rtl/>
        </w:rPr>
        <w:t>זוכה במכרז יתחייב לחתום על הסכם ההתקשרות דוגמת ההסכם המצורף למכרז זה</w:t>
      </w:r>
      <w:r w:rsidR="00B5278F">
        <w:rPr>
          <w:rFonts w:hint="cs"/>
          <w:smallCaps w:val="0"/>
          <w:kern w:val="22"/>
          <w:rtl/>
        </w:rPr>
        <w:t xml:space="preserve"> כנספח    4.5 </w:t>
      </w:r>
      <w:r w:rsidRPr="007C295E">
        <w:rPr>
          <w:rFonts w:hint="cs"/>
          <w:smallCaps w:val="0"/>
          <w:kern w:val="22"/>
          <w:rtl/>
        </w:rPr>
        <w:t xml:space="preserve"> תוך 30 יום מקבלת הודעת המשרד על זכייתו</w:t>
      </w:r>
    </w:p>
    <w:p w:rsidR="00F62A1D" w:rsidRDefault="00F62A1D">
      <w:pPr>
        <w:pStyle w:val="20"/>
        <w:rPr>
          <w:rFonts w:ascii="Arial" w:hAnsi="Arial"/>
          <w:rtl/>
        </w:rPr>
      </w:pPr>
      <w:r>
        <w:rPr>
          <w:rtl/>
        </w:rPr>
        <w:t>0.8</w:t>
      </w:r>
      <w:r>
        <w:rPr>
          <w:rFonts w:ascii="Arial" w:hAnsi="Arial"/>
          <w:rtl/>
        </w:rPr>
        <w:tab/>
        <w:t xml:space="preserve">זכויות עורך המכרז והמזמין </w:t>
      </w:r>
      <w:r>
        <w:t>(I)</w:t>
      </w:r>
    </w:p>
    <w:p w:rsidR="00F62A1D" w:rsidRDefault="00F62A1D">
      <w:pPr>
        <w:pStyle w:val="3"/>
        <w:rPr>
          <w:rFonts w:cs="David"/>
          <w:b w:val="0"/>
          <w:bCs w:val="0"/>
          <w:rtl/>
        </w:rPr>
      </w:pPr>
      <w:r>
        <w:rPr>
          <w:rFonts w:ascii="Arial" w:hAnsi="Arial" w:cs="David"/>
          <w:rtl/>
        </w:rPr>
        <w:t>0.8.1</w:t>
      </w:r>
      <w:r>
        <w:rPr>
          <w:rFonts w:cs="David"/>
          <w:b w:val="0"/>
          <w:bCs w:val="0"/>
          <w:rtl/>
        </w:rPr>
        <w:tab/>
      </w:r>
      <w:r>
        <w:rPr>
          <w:rFonts w:cs="David"/>
          <w:rtl/>
        </w:rPr>
        <w:t>בקשת הבהרות</w:t>
      </w:r>
    </w:p>
    <w:p w:rsidR="00F62A1D" w:rsidRDefault="00F62A1D">
      <w:pPr>
        <w:pStyle w:val="Normal3"/>
        <w:ind w:left="1134"/>
        <w:rPr>
          <w:rtl/>
        </w:rPr>
      </w:pPr>
      <w:r>
        <w:rPr>
          <w:rtl/>
        </w:rPr>
        <w:t>עורך המכרז שומר לעצמו את הזכות לפנות למציעים לצורך קבלת הבהרות על הצעתם לרבות פניה אל הממליצים המובאים בהצעתם לקבלת חוות דעת מקצועית.</w:t>
      </w:r>
    </w:p>
    <w:p w:rsidR="00B11319" w:rsidRDefault="00B11319" w:rsidP="00B11319">
      <w:pPr>
        <w:pStyle w:val="3"/>
        <w:rPr>
          <w:rFonts w:cs="David"/>
          <w:b w:val="0"/>
          <w:bCs w:val="0"/>
          <w:rtl/>
        </w:rPr>
      </w:pPr>
      <w:r>
        <w:rPr>
          <w:rFonts w:cs="David"/>
          <w:rtl/>
        </w:rPr>
        <w:lastRenderedPageBreak/>
        <w:t>0.8.2</w:t>
      </w:r>
      <w:r>
        <w:rPr>
          <w:rFonts w:cs="David"/>
          <w:b w:val="0"/>
          <w:bCs w:val="0"/>
          <w:rtl/>
        </w:rPr>
        <w:tab/>
      </w:r>
      <w:r>
        <w:rPr>
          <w:rFonts w:cs="David"/>
          <w:rtl/>
        </w:rPr>
        <w:t>ביטול הבקשה להצעות מחיר</w:t>
      </w:r>
    </w:p>
    <w:p w:rsidR="00B11319" w:rsidRDefault="00B11319" w:rsidP="00B11319">
      <w:pPr>
        <w:pStyle w:val="Normal3"/>
        <w:ind w:left="1134"/>
        <w:rPr>
          <w:rtl/>
        </w:rPr>
      </w:pPr>
      <w:r>
        <w:rPr>
          <w:rtl/>
        </w:rPr>
        <w:t>עורך המכרז רשאי לבטל מכרז זה על-פי שיקול דעתו הבלעדי או לצאת במכרז חדש  ללא צורך במתן כל נימוק למציעים. הודעה על הביטול תצא למציעים ב</w:t>
      </w:r>
      <w:r>
        <w:rPr>
          <w:rFonts w:hint="cs"/>
          <w:rtl/>
        </w:rPr>
        <w:t>מייל</w:t>
      </w:r>
      <w:r>
        <w:rPr>
          <w:rtl/>
        </w:rPr>
        <w:t xml:space="preserve"> עפ"י רשימת הספקים</w:t>
      </w:r>
      <w:r>
        <w:rPr>
          <w:rFonts w:hint="cs"/>
          <w:rtl/>
        </w:rPr>
        <w:t xml:space="preserve"> שהגישו הצעה למכרז זה</w:t>
      </w:r>
      <w:r>
        <w:rPr>
          <w:rtl/>
        </w:rPr>
        <w:t>.</w:t>
      </w:r>
    </w:p>
    <w:p w:rsidR="00B11319" w:rsidRDefault="00B11319" w:rsidP="00B11319">
      <w:pPr>
        <w:pStyle w:val="3"/>
        <w:rPr>
          <w:rFonts w:cs="David"/>
          <w:b w:val="0"/>
          <w:bCs w:val="0"/>
          <w:rtl/>
        </w:rPr>
      </w:pPr>
      <w:r>
        <w:rPr>
          <w:rFonts w:cs="David"/>
          <w:rtl/>
        </w:rPr>
        <w:t>0.8.</w:t>
      </w:r>
      <w:r>
        <w:rPr>
          <w:rFonts w:cs="David" w:hint="cs"/>
          <w:rtl/>
        </w:rPr>
        <w:t>3</w:t>
      </w:r>
      <w:r>
        <w:rPr>
          <w:rFonts w:cs="David"/>
          <w:b w:val="0"/>
          <w:bCs w:val="0"/>
          <w:rtl/>
        </w:rPr>
        <w:tab/>
      </w:r>
      <w:r>
        <w:rPr>
          <w:rFonts w:cs="David" w:hint="cs"/>
          <w:rtl/>
        </w:rPr>
        <w:t>ניהול משא ומתן</w:t>
      </w:r>
    </w:p>
    <w:p w:rsidR="00B11319" w:rsidRDefault="00B11319" w:rsidP="00B11319">
      <w:pPr>
        <w:pStyle w:val="Normal3"/>
        <w:ind w:left="1134"/>
        <w:rPr>
          <w:rtl/>
        </w:rPr>
      </w:pPr>
      <w:r>
        <w:rPr>
          <w:rtl/>
        </w:rPr>
        <w:t xml:space="preserve">עורך המכרז </w:t>
      </w:r>
      <w:r>
        <w:rPr>
          <w:rFonts w:hint="cs"/>
          <w:rtl/>
        </w:rPr>
        <w:t>שומר לעצמו את הזכות לנהל משא ומתן עם המציעים אשר הצעותיהם נמצאו מתאימות.</w:t>
      </w:r>
    </w:p>
    <w:p w:rsidR="00B11319" w:rsidRDefault="00B11319" w:rsidP="0057703D">
      <w:pPr>
        <w:pStyle w:val="Normal3"/>
        <w:ind w:left="1134"/>
        <w:rPr>
          <w:rtl/>
        </w:rPr>
      </w:pPr>
    </w:p>
    <w:p w:rsidR="00F62A1D" w:rsidRPr="00B11319" w:rsidRDefault="00F62A1D" w:rsidP="00B11319">
      <w:pPr>
        <w:pStyle w:val="3"/>
        <w:rPr>
          <w:rFonts w:cs="David"/>
          <w:rtl/>
        </w:rPr>
      </w:pPr>
      <w:r w:rsidRPr="00B11319">
        <w:rPr>
          <w:rFonts w:cs="David" w:hint="cs"/>
          <w:rtl/>
        </w:rPr>
        <w:t>0.8.4</w:t>
      </w:r>
      <w:r w:rsidRPr="00B11319">
        <w:rPr>
          <w:rFonts w:cs="David"/>
          <w:rtl/>
        </w:rPr>
        <w:tab/>
        <w:t>פיצול ההצעה</w:t>
      </w:r>
    </w:p>
    <w:p w:rsidR="00F62A1D" w:rsidRPr="003D7C8B" w:rsidRDefault="00F62A1D">
      <w:pPr>
        <w:rPr>
          <w:smallCaps/>
          <w:kern w:val="0"/>
          <w:sz w:val="24"/>
          <w:szCs w:val="24"/>
          <w:rtl/>
        </w:rPr>
      </w:pPr>
      <w:r w:rsidRPr="003D7C8B">
        <w:rPr>
          <w:rFonts w:hint="cs"/>
          <w:smallCaps/>
          <w:kern w:val="0"/>
          <w:sz w:val="24"/>
          <w:szCs w:val="24"/>
          <w:rtl/>
        </w:rPr>
        <w:t>עורך המכרז</w:t>
      </w:r>
      <w:r w:rsidRPr="003D7C8B">
        <w:rPr>
          <w:smallCaps/>
          <w:kern w:val="0"/>
          <w:sz w:val="24"/>
          <w:szCs w:val="24"/>
          <w:rtl/>
        </w:rPr>
        <w:t xml:space="preserve"> רשאי לפצל</w:t>
      </w:r>
      <w:r w:rsidRPr="003D7C8B">
        <w:rPr>
          <w:rFonts w:hint="cs"/>
          <w:smallCaps/>
          <w:kern w:val="0"/>
          <w:sz w:val="24"/>
          <w:szCs w:val="24"/>
          <w:rtl/>
        </w:rPr>
        <w:t xml:space="preserve"> </w:t>
      </w:r>
      <w:r w:rsidR="00B5278F" w:rsidRPr="003D7C8B">
        <w:rPr>
          <w:rFonts w:hint="cs"/>
          <w:smallCaps/>
          <w:kern w:val="0"/>
          <w:sz w:val="24"/>
          <w:szCs w:val="24"/>
          <w:rtl/>
        </w:rPr>
        <w:t xml:space="preserve">אבל לא </w:t>
      </w:r>
      <w:r w:rsidR="0032644D" w:rsidRPr="003D7C8B">
        <w:rPr>
          <w:rFonts w:hint="cs"/>
          <w:smallCaps/>
          <w:kern w:val="0"/>
          <w:sz w:val="24"/>
          <w:szCs w:val="24"/>
          <w:rtl/>
        </w:rPr>
        <w:t>מחויב</w:t>
      </w:r>
      <w:r w:rsidRPr="003D7C8B">
        <w:rPr>
          <w:smallCaps/>
          <w:kern w:val="0"/>
          <w:sz w:val="24"/>
          <w:szCs w:val="24"/>
          <w:rtl/>
        </w:rPr>
        <w:t xml:space="preserve"> את </w:t>
      </w:r>
      <w:r w:rsidRPr="003D7C8B">
        <w:rPr>
          <w:rFonts w:hint="cs"/>
          <w:smallCaps/>
          <w:kern w:val="0"/>
          <w:sz w:val="24"/>
          <w:szCs w:val="24"/>
          <w:rtl/>
        </w:rPr>
        <w:t>הרכש בין מספר זוכים</w:t>
      </w:r>
      <w:r w:rsidRPr="003D7C8B">
        <w:rPr>
          <w:smallCaps/>
          <w:kern w:val="0"/>
          <w:sz w:val="24"/>
          <w:szCs w:val="24"/>
          <w:rtl/>
        </w:rPr>
        <w:t>, לקבל חלקים מ</w:t>
      </w:r>
      <w:r w:rsidRPr="003D7C8B">
        <w:rPr>
          <w:rFonts w:hint="cs"/>
          <w:smallCaps/>
          <w:kern w:val="0"/>
          <w:sz w:val="24"/>
          <w:szCs w:val="24"/>
          <w:rtl/>
        </w:rPr>
        <w:t>הצע</w:t>
      </w:r>
      <w:r w:rsidRPr="003D7C8B">
        <w:rPr>
          <w:smallCaps/>
          <w:kern w:val="0"/>
          <w:sz w:val="24"/>
          <w:szCs w:val="24"/>
          <w:rtl/>
        </w:rPr>
        <w:t>ה</w:t>
      </w:r>
      <w:r w:rsidRPr="003D7C8B">
        <w:rPr>
          <w:rFonts w:hint="cs"/>
          <w:smallCaps/>
          <w:kern w:val="0"/>
          <w:sz w:val="24"/>
          <w:szCs w:val="24"/>
          <w:rtl/>
        </w:rPr>
        <w:t xml:space="preserve"> או לא לקבל</w:t>
      </w:r>
      <w:r w:rsidR="00B5278F" w:rsidRPr="003D7C8B">
        <w:rPr>
          <w:rFonts w:hint="cs"/>
          <w:smallCaps/>
          <w:kern w:val="0"/>
          <w:sz w:val="24"/>
          <w:szCs w:val="24"/>
          <w:rtl/>
        </w:rPr>
        <w:t xml:space="preserve"> </w:t>
      </w:r>
      <w:r w:rsidRPr="003D7C8B">
        <w:rPr>
          <w:rFonts w:hint="cs"/>
          <w:smallCaps/>
          <w:kern w:val="0"/>
          <w:sz w:val="24"/>
          <w:szCs w:val="24"/>
          <w:rtl/>
        </w:rPr>
        <w:t xml:space="preserve"> אף הצעה שהיא.</w:t>
      </w:r>
    </w:p>
    <w:p w:rsidR="00F62A1D" w:rsidRDefault="00F62A1D">
      <w:pPr>
        <w:pStyle w:val="20"/>
        <w:rPr>
          <w:rtl/>
        </w:rPr>
      </w:pPr>
      <w:r>
        <w:rPr>
          <w:rtl/>
        </w:rPr>
        <w:t>0.9</w:t>
      </w:r>
      <w:r>
        <w:rPr>
          <w:rtl/>
        </w:rPr>
        <w:tab/>
        <w:t xml:space="preserve">הצעת הספק </w:t>
      </w:r>
      <w:r>
        <w:t>(M)</w:t>
      </w:r>
    </w:p>
    <w:p w:rsidR="00F62A1D" w:rsidRDefault="00F62A1D">
      <w:pPr>
        <w:pStyle w:val="3"/>
        <w:rPr>
          <w:rFonts w:cs="David"/>
          <w:rtl/>
        </w:rPr>
      </w:pPr>
      <w:r>
        <w:rPr>
          <w:rFonts w:cs="David"/>
          <w:rtl/>
        </w:rPr>
        <w:t>0.9.1</w:t>
      </w:r>
      <w:r>
        <w:rPr>
          <w:rFonts w:cs="David"/>
          <w:rtl/>
        </w:rPr>
        <w:tab/>
        <w:t>מבנה כללי</w:t>
      </w:r>
    </w:p>
    <w:p w:rsidR="00F62A1D" w:rsidRDefault="00F62A1D">
      <w:pPr>
        <w:pStyle w:val="Normal3"/>
        <w:rPr>
          <w:b/>
          <w:bCs/>
          <w:u w:val="single"/>
          <w:rtl/>
        </w:rPr>
      </w:pPr>
    </w:p>
    <w:p w:rsidR="00F62A1D" w:rsidRDefault="00F62A1D">
      <w:pPr>
        <w:pStyle w:val="3"/>
        <w:rPr>
          <w:rFonts w:cs="David"/>
          <w:rtl/>
        </w:rPr>
      </w:pPr>
      <w:r>
        <w:rPr>
          <w:rFonts w:cs="David"/>
          <w:rtl/>
        </w:rPr>
        <w:t>0.9.2</w:t>
      </w:r>
      <w:r>
        <w:rPr>
          <w:rFonts w:cs="David"/>
          <w:rtl/>
        </w:rPr>
        <w:tab/>
        <w:t>מבנה ההצעה: פירוט</w:t>
      </w:r>
    </w:p>
    <w:p w:rsidR="00F62A1D" w:rsidRDefault="00F62A1D">
      <w:pPr>
        <w:pStyle w:val="Normal3"/>
        <w:ind w:left="1134"/>
        <w:rPr>
          <w:rtl/>
        </w:rPr>
      </w:pPr>
      <w:r>
        <w:rPr>
          <w:rtl/>
        </w:rPr>
        <w:t xml:space="preserve">תוכן ומבנה התשובה בכל רכיב (ותת-רכיב) יתאים לסיווג הרכיב: </w:t>
      </w:r>
      <w:r>
        <w:rPr>
          <w:b/>
          <w:bCs/>
        </w:rPr>
        <w:t>G</w:t>
      </w:r>
      <w:r>
        <w:rPr>
          <w:b/>
          <w:bCs/>
          <w:rtl/>
        </w:rPr>
        <w:t>,</w:t>
      </w:r>
      <w:r>
        <w:rPr>
          <w:rtl/>
        </w:rPr>
        <w:t xml:space="preserve"> </w:t>
      </w:r>
      <w:r>
        <w:rPr>
          <w:b/>
          <w:bCs/>
        </w:rPr>
        <w:t>I</w:t>
      </w:r>
      <w:r>
        <w:rPr>
          <w:rtl/>
        </w:rPr>
        <w:t xml:space="preserve">, </w:t>
      </w:r>
      <w:r>
        <w:rPr>
          <w:b/>
          <w:bCs/>
        </w:rPr>
        <w:t>M</w:t>
      </w:r>
      <w:r>
        <w:rPr>
          <w:rtl/>
        </w:rPr>
        <w:t xml:space="preserve">, או </w:t>
      </w:r>
      <w:r>
        <w:rPr>
          <w:b/>
          <w:bCs/>
        </w:rPr>
        <w:t>S</w:t>
      </w:r>
      <w:r>
        <w:rPr>
          <w:rtl/>
        </w:rPr>
        <w:t xml:space="preserve">, כמוגדר בסעיף 0.5 לעיל. </w:t>
      </w:r>
    </w:p>
    <w:p w:rsidR="00F62A1D" w:rsidRDefault="00F62A1D">
      <w:pPr>
        <w:pStyle w:val="Normal3"/>
        <w:ind w:left="1134"/>
        <w:rPr>
          <w:rtl/>
        </w:rPr>
      </w:pPr>
    </w:p>
    <w:p w:rsidR="00F62A1D" w:rsidRDefault="00F62A1D" w:rsidP="006124CE">
      <w:pPr>
        <w:pStyle w:val="Normal3"/>
        <w:ind w:left="1134"/>
        <w:rPr>
          <w:b/>
          <w:bCs/>
          <w:rtl/>
        </w:rPr>
      </w:pPr>
      <w:r>
        <w:rPr>
          <w:b/>
          <w:bCs/>
          <w:rtl/>
        </w:rPr>
        <w:t xml:space="preserve">המענה יוגש </w:t>
      </w:r>
      <w:r w:rsidR="00A37361">
        <w:rPr>
          <w:rFonts w:hint="cs"/>
          <w:b/>
          <w:bCs/>
          <w:rtl/>
        </w:rPr>
        <w:t>ע"י מ</w:t>
      </w:r>
      <w:r w:rsidR="006124CE">
        <w:rPr>
          <w:rFonts w:hint="cs"/>
          <w:b/>
          <w:bCs/>
          <w:rtl/>
        </w:rPr>
        <w:t>ילוי</w:t>
      </w:r>
      <w:r w:rsidR="00A37361">
        <w:rPr>
          <w:rFonts w:hint="cs"/>
          <w:b/>
          <w:bCs/>
          <w:rtl/>
        </w:rPr>
        <w:t xml:space="preserve"> חוברת ההצעה, יש לצרף את כל המסמכים הנדרשים עפ"י המופיע בחוברת ההצעה.</w:t>
      </w:r>
    </w:p>
    <w:p w:rsidR="00F62A1D" w:rsidRDefault="00F62A1D">
      <w:pPr>
        <w:pStyle w:val="Normal3"/>
        <w:ind w:left="1134"/>
        <w:rPr>
          <w:b/>
          <w:bCs/>
          <w:rtl/>
        </w:rPr>
      </w:pPr>
    </w:p>
    <w:p w:rsidR="00F62A1D" w:rsidRDefault="00F62A1D">
      <w:pPr>
        <w:pStyle w:val="Normal3"/>
        <w:ind w:left="1134"/>
        <w:rPr>
          <w:rtl/>
        </w:rPr>
      </w:pPr>
    </w:p>
    <w:p w:rsidR="00F62A1D" w:rsidRDefault="00F62A1D">
      <w:pPr>
        <w:pStyle w:val="3"/>
        <w:rPr>
          <w:rFonts w:cs="David"/>
          <w:rtl/>
        </w:rPr>
      </w:pPr>
      <w:r>
        <w:rPr>
          <w:rFonts w:cs="David"/>
          <w:rtl/>
        </w:rPr>
        <w:t>0.9.3</w:t>
      </w:r>
      <w:r>
        <w:rPr>
          <w:rFonts w:cs="David"/>
          <w:rtl/>
        </w:rPr>
        <w:tab/>
        <w:t>מספר עותקים</w:t>
      </w:r>
    </w:p>
    <w:p w:rsidR="00F62A1D" w:rsidRDefault="00F62A1D">
      <w:pPr>
        <w:pStyle w:val="Normal3"/>
        <w:ind w:left="1134"/>
        <w:rPr>
          <w:rtl/>
        </w:rPr>
      </w:pPr>
      <w:r>
        <w:rPr>
          <w:rtl/>
        </w:rPr>
        <w:t>הצעת המציע למכרז (הכוללת תדפיס המענה למכרז ונספחיו, תדפיס המענה למפרטים), תוגש ב- 3 עותקים במעטפה אחת חתומה סגורה  באופן הבא:</w:t>
      </w:r>
    </w:p>
    <w:p w:rsidR="00F62A1D" w:rsidRDefault="00F62A1D" w:rsidP="00DF0DE5">
      <w:pPr>
        <w:pStyle w:val="Normal3"/>
        <w:ind w:left="1134"/>
        <w:rPr>
          <w:rtl/>
        </w:rPr>
      </w:pPr>
      <w:r w:rsidRPr="00A901E4">
        <w:rPr>
          <w:rtl/>
        </w:rPr>
        <w:t xml:space="preserve">על המעטפה ירשם </w:t>
      </w:r>
      <w:r w:rsidRPr="00A901E4">
        <w:rPr>
          <w:b/>
          <w:bCs/>
          <w:rtl/>
        </w:rPr>
        <w:t>מכרז</w:t>
      </w:r>
      <w:r w:rsidR="005F7E4C" w:rsidRPr="00A901E4">
        <w:rPr>
          <w:b/>
          <w:bCs/>
          <w:rtl/>
        </w:rPr>
        <w:t xml:space="preserve"> מ-</w:t>
      </w:r>
      <w:r w:rsidR="00DF0DE5" w:rsidRPr="00DF0DE5">
        <w:rPr>
          <w:rFonts w:hint="cs"/>
          <w:b/>
          <w:bCs/>
          <w:rtl/>
        </w:rPr>
        <w:t>30</w:t>
      </w:r>
      <w:r w:rsidR="00376CF5" w:rsidRPr="00A901E4">
        <w:rPr>
          <w:b/>
          <w:bCs/>
          <w:rtl/>
        </w:rPr>
        <w:t>-20</w:t>
      </w:r>
      <w:r w:rsidR="006720BF" w:rsidRPr="00A901E4">
        <w:rPr>
          <w:b/>
          <w:bCs/>
          <w:rtl/>
        </w:rPr>
        <w:t>12</w:t>
      </w:r>
      <w:r w:rsidRPr="00A901E4">
        <w:rPr>
          <w:rtl/>
        </w:rPr>
        <w:t xml:space="preserve"> בלבד.</w:t>
      </w:r>
    </w:p>
    <w:p w:rsidR="00F62A1D" w:rsidRDefault="00F62A1D">
      <w:pPr>
        <w:pStyle w:val="Normal3"/>
        <w:ind w:left="1134"/>
        <w:rPr>
          <w:rtl/>
        </w:rPr>
      </w:pPr>
    </w:p>
    <w:p w:rsidR="00F62A1D" w:rsidRDefault="00F62A1D">
      <w:pPr>
        <w:pStyle w:val="Normal3"/>
        <w:ind w:left="1134"/>
        <w:rPr>
          <w:rtl/>
        </w:rPr>
      </w:pPr>
      <w:r>
        <w:rPr>
          <w:rtl/>
        </w:rPr>
        <w:t>עותק אחד יוגדר כ"מקור", עליו יחתום ותוחתם חותמת המציע בכל דף ודף. על כל יתר העותקים תוחתם חותמת המציע על העמודים הראשונים והאחרונים בלבד, לרבות כל פרק 5 במענה למכרז.</w:t>
      </w:r>
    </w:p>
    <w:p w:rsidR="00F62A1D" w:rsidRDefault="00F62A1D">
      <w:pPr>
        <w:pStyle w:val="20"/>
        <w:rPr>
          <w:rFonts w:ascii="Arial" w:hAnsi="Arial"/>
          <w:rtl/>
        </w:rPr>
      </w:pPr>
      <w:r>
        <w:rPr>
          <w:rtl/>
        </w:rPr>
        <w:t>0.10</w:t>
      </w:r>
      <w:r>
        <w:rPr>
          <w:rtl/>
        </w:rPr>
        <w:tab/>
      </w:r>
      <w:r>
        <w:rPr>
          <w:rFonts w:ascii="Arial" w:hAnsi="Arial"/>
          <w:rtl/>
        </w:rPr>
        <w:t xml:space="preserve">בעלות על המפרט ועל ההצעה </w:t>
      </w:r>
      <w:r>
        <w:t>(I)</w:t>
      </w:r>
    </w:p>
    <w:p w:rsidR="00F62A1D" w:rsidRDefault="00F62A1D">
      <w:pPr>
        <w:pStyle w:val="3"/>
        <w:rPr>
          <w:rFonts w:cs="David"/>
          <w:rtl/>
        </w:rPr>
      </w:pPr>
      <w:r>
        <w:rPr>
          <w:rFonts w:ascii="Arial" w:hAnsi="Arial" w:cs="David"/>
          <w:rtl/>
        </w:rPr>
        <w:t>0.10.1</w:t>
      </w:r>
      <w:r>
        <w:rPr>
          <w:rFonts w:cs="David"/>
          <w:b w:val="0"/>
          <w:bCs w:val="0"/>
          <w:rtl/>
        </w:rPr>
        <w:tab/>
      </w:r>
      <w:r>
        <w:rPr>
          <w:rFonts w:cs="David"/>
          <w:rtl/>
        </w:rPr>
        <w:t>בעלות על המפרט ושימוש בו</w:t>
      </w:r>
    </w:p>
    <w:p w:rsidR="00F62A1D" w:rsidRDefault="00F62A1D">
      <w:pPr>
        <w:pStyle w:val="Normal3"/>
        <w:rPr>
          <w:rtl/>
        </w:rPr>
      </w:pPr>
      <w:r>
        <w:rPr>
          <w:rtl/>
        </w:rPr>
        <w:t>מפרט זה הוא קנינו הרוחני של עורך המכרז, אשר מועבר לספק לצורך הגשת הצעה בלבד. אין לעשות בו שימוש שאינו לצורך הכנת ההצעה.</w:t>
      </w:r>
    </w:p>
    <w:p w:rsidR="00F62A1D" w:rsidRDefault="00F62A1D">
      <w:pPr>
        <w:pStyle w:val="3"/>
        <w:rPr>
          <w:rFonts w:cs="David"/>
          <w:b w:val="0"/>
          <w:bCs w:val="0"/>
          <w:rtl/>
        </w:rPr>
      </w:pPr>
      <w:r>
        <w:rPr>
          <w:rFonts w:cs="David"/>
          <w:rtl/>
        </w:rPr>
        <w:t>0.10.2</w:t>
      </w:r>
      <w:r>
        <w:rPr>
          <w:rFonts w:cs="David"/>
          <w:b w:val="0"/>
          <w:bCs w:val="0"/>
          <w:rtl/>
        </w:rPr>
        <w:tab/>
      </w:r>
      <w:r>
        <w:rPr>
          <w:rFonts w:cs="David"/>
          <w:rtl/>
        </w:rPr>
        <w:t>בעלות על ההצעה ושימוש בה</w:t>
      </w:r>
    </w:p>
    <w:p w:rsidR="00F62A1D" w:rsidRDefault="00F62A1D">
      <w:pPr>
        <w:pStyle w:val="Normal3"/>
        <w:rPr>
          <w:rtl/>
        </w:rPr>
      </w:pPr>
      <w:r>
        <w:rPr>
          <w:rtl/>
        </w:rPr>
        <w:t>מסמך התשובה (ההצעה) הוא רכושו של המציע. למזמין תהא האפשרות להשתמש בהצעה ובמידע שבה לכל צורך הקשור בפעילותו.</w:t>
      </w:r>
    </w:p>
    <w:p w:rsidR="00F62A1D" w:rsidRDefault="00F62A1D">
      <w:pPr>
        <w:pStyle w:val="3"/>
        <w:rPr>
          <w:rFonts w:cs="David"/>
          <w:b w:val="0"/>
          <w:bCs w:val="0"/>
          <w:rtl/>
        </w:rPr>
      </w:pPr>
      <w:r>
        <w:rPr>
          <w:rFonts w:cs="David"/>
          <w:rtl/>
        </w:rPr>
        <w:lastRenderedPageBreak/>
        <w:t>0.10.3</w:t>
      </w:r>
      <w:r>
        <w:rPr>
          <w:rFonts w:cs="David"/>
          <w:b w:val="0"/>
          <w:bCs w:val="0"/>
          <w:rtl/>
        </w:rPr>
        <w:tab/>
      </w:r>
      <w:r>
        <w:rPr>
          <w:rFonts w:cs="David"/>
          <w:rtl/>
        </w:rPr>
        <w:t>צד שלישי</w:t>
      </w:r>
    </w:p>
    <w:p w:rsidR="00F62A1D" w:rsidRDefault="00F62A1D">
      <w:pPr>
        <w:pStyle w:val="Normal3"/>
        <w:spacing w:after="240"/>
        <w:ind w:left="1582"/>
        <w:rPr>
          <w:rtl/>
        </w:rPr>
      </w:pPr>
      <w:r>
        <w:rPr>
          <w:rtl/>
        </w:rPr>
        <w:t>בהתאם לתקנות חוק חובת המכרזים, מתחרים שלא זכו במכרז רשאים לבקש לעיין בהצעת הספק שזכתה. הספק רשאי לציין מראש (בתשובתו לסעיף זה) אלה סעיפים בהצעתו חסויים בפני הצגה למתחרים.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חוק חובת המכרזים.</w:t>
      </w:r>
    </w:p>
    <w:p w:rsidR="00F62A1D" w:rsidRDefault="00F62A1D">
      <w:pPr>
        <w:pStyle w:val="20"/>
        <w:rPr>
          <w:rFonts w:ascii="Arial" w:hAnsi="Arial"/>
          <w:rtl/>
        </w:rPr>
      </w:pPr>
      <w:r>
        <w:rPr>
          <w:rtl/>
        </w:rPr>
        <w:t>0.11</w:t>
      </w:r>
      <w:r>
        <w:rPr>
          <w:rtl/>
        </w:rPr>
        <w:tab/>
      </w:r>
      <w:r>
        <w:rPr>
          <w:rFonts w:ascii="Arial" w:hAnsi="Arial"/>
          <w:rtl/>
        </w:rPr>
        <w:t xml:space="preserve">שלמות ההצעה ואחריות כוללת  </w:t>
      </w:r>
      <w:r>
        <w:t>(I)</w:t>
      </w:r>
    </w:p>
    <w:p w:rsidR="00F62A1D" w:rsidRDefault="00F62A1D">
      <w:pPr>
        <w:pStyle w:val="Normal2"/>
        <w:ind w:left="1559"/>
        <w:rPr>
          <w:rtl/>
        </w:rPr>
      </w:pPr>
      <w:r>
        <w:rPr>
          <w:rtl/>
        </w:rPr>
        <w:t xml:space="preserve">ברור ומוסכם על הצדדים, כי ההצעה המוגשת היא שלמה, ומוצעת כיחידה אינטגרטיבית ותפעולית אחת. </w:t>
      </w:r>
    </w:p>
    <w:p w:rsidR="00F62A1D" w:rsidRDefault="00F62A1D">
      <w:pPr>
        <w:pStyle w:val="20"/>
        <w:rPr>
          <w:rFonts w:ascii="Arial" w:hAnsi="Arial"/>
          <w:rtl/>
        </w:rPr>
      </w:pPr>
      <w:r>
        <w:rPr>
          <w:rtl/>
        </w:rPr>
        <w:t>0.12</w:t>
      </w:r>
      <w:r>
        <w:rPr>
          <w:rtl/>
        </w:rPr>
        <w:tab/>
      </w:r>
      <w:r>
        <w:rPr>
          <w:rFonts w:ascii="Arial" w:hAnsi="Arial"/>
          <w:rtl/>
        </w:rPr>
        <w:t xml:space="preserve">בדיקת ההצעות והערכתן, </w:t>
      </w:r>
      <w:r>
        <w:rPr>
          <w:rtl/>
        </w:rPr>
        <w:t>בחירת הספק ה</w:t>
      </w:r>
      <w:r>
        <w:rPr>
          <w:rFonts w:ascii="Arial" w:hAnsi="Arial" w:hint="cs"/>
          <w:rtl/>
        </w:rPr>
        <w:t>זוכה</w:t>
      </w:r>
      <w:r>
        <w:rPr>
          <w:rFonts w:ascii="Arial" w:hAnsi="Arial"/>
          <w:rtl/>
        </w:rPr>
        <w:t xml:space="preserve"> </w:t>
      </w:r>
      <w:r>
        <w:rPr>
          <w:rFonts w:ascii="Arial" w:hAnsi="Arial"/>
        </w:rPr>
        <w:t>(I)</w:t>
      </w:r>
    </w:p>
    <w:p w:rsidR="00F62A1D" w:rsidRDefault="00F62A1D">
      <w:pPr>
        <w:pStyle w:val="3"/>
        <w:rPr>
          <w:rFonts w:cs="David"/>
          <w:b w:val="0"/>
          <w:bCs w:val="0"/>
          <w:rtl/>
        </w:rPr>
      </w:pPr>
      <w:r>
        <w:rPr>
          <w:rFonts w:ascii="Arial" w:hAnsi="Arial" w:cs="David"/>
          <w:rtl/>
        </w:rPr>
        <w:t>0.12.1</w:t>
      </w:r>
      <w:r>
        <w:rPr>
          <w:rFonts w:cs="David"/>
          <w:b w:val="0"/>
          <w:bCs w:val="0"/>
          <w:rtl/>
        </w:rPr>
        <w:tab/>
      </w:r>
      <w:r>
        <w:rPr>
          <w:rFonts w:cs="David"/>
          <w:rtl/>
        </w:rPr>
        <w:t>שלב א'- בדיקת סעיפי סף</w:t>
      </w:r>
    </w:p>
    <w:p w:rsidR="00F62A1D" w:rsidRDefault="00F62A1D">
      <w:pPr>
        <w:ind w:left="1559"/>
        <w:rPr>
          <w:rtl/>
        </w:rPr>
      </w:pPr>
      <w:r>
        <w:rPr>
          <w:rtl/>
        </w:rPr>
        <w:t xml:space="preserve">בשלב זה </w:t>
      </w:r>
      <w:r w:rsidR="008D2014">
        <w:rPr>
          <w:rFonts w:hint="cs"/>
          <w:rtl/>
        </w:rPr>
        <w:t>תיבדקנ</w:t>
      </w:r>
      <w:r w:rsidR="008D2014">
        <w:rPr>
          <w:rFonts w:hint="eastAsia"/>
          <w:rtl/>
        </w:rPr>
        <w:t>ה</w:t>
      </w:r>
      <w:r>
        <w:rPr>
          <w:rtl/>
        </w:rPr>
        <w:t xml:space="preserve"> כל ההצעות  האם הן עונות על דרישות כל תנאי הסף. ריכוז סעיפי הסף מופיע בנספח 0.12.1. </w:t>
      </w:r>
    </w:p>
    <w:p w:rsidR="00F62A1D" w:rsidRDefault="00F62A1D">
      <w:pPr>
        <w:ind w:left="1559"/>
        <w:rPr>
          <w:rtl/>
        </w:rPr>
      </w:pPr>
      <w:r>
        <w:rPr>
          <w:rtl/>
        </w:rPr>
        <w:t>הצעה שלא תענה על כל הדרישות, תפסל.</w:t>
      </w:r>
    </w:p>
    <w:p w:rsidR="00F62A1D" w:rsidRDefault="00F62A1D">
      <w:pPr>
        <w:pStyle w:val="3"/>
        <w:rPr>
          <w:rFonts w:cs="David"/>
        </w:rPr>
      </w:pPr>
      <w:r>
        <w:rPr>
          <w:rFonts w:cs="David"/>
          <w:rtl/>
        </w:rPr>
        <w:t>0.12.2</w:t>
      </w:r>
      <w:r>
        <w:rPr>
          <w:rFonts w:cs="David"/>
          <w:rtl/>
        </w:rPr>
        <w:tab/>
        <w:t xml:space="preserve">שלב ב'  -ציון </w:t>
      </w:r>
      <w:r w:rsidR="00D14EC9">
        <w:rPr>
          <w:rFonts w:cs="David" w:hint="cs"/>
          <w:rtl/>
        </w:rPr>
        <w:t>מינימאל</w:t>
      </w:r>
      <w:r w:rsidR="00D14EC9">
        <w:rPr>
          <w:rFonts w:cs="David" w:hint="eastAsia"/>
          <w:rtl/>
        </w:rPr>
        <w:t>י</w:t>
      </w:r>
      <w:r>
        <w:rPr>
          <w:rFonts w:cs="David"/>
          <w:rtl/>
        </w:rPr>
        <w:t xml:space="preserve"> לאיכות </w:t>
      </w:r>
    </w:p>
    <w:p w:rsidR="00F62A1D" w:rsidRDefault="00F62A1D">
      <w:pPr>
        <w:pStyle w:val="Normal3"/>
        <w:spacing w:after="240"/>
        <w:ind w:left="1582"/>
        <w:rPr>
          <w:rtl/>
        </w:rPr>
      </w:pPr>
      <w:r>
        <w:rPr>
          <w:rtl/>
        </w:rPr>
        <w:t xml:space="preserve">הצעה אשר עומדת בכל תנאי הסף תיבדק מבחינת איכות. נדרש ציון איכות </w:t>
      </w:r>
      <w:r w:rsidR="00D14EC9">
        <w:rPr>
          <w:rFonts w:hint="cs"/>
          <w:rtl/>
        </w:rPr>
        <w:t>מינימאל</w:t>
      </w:r>
      <w:r w:rsidR="00D14EC9">
        <w:rPr>
          <w:rFonts w:hint="eastAsia"/>
          <w:rtl/>
        </w:rPr>
        <w:t>י</w:t>
      </w:r>
      <w:r>
        <w:rPr>
          <w:rtl/>
        </w:rPr>
        <w:t xml:space="preserve"> של </w:t>
      </w:r>
      <w:r>
        <w:rPr>
          <w:rFonts w:hint="cs"/>
          <w:rtl/>
        </w:rPr>
        <w:t>80</w:t>
      </w:r>
      <w:r>
        <w:rPr>
          <w:rtl/>
        </w:rPr>
        <w:t>%.</w:t>
      </w:r>
    </w:p>
    <w:p w:rsidR="00F62A1D" w:rsidRDefault="00F62A1D">
      <w:pPr>
        <w:pStyle w:val="Normal3"/>
        <w:spacing w:after="240"/>
        <w:ind w:left="1582"/>
        <w:rPr>
          <w:b/>
          <w:bCs/>
          <w:rtl/>
        </w:rPr>
      </w:pPr>
      <w:r>
        <w:rPr>
          <w:b/>
          <w:bCs/>
          <w:rtl/>
        </w:rPr>
        <w:t>הצעה שקיבלה ציון איכות נמוך מ</w:t>
      </w:r>
      <w:r>
        <w:rPr>
          <w:rFonts w:hint="cs"/>
          <w:b/>
          <w:bCs/>
          <w:rtl/>
        </w:rPr>
        <w:t>80</w:t>
      </w:r>
      <w:r>
        <w:rPr>
          <w:b/>
          <w:bCs/>
          <w:rtl/>
        </w:rPr>
        <w:t>%- תידחה ולא תעלה לשלב ג' הבא.</w:t>
      </w:r>
      <w:r w:rsidR="00710E84">
        <w:rPr>
          <w:rFonts w:hint="cs"/>
          <w:b/>
          <w:bCs/>
          <w:rtl/>
        </w:rPr>
        <w:t xml:space="preserve"> </w:t>
      </w:r>
      <w:r w:rsidR="00710E84">
        <w:rPr>
          <w:rFonts w:hint="cs"/>
          <w:rtl/>
        </w:rPr>
        <w:t>במצב בו פחות מ-3 חברות יעמדו בציון איכות של 80% רשאי המשרד להעביר לשלב הבא הצעות אשר ציון האיכות נמוך מ-80% אך לא נמוך מ-60%.</w:t>
      </w:r>
    </w:p>
    <w:p w:rsidR="00F62A1D" w:rsidRDefault="00F62A1D">
      <w:pPr>
        <w:pStyle w:val="3"/>
        <w:rPr>
          <w:rFonts w:cs="David"/>
          <w:rtl/>
        </w:rPr>
      </w:pPr>
      <w:r>
        <w:rPr>
          <w:rFonts w:cs="David"/>
          <w:rtl/>
        </w:rPr>
        <w:t>0.12.3</w:t>
      </w:r>
      <w:r>
        <w:rPr>
          <w:rFonts w:cs="David"/>
          <w:rtl/>
        </w:rPr>
        <w:tab/>
        <w:t>שלב ג' - צורת השוואת מחירי ההצעות, וציון סף לעלות</w:t>
      </w:r>
    </w:p>
    <w:p w:rsidR="00F62A1D" w:rsidRDefault="00F62A1D" w:rsidP="00710E84">
      <w:pPr>
        <w:ind w:left="1559"/>
        <w:rPr>
          <w:rtl/>
        </w:rPr>
      </w:pPr>
      <w:r>
        <w:rPr>
          <w:rtl/>
        </w:rPr>
        <w:t xml:space="preserve">הצעה שקיבלה ציון איכות </w:t>
      </w:r>
      <w:r w:rsidR="00710E84">
        <w:rPr>
          <w:rFonts w:hint="cs"/>
          <w:rtl/>
        </w:rPr>
        <w:t>עובר בשלב ב'</w:t>
      </w:r>
      <w:r>
        <w:rPr>
          <w:rtl/>
        </w:rPr>
        <w:t xml:space="preserve"> תיבדק מבחינת העלות כאשר "העלות להשוואה של ההצעה" תחושב  עפ"י העקרונות הבאים:</w:t>
      </w:r>
    </w:p>
    <w:p w:rsidR="00F62A1D" w:rsidRDefault="00F62A1D" w:rsidP="007336DD">
      <w:pPr>
        <w:pStyle w:val="Normal3"/>
        <w:numPr>
          <w:ilvl w:val="0"/>
          <w:numId w:val="14"/>
        </w:numPr>
        <w:ind w:right="0"/>
        <w:rPr>
          <w:rtl/>
        </w:rPr>
      </w:pPr>
      <w:r>
        <w:rPr>
          <w:rFonts w:hint="cs"/>
          <w:rtl/>
        </w:rPr>
        <w:t>משרד הבריאות שומר לעצמו את הזכות לבחור בכל</w:t>
      </w:r>
      <w:r w:rsidR="00470D5D">
        <w:rPr>
          <w:rFonts w:hint="cs"/>
          <w:rtl/>
        </w:rPr>
        <w:t xml:space="preserve"> קטגוריה של</w:t>
      </w:r>
      <w:r>
        <w:rPr>
          <w:rFonts w:hint="cs"/>
          <w:rtl/>
        </w:rPr>
        <w:t xml:space="preserve"> </w:t>
      </w:r>
      <w:r w:rsidR="00CE5E4C">
        <w:rPr>
          <w:rFonts w:hint="cs"/>
          <w:rtl/>
        </w:rPr>
        <w:t>ציוד/</w:t>
      </w:r>
      <w:r w:rsidR="00CE5E4C">
        <w:rPr>
          <w:rtl/>
        </w:rPr>
        <w:t>רכיב</w:t>
      </w:r>
      <w:r w:rsidR="00470D5D">
        <w:rPr>
          <w:rFonts w:hint="cs"/>
          <w:rtl/>
        </w:rPr>
        <w:t>/תוכנה</w:t>
      </w:r>
      <w:r w:rsidR="002E1115">
        <w:rPr>
          <w:rFonts w:hint="cs"/>
          <w:rtl/>
        </w:rPr>
        <w:t xml:space="preserve"> </w:t>
      </w:r>
      <w:r>
        <w:rPr>
          <w:rFonts w:hint="cs"/>
          <w:rtl/>
        </w:rPr>
        <w:t>ספק זוכה שונה.</w:t>
      </w:r>
      <w:r>
        <w:rPr>
          <w:rtl/>
        </w:rPr>
        <w:t xml:space="preserve"> </w:t>
      </w:r>
    </w:p>
    <w:p w:rsidR="00F7706D" w:rsidRDefault="00F7706D">
      <w:pPr>
        <w:pStyle w:val="Normal3"/>
        <w:ind w:left="1867"/>
        <w:rPr>
          <w:b/>
          <w:bCs/>
        </w:rPr>
      </w:pPr>
    </w:p>
    <w:p w:rsidR="00F62A1D" w:rsidRDefault="00F62A1D" w:rsidP="007336DD">
      <w:pPr>
        <w:pStyle w:val="Normal3"/>
        <w:numPr>
          <w:ilvl w:val="0"/>
          <w:numId w:val="15"/>
        </w:numPr>
      </w:pPr>
      <w:r>
        <w:rPr>
          <w:rtl/>
        </w:rPr>
        <w:t>"מחיר ההצעה" = "</w:t>
      </w:r>
      <w:r w:rsidR="005E4DE6" w:rsidRPr="005E4DE6">
        <w:rPr>
          <w:rtl/>
        </w:rPr>
        <w:t xml:space="preserve"> אחוז הנחה </w:t>
      </w:r>
      <w:r>
        <w:rPr>
          <w:rtl/>
        </w:rPr>
        <w:t xml:space="preserve">להשוואה של הצעה" = </w:t>
      </w:r>
      <w:proofErr w:type="spellStart"/>
      <w:r>
        <w:rPr>
          <w:rtl/>
        </w:rPr>
        <w:t>סכימה</w:t>
      </w:r>
      <w:proofErr w:type="spellEnd"/>
      <w:r>
        <w:rPr>
          <w:rtl/>
        </w:rPr>
        <w:t xml:space="preserve"> של </w:t>
      </w:r>
      <w:r w:rsidR="005E4DE6">
        <w:rPr>
          <w:rFonts w:hint="cs"/>
          <w:rtl/>
        </w:rPr>
        <w:t xml:space="preserve">אחוזי ההנחה המוכפלים באחוז הקנייה המשוער, </w:t>
      </w:r>
      <w:r>
        <w:rPr>
          <w:rFonts w:hint="cs"/>
          <w:rtl/>
        </w:rPr>
        <w:t>כאשר הדבר יעשה לכל קטגוריה בנפרד</w:t>
      </w:r>
      <w:r>
        <w:rPr>
          <w:rtl/>
        </w:rPr>
        <w:t>.</w:t>
      </w:r>
    </w:p>
    <w:p w:rsidR="00F62A1D" w:rsidRDefault="00F62A1D" w:rsidP="007336DD">
      <w:pPr>
        <w:pStyle w:val="Normal3"/>
        <w:numPr>
          <w:ilvl w:val="0"/>
          <w:numId w:val="16"/>
        </w:numPr>
        <w:rPr>
          <w:rtl/>
        </w:rPr>
      </w:pPr>
      <w:r>
        <w:rPr>
          <w:rtl/>
        </w:rPr>
        <w:t>ההצעה אשר "</w:t>
      </w:r>
      <w:r w:rsidR="005E4DE6" w:rsidRPr="005E4DE6">
        <w:rPr>
          <w:rtl/>
        </w:rPr>
        <w:t xml:space="preserve"> אחוז הנחה</w:t>
      </w:r>
      <w:r>
        <w:rPr>
          <w:rtl/>
        </w:rPr>
        <w:t xml:space="preserve"> להשוואה של ההצעה" שלה </w:t>
      </w:r>
      <w:r w:rsidR="008D2014">
        <w:rPr>
          <w:rFonts w:hint="cs"/>
          <w:rtl/>
        </w:rPr>
        <w:t>ה</w:t>
      </w:r>
      <w:r w:rsidR="005E4DE6">
        <w:rPr>
          <w:rFonts w:hint="cs"/>
          <w:rtl/>
        </w:rPr>
        <w:t xml:space="preserve">גבוה </w:t>
      </w:r>
      <w:r w:rsidR="008D2014">
        <w:rPr>
          <w:rFonts w:hint="cs"/>
          <w:rtl/>
        </w:rPr>
        <w:t xml:space="preserve"> ביותר בקטגוריה</w:t>
      </w:r>
      <w:r>
        <w:rPr>
          <w:rtl/>
        </w:rPr>
        <w:t>, תקבל את הציון</w:t>
      </w:r>
      <w:r>
        <w:rPr>
          <w:rFonts w:hint="cs"/>
          <w:rtl/>
        </w:rPr>
        <w:t xml:space="preserve"> </w:t>
      </w:r>
      <w:r>
        <w:rPr>
          <w:rtl/>
        </w:rPr>
        <w:t xml:space="preserve"> 100 לרכיב העלות</w:t>
      </w:r>
      <w:r w:rsidR="002D5D2B">
        <w:rPr>
          <w:rFonts w:hint="cs"/>
          <w:rtl/>
        </w:rPr>
        <w:t xml:space="preserve"> באותה קטגוריה</w:t>
      </w:r>
      <w:r>
        <w:rPr>
          <w:rtl/>
        </w:rPr>
        <w:t>.</w:t>
      </w:r>
    </w:p>
    <w:p w:rsidR="00F62A1D" w:rsidRDefault="00F62A1D" w:rsidP="007336DD">
      <w:pPr>
        <w:pStyle w:val="Normal3"/>
        <w:numPr>
          <w:ilvl w:val="0"/>
          <w:numId w:val="17"/>
        </w:numPr>
        <w:ind w:right="0"/>
        <w:rPr>
          <w:rtl/>
        </w:rPr>
      </w:pPr>
      <w:r>
        <w:rPr>
          <w:rtl/>
        </w:rPr>
        <w:t>שאר ההצעות תקבלנה ציון מחיר שיהיה = "ציון בסיס להשוואת העלות בין ההצעות", מחולק במחיר ההצעה הנבדקת, ומוכפל ב- 100.</w:t>
      </w:r>
    </w:p>
    <w:p w:rsidR="00F62A1D" w:rsidRDefault="00F62A1D">
      <w:pPr>
        <w:pStyle w:val="Normal3"/>
        <w:rPr>
          <w:b/>
          <w:bCs/>
          <w:rtl/>
        </w:rPr>
      </w:pPr>
    </w:p>
    <w:p w:rsidR="00F62A1D" w:rsidRDefault="00F62A1D">
      <w:pPr>
        <w:pStyle w:val="3"/>
        <w:rPr>
          <w:rFonts w:cs="David"/>
          <w:rtl/>
        </w:rPr>
      </w:pPr>
      <w:r>
        <w:rPr>
          <w:rFonts w:cs="David"/>
          <w:rtl/>
        </w:rPr>
        <w:t>0.12.4</w:t>
      </w:r>
      <w:r>
        <w:rPr>
          <w:rFonts w:cs="David"/>
          <w:b w:val="0"/>
          <w:bCs w:val="0"/>
          <w:rtl/>
        </w:rPr>
        <w:tab/>
      </w:r>
      <w:r>
        <w:rPr>
          <w:rFonts w:cs="David"/>
          <w:rtl/>
        </w:rPr>
        <w:t>שלב ד' -</w:t>
      </w:r>
      <w:r>
        <w:rPr>
          <w:rFonts w:cs="David"/>
          <w:b w:val="0"/>
          <w:bCs w:val="0"/>
          <w:rtl/>
        </w:rPr>
        <w:t xml:space="preserve"> </w:t>
      </w:r>
      <w:r>
        <w:rPr>
          <w:rFonts w:cs="David"/>
          <w:rtl/>
        </w:rPr>
        <w:t>הערכת עלות תועלת</w:t>
      </w:r>
    </w:p>
    <w:p w:rsidR="00F62A1D" w:rsidRDefault="00F62A1D">
      <w:pPr>
        <w:pStyle w:val="Normal3"/>
        <w:ind w:left="1701"/>
        <w:rPr>
          <w:rtl/>
        </w:rPr>
      </w:pPr>
      <w:r>
        <w:rPr>
          <w:rtl/>
        </w:rPr>
        <w:t xml:space="preserve">בשלב זה תיבדק כל הצעה שעלתה משלב ג' לפי עלות/תועלת. </w:t>
      </w:r>
    </w:p>
    <w:p w:rsidR="00F62A1D" w:rsidRDefault="00F62A1D">
      <w:pPr>
        <w:pStyle w:val="Normal3"/>
        <w:ind w:left="1701"/>
        <w:rPr>
          <w:rtl/>
        </w:rPr>
      </w:pPr>
      <w:r>
        <w:rPr>
          <w:rtl/>
        </w:rPr>
        <w:t>בהערכה עלות / תועלת, נקבע היחס הבא:</w:t>
      </w:r>
    </w:p>
    <w:p w:rsidR="00F62A1D" w:rsidRDefault="00F62A1D">
      <w:pPr>
        <w:pStyle w:val="Normal3"/>
        <w:ind w:left="1701"/>
        <w:rPr>
          <w:rtl/>
        </w:rPr>
      </w:pPr>
    </w:p>
    <w:p w:rsidR="00F62A1D" w:rsidRPr="00ED6DA0" w:rsidRDefault="00F62A1D" w:rsidP="002E1115">
      <w:pPr>
        <w:pStyle w:val="Normal3"/>
        <w:ind w:left="1701"/>
        <w:rPr>
          <w:rtl/>
        </w:rPr>
      </w:pPr>
      <w:r w:rsidRPr="00ED6DA0">
        <w:rPr>
          <w:rtl/>
        </w:rPr>
        <w:t xml:space="preserve">עלות להשוואה של הצעה  - % </w:t>
      </w:r>
      <w:r w:rsidR="002E1115" w:rsidRPr="00ED6DA0">
        <w:rPr>
          <w:rFonts w:hint="cs"/>
          <w:rtl/>
        </w:rPr>
        <w:t>70.</w:t>
      </w:r>
    </w:p>
    <w:p w:rsidR="00F62A1D" w:rsidRPr="00ED6DA0" w:rsidRDefault="00F62A1D" w:rsidP="002E1115">
      <w:pPr>
        <w:pStyle w:val="Normal3"/>
        <w:ind w:left="1701"/>
        <w:rPr>
          <w:rtl/>
        </w:rPr>
      </w:pPr>
      <w:r w:rsidRPr="00ED6DA0">
        <w:rPr>
          <w:rtl/>
        </w:rPr>
        <w:lastRenderedPageBreak/>
        <w:t xml:space="preserve">תועלת (איכותו של המציע) - % </w:t>
      </w:r>
      <w:r w:rsidR="002E1115" w:rsidRPr="00ED6DA0">
        <w:rPr>
          <w:rFonts w:hint="cs"/>
          <w:rtl/>
        </w:rPr>
        <w:t>30</w:t>
      </w:r>
      <w:r w:rsidRPr="00ED6DA0">
        <w:rPr>
          <w:rtl/>
        </w:rPr>
        <w:t>.</w:t>
      </w:r>
    </w:p>
    <w:p w:rsidR="00F62A1D" w:rsidRDefault="00F62A1D">
      <w:pPr>
        <w:pStyle w:val="Normal3"/>
        <w:ind w:left="1701"/>
        <w:rPr>
          <w:rtl/>
        </w:rPr>
      </w:pPr>
    </w:p>
    <w:p w:rsidR="00F62A1D" w:rsidRDefault="00F62A1D" w:rsidP="004D490E">
      <w:pPr>
        <w:pStyle w:val="Normal3"/>
        <w:ind w:left="1701"/>
        <w:rPr>
          <w:rtl/>
        </w:rPr>
      </w:pPr>
      <w:r>
        <w:rPr>
          <w:rFonts w:hint="cs"/>
          <w:rtl/>
        </w:rPr>
        <w:t xml:space="preserve">משרד הבריאות רשאי לבחור לעצמו מספר ספקים זוכים לאותו </w:t>
      </w:r>
      <w:r w:rsidR="002E1115">
        <w:rPr>
          <w:rFonts w:hint="cs"/>
          <w:rtl/>
        </w:rPr>
        <w:t>ציוד/</w:t>
      </w:r>
      <w:r w:rsidR="002E1115">
        <w:rPr>
          <w:rtl/>
        </w:rPr>
        <w:t>רכיב</w:t>
      </w:r>
      <w:r w:rsidR="004D490E">
        <w:rPr>
          <w:rFonts w:hint="cs"/>
          <w:rtl/>
        </w:rPr>
        <w:t>/</w:t>
      </w:r>
      <w:r w:rsidR="00306F39">
        <w:rPr>
          <w:rFonts w:hint="cs"/>
          <w:rtl/>
        </w:rPr>
        <w:t>שרות</w:t>
      </w:r>
      <w:r w:rsidR="004D490E">
        <w:rPr>
          <w:rFonts w:hint="cs"/>
          <w:rtl/>
        </w:rPr>
        <w:t>.</w:t>
      </w:r>
    </w:p>
    <w:p w:rsidR="00F62A1D" w:rsidRDefault="00F62A1D">
      <w:pPr>
        <w:rPr>
          <w:rtl/>
        </w:rPr>
      </w:pPr>
    </w:p>
    <w:p w:rsidR="00F62A1D" w:rsidRDefault="00F62A1D">
      <w:pPr>
        <w:pStyle w:val="20"/>
        <w:rPr>
          <w:b w:val="0"/>
          <w:bCs w:val="0"/>
          <w:rtl/>
        </w:rPr>
      </w:pPr>
      <w:bookmarkStart w:id="7" w:name="כאן"/>
      <w:bookmarkEnd w:id="7"/>
      <w:r>
        <w:rPr>
          <w:rtl/>
        </w:rPr>
        <w:t>0.13</w:t>
      </w:r>
      <w:r>
        <w:rPr>
          <w:b w:val="0"/>
          <w:bCs w:val="0"/>
          <w:rtl/>
        </w:rPr>
        <w:tab/>
      </w:r>
      <w:r>
        <w:rPr>
          <w:rtl/>
        </w:rPr>
        <w:t xml:space="preserve">בחירת </w:t>
      </w:r>
      <w:r>
        <w:rPr>
          <w:rFonts w:hint="cs"/>
          <w:rtl/>
        </w:rPr>
        <w:t>הציוד להזמנה</w:t>
      </w:r>
      <w:r>
        <w:rPr>
          <w:rtl/>
        </w:rPr>
        <w:t xml:space="preserve"> (</w:t>
      </w:r>
      <w:r>
        <w:t>I</w:t>
      </w:r>
      <w:r>
        <w:rPr>
          <w:rtl/>
        </w:rPr>
        <w:t>)</w:t>
      </w:r>
    </w:p>
    <w:p w:rsidR="00F62A1D" w:rsidRDefault="00F62A1D">
      <w:pPr>
        <w:pStyle w:val="3"/>
        <w:rPr>
          <w:rFonts w:cs="David"/>
          <w:rtl/>
        </w:rPr>
      </w:pPr>
      <w:r>
        <w:rPr>
          <w:rFonts w:cs="David"/>
          <w:rtl/>
        </w:rPr>
        <w:t>0.13.1</w:t>
      </w:r>
      <w:r>
        <w:rPr>
          <w:rFonts w:cs="David"/>
          <w:b w:val="0"/>
          <w:bCs w:val="0"/>
          <w:rtl/>
        </w:rPr>
        <w:tab/>
      </w:r>
      <w:r>
        <w:rPr>
          <w:rFonts w:cs="David"/>
          <w:rtl/>
        </w:rPr>
        <w:t>התהליך</w:t>
      </w:r>
    </w:p>
    <w:p w:rsidR="00F62A1D" w:rsidRDefault="00F62A1D" w:rsidP="00F52D65">
      <w:pPr>
        <w:pStyle w:val="Normal3"/>
        <w:numPr>
          <w:ilvl w:val="12"/>
          <w:numId w:val="0"/>
        </w:numPr>
        <w:ind w:left="1559" w:hanging="400"/>
        <w:rPr>
          <w:rtl/>
        </w:rPr>
      </w:pPr>
      <w:r>
        <w:rPr>
          <w:rFonts w:hint="cs"/>
          <w:rtl/>
        </w:rPr>
        <w:t xml:space="preserve"> </w:t>
      </w:r>
      <w:r w:rsidR="006D2A19">
        <w:rPr>
          <w:rFonts w:hint="cs"/>
          <w:rtl/>
        </w:rPr>
        <w:t xml:space="preserve">         </w:t>
      </w:r>
      <w:r>
        <w:rPr>
          <w:rtl/>
        </w:rPr>
        <w:t>ועדת המכרזים רשאית להוסיף, להוריד או לשנות תצורות</w:t>
      </w:r>
      <w:r w:rsidR="00F52D65">
        <w:rPr>
          <w:rFonts w:hint="cs"/>
          <w:rtl/>
        </w:rPr>
        <w:t xml:space="preserve"> הציודים</w:t>
      </w:r>
      <w:r>
        <w:rPr>
          <w:rFonts w:hint="cs"/>
          <w:rtl/>
        </w:rPr>
        <w:t xml:space="preserve">, </w:t>
      </w:r>
      <w:r>
        <w:rPr>
          <w:rtl/>
        </w:rPr>
        <w:t>הרכיבים הנוספים ו/או החלופיים, בכל שינוי טכנולוגי ובעקבות דרישות המזמינים השונים, בכל פניה לקבלת הצעות מחיר.</w:t>
      </w:r>
    </w:p>
    <w:p w:rsidR="00F62A1D" w:rsidRDefault="00F62A1D">
      <w:pPr>
        <w:pStyle w:val="Normal3"/>
        <w:ind w:left="1701"/>
        <w:rPr>
          <w:rtl/>
        </w:rPr>
      </w:pPr>
    </w:p>
    <w:p w:rsidR="00F62A1D" w:rsidRDefault="00F62A1D">
      <w:pPr>
        <w:pStyle w:val="20"/>
        <w:rPr>
          <w:b w:val="0"/>
          <w:bCs w:val="0"/>
          <w:rtl/>
        </w:rPr>
      </w:pPr>
      <w:r>
        <w:rPr>
          <w:rtl/>
        </w:rPr>
        <w:t>0.14</w:t>
      </w:r>
      <w:r>
        <w:rPr>
          <w:b w:val="0"/>
          <w:bCs w:val="0"/>
          <w:rtl/>
        </w:rPr>
        <w:tab/>
      </w:r>
      <w:r>
        <w:rPr>
          <w:rFonts w:ascii="Arial" w:hAnsi="Arial" w:hint="cs"/>
          <w:rtl/>
        </w:rPr>
        <w:t>תהליך ביצוע הזמנה</w:t>
      </w:r>
    </w:p>
    <w:p w:rsidR="00F62A1D" w:rsidRDefault="00F62A1D">
      <w:pPr>
        <w:pStyle w:val="3"/>
        <w:rPr>
          <w:rFonts w:cs="David"/>
          <w:b w:val="0"/>
          <w:bCs w:val="0"/>
          <w:rtl/>
        </w:rPr>
      </w:pPr>
      <w:r>
        <w:rPr>
          <w:rFonts w:cs="David"/>
          <w:rtl/>
        </w:rPr>
        <w:t>0.14.1</w:t>
      </w:r>
      <w:r>
        <w:rPr>
          <w:rFonts w:cs="David"/>
          <w:b w:val="0"/>
          <w:bCs w:val="0"/>
          <w:rtl/>
        </w:rPr>
        <w:tab/>
      </w:r>
      <w:r>
        <w:rPr>
          <w:rFonts w:cs="David"/>
          <w:rtl/>
        </w:rPr>
        <w:t>התהליך</w:t>
      </w:r>
    </w:p>
    <w:p w:rsidR="00F62A1D" w:rsidRDefault="00F62A1D">
      <w:pPr>
        <w:ind w:left="1134"/>
        <w:rPr>
          <w:rtl/>
        </w:rPr>
      </w:pPr>
      <w:r>
        <w:rPr>
          <w:rtl/>
        </w:rPr>
        <w:t>כאשר ברצון המזמין לרכוש ציוד, יבקש הצעת מחיר ל</w:t>
      </w:r>
      <w:r>
        <w:rPr>
          <w:rFonts w:hint="cs"/>
          <w:rtl/>
        </w:rPr>
        <w:t>ציוד הנדרש.</w:t>
      </w:r>
    </w:p>
    <w:p w:rsidR="00F62A1D" w:rsidRDefault="00F62A1D" w:rsidP="00CA5E69">
      <w:pPr>
        <w:pStyle w:val="4"/>
        <w:ind w:left="1134"/>
        <w:rPr>
          <w:kern w:val="0"/>
          <w:rtl/>
        </w:rPr>
      </w:pPr>
      <w:r>
        <w:rPr>
          <w:kern w:val="0"/>
          <w:rtl/>
        </w:rPr>
        <w:t xml:space="preserve">הצעת המחיר של הספק תעמוד במלואה בתנאי מכרז זה והמחירים הנקובים בה </w:t>
      </w:r>
      <w:r w:rsidR="00CA5E69">
        <w:rPr>
          <w:rFonts w:hint="cs"/>
          <w:kern w:val="0"/>
          <w:rtl/>
        </w:rPr>
        <w:t>יכללו לכל הפחות את אחוז ההנחה שהוצע</w:t>
      </w:r>
      <w:r>
        <w:rPr>
          <w:kern w:val="0"/>
          <w:rtl/>
        </w:rPr>
        <w:t xml:space="preserve"> בהצע</w:t>
      </w:r>
      <w:r>
        <w:rPr>
          <w:rFonts w:hint="cs"/>
          <w:kern w:val="0"/>
          <w:rtl/>
        </w:rPr>
        <w:t xml:space="preserve">ת </w:t>
      </w:r>
      <w:r>
        <w:rPr>
          <w:kern w:val="0"/>
          <w:rtl/>
        </w:rPr>
        <w:t>המחיר</w:t>
      </w:r>
      <w:r w:rsidR="007B66FE">
        <w:rPr>
          <w:rFonts w:hint="cs"/>
          <w:kern w:val="0"/>
          <w:rtl/>
        </w:rPr>
        <w:t xml:space="preserve"> במכרז</w:t>
      </w:r>
      <w:r>
        <w:rPr>
          <w:rFonts w:hint="cs"/>
          <w:kern w:val="0"/>
          <w:rtl/>
        </w:rPr>
        <w:t>.</w:t>
      </w:r>
    </w:p>
    <w:p w:rsidR="00F62A1D" w:rsidRDefault="00F62A1D">
      <w:pPr>
        <w:pStyle w:val="4"/>
        <w:ind w:left="1134"/>
        <w:rPr>
          <w:kern w:val="0"/>
          <w:rtl/>
        </w:rPr>
      </w:pPr>
      <w:r>
        <w:rPr>
          <w:kern w:val="0"/>
          <w:rtl/>
        </w:rPr>
        <w:t xml:space="preserve"> </w:t>
      </w:r>
    </w:p>
    <w:p w:rsidR="00F62A1D" w:rsidRDefault="00F62A1D">
      <w:pPr>
        <w:tabs>
          <w:tab w:val="left" w:pos="851"/>
        </w:tabs>
        <w:ind w:left="1134"/>
        <w:rPr>
          <w:b/>
          <w:bCs/>
          <w:kern w:val="0"/>
          <w:szCs w:val="24"/>
          <w:rtl/>
        </w:rPr>
      </w:pPr>
      <w:r>
        <w:rPr>
          <w:kern w:val="0"/>
          <w:szCs w:val="24"/>
          <w:rtl/>
        </w:rPr>
        <w:t xml:space="preserve">בעת הרכישה יידרש הספק להתחייב לתנאי ההזמנה עפ"י תנאי </w:t>
      </w:r>
      <w:proofErr w:type="spellStart"/>
      <w:r>
        <w:rPr>
          <w:kern w:val="0"/>
          <w:szCs w:val="24"/>
          <w:rtl/>
        </w:rPr>
        <w:t>התכ"ם</w:t>
      </w:r>
      <w:proofErr w:type="spellEnd"/>
      <w:r>
        <w:rPr>
          <w:kern w:val="0"/>
          <w:szCs w:val="24"/>
          <w:rtl/>
        </w:rPr>
        <w:t>. (תקנון כספים ומשק) - קובץ הנחיות כספיות ומשקיות של החשב הכללי, לכלל משרדי הממשלה -.המופץ ע"י מח' ההוצאה לאור של משרד הביטחון</w:t>
      </w:r>
      <w:r>
        <w:rPr>
          <w:b/>
          <w:bCs/>
          <w:kern w:val="0"/>
          <w:szCs w:val="24"/>
          <w:rtl/>
        </w:rPr>
        <w:t>.</w:t>
      </w:r>
    </w:p>
    <w:p w:rsidR="00F62A1D" w:rsidRDefault="00F62A1D" w:rsidP="00F52D65">
      <w:pPr>
        <w:pStyle w:val="3"/>
        <w:rPr>
          <w:rFonts w:cs="David"/>
          <w:rtl/>
        </w:rPr>
      </w:pPr>
      <w:r>
        <w:rPr>
          <w:rFonts w:cs="David"/>
          <w:rtl/>
        </w:rPr>
        <w:t>0.14.2</w:t>
      </w:r>
      <w:r w:rsidR="00F52D65">
        <w:rPr>
          <w:rFonts w:cs="David" w:hint="cs"/>
          <w:rtl/>
        </w:rPr>
        <w:t xml:space="preserve">  </w:t>
      </w:r>
      <w:r>
        <w:rPr>
          <w:rFonts w:cs="David"/>
          <w:rtl/>
        </w:rPr>
        <w:t>בקשה לבדיקה והדגמה</w:t>
      </w:r>
    </w:p>
    <w:p w:rsidR="00F62A1D" w:rsidRDefault="00F62A1D" w:rsidP="004C5C74">
      <w:pPr>
        <w:ind w:left="1134" w:firstLine="6"/>
        <w:rPr>
          <w:b/>
          <w:bCs/>
          <w:kern w:val="0"/>
          <w:rtl/>
        </w:rPr>
      </w:pPr>
      <w:r w:rsidRPr="00F52D65">
        <w:rPr>
          <w:smallCaps/>
          <w:kern w:val="0"/>
          <w:sz w:val="24"/>
          <w:szCs w:val="24"/>
          <w:rtl/>
        </w:rPr>
        <w:t>המזמין יהיה רשאי לבקש בדיקה</w:t>
      </w:r>
      <w:r w:rsidR="00F52D65">
        <w:rPr>
          <w:rFonts w:hint="cs"/>
          <w:smallCaps/>
          <w:kern w:val="0"/>
          <w:sz w:val="24"/>
          <w:szCs w:val="24"/>
          <w:rtl/>
        </w:rPr>
        <w:t xml:space="preserve"> לפני הזמנה</w:t>
      </w:r>
      <w:r w:rsidRPr="00F52D65">
        <w:rPr>
          <w:smallCaps/>
          <w:kern w:val="0"/>
          <w:sz w:val="24"/>
          <w:szCs w:val="24"/>
          <w:rtl/>
        </w:rPr>
        <w:t xml:space="preserve"> של כל </w:t>
      </w:r>
      <w:r w:rsidR="00F52D65" w:rsidRPr="00F52D65">
        <w:rPr>
          <w:rFonts w:hint="cs"/>
          <w:smallCaps/>
          <w:kern w:val="0"/>
          <w:sz w:val="24"/>
          <w:szCs w:val="24"/>
          <w:rtl/>
        </w:rPr>
        <w:t>הציודים/הרכיבים</w:t>
      </w:r>
      <w:r w:rsidRPr="00F52D65">
        <w:rPr>
          <w:smallCaps/>
          <w:kern w:val="0"/>
          <w:sz w:val="24"/>
          <w:szCs w:val="24"/>
          <w:rtl/>
        </w:rPr>
        <w:t xml:space="preserve">, אשר יציע הספק הזוכה תקופתית, באתר המזמין, למשך תקופה של עד </w:t>
      </w:r>
      <w:r w:rsidR="004C5C74">
        <w:rPr>
          <w:rFonts w:hint="cs"/>
          <w:smallCaps/>
          <w:kern w:val="0"/>
          <w:sz w:val="24"/>
          <w:szCs w:val="24"/>
          <w:rtl/>
        </w:rPr>
        <w:t>30</w:t>
      </w:r>
      <w:r w:rsidRPr="00F52D65">
        <w:rPr>
          <w:smallCaps/>
          <w:kern w:val="0"/>
          <w:sz w:val="24"/>
          <w:szCs w:val="24"/>
          <w:rtl/>
        </w:rPr>
        <w:t xml:space="preserve"> ימי עבודה.</w:t>
      </w:r>
      <w:r w:rsidR="00F52D65" w:rsidRPr="00F52D65">
        <w:rPr>
          <w:rFonts w:hint="cs"/>
          <w:smallCaps/>
          <w:kern w:val="0"/>
          <w:sz w:val="24"/>
          <w:szCs w:val="24"/>
          <w:rtl/>
        </w:rPr>
        <w:t xml:space="preserve"> </w:t>
      </w:r>
      <w:r w:rsidR="00F52D65">
        <w:rPr>
          <w:rFonts w:hint="cs"/>
          <w:smallCaps/>
          <w:kern w:val="0"/>
          <w:sz w:val="24"/>
          <w:szCs w:val="24"/>
          <w:rtl/>
        </w:rPr>
        <w:t xml:space="preserve">בדיקה זו תתבצע </w:t>
      </w:r>
      <w:r w:rsidR="00F52D65" w:rsidRPr="00F52D65">
        <w:rPr>
          <w:rFonts w:hint="cs"/>
          <w:smallCaps/>
          <w:kern w:val="0"/>
          <w:sz w:val="24"/>
          <w:szCs w:val="24"/>
          <w:rtl/>
        </w:rPr>
        <w:t>ללא תמורה נוספת</w:t>
      </w:r>
      <w:r w:rsidR="00F52D65">
        <w:rPr>
          <w:rFonts w:hint="cs"/>
          <w:b/>
          <w:bCs/>
          <w:kern w:val="0"/>
          <w:rtl/>
        </w:rPr>
        <w:t>.</w:t>
      </w:r>
    </w:p>
    <w:p w:rsidR="00F62A1D" w:rsidRDefault="00F62A1D">
      <w:pPr>
        <w:pStyle w:val="20"/>
        <w:rPr>
          <w:rFonts w:ascii="Arial" w:hAnsi="Arial"/>
          <w:rtl/>
        </w:rPr>
      </w:pPr>
      <w:r>
        <w:rPr>
          <w:rtl/>
        </w:rPr>
        <w:t>0.16</w:t>
      </w:r>
      <w:r>
        <w:rPr>
          <w:rtl/>
        </w:rPr>
        <w:tab/>
      </w:r>
      <w:r>
        <w:rPr>
          <w:rFonts w:ascii="Arial" w:hAnsi="Arial"/>
          <w:rtl/>
        </w:rPr>
        <w:t xml:space="preserve">סמכות השיפוט </w:t>
      </w:r>
      <w:r>
        <w:t>(I)</w:t>
      </w:r>
    </w:p>
    <w:p w:rsidR="00F62A1D" w:rsidRDefault="00F62A1D">
      <w:pPr>
        <w:pStyle w:val="Normal3"/>
        <w:spacing w:after="240"/>
        <w:ind w:left="1582"/>
        <w:rPr>
          <w:rtl/>
        </w:rPr>
      </w:pPr>
      <w:r>
        <w:rPr>
          <w:rtl/>
        </w:rPr>
        <w:t>סמכות השיפוט בכל הקשור לנושאים ולעניינים הנוגעים למכרז זה, או בכל תביעה הנובעת מהליך ניהול מכרז זה, תהיה בבתי המשפט, המוסמכים בירושלים.</w:t>
      </w:r>
    </w:p>
    <w:p w:rsidR="00F62A1D" w:rsidRDefault="00F62A1D">
      <w:pPr>
        <w:pStyle w:val="20"/>
        <w:rPr>
          <w:rFonts w:ascii="Arial" w:hAnsi="Arial"/>
          <w:rtl/>
        </w:rPr>
      </w:pPr>
      <w:r>
        <w:rPr>
          <w:rtl/>
        </w:rPr>
        <w:t>0.17</w:t>
      </w:r>
      <w:r>
        <w:rPr>
          <w:rtl/>
        </w:rPr>
        <w:tab/>
      </w:r>
      <w:r>
        <w:rPr>
          <w:rFonts w:ascii="Arial" w:hAnsi="Arial"/>
          <w:rtl/>
        </w:rPr>
        <w:t xml:space="preserve">מחירים </w:t>
      </w:r>
      <w:r>
        <w:t>(I)</w:t>
      </w:r>
    </w:p>
    <w:p w:rsidR="00F62A1D" w:rsidRDefault="00F62A1D">
      <w:pPr>
        <w:pStyle w:val="Normal3"/>
        <w:rPr>
          <w:b/>
          <w:bCs/>
          <w:rtl/>
        </w:rPr>
      </w:pPr>
      <w:r>
        <w:rPr>
          <w:b/>
          <w:bCs/>
          <w:rtl/>
        </w:rPr>
        <w:t>כל המחירים יהיו נקובים בשקלים, כולל כל המסים, ללא מע"מ.</w:t>
      </w:r>
    </w:p>
    <w:p w:rsidR="00F62A1D" w:rsidRDefault="00F62A1D">
      <w:pPr>
        <w:pStyle w:val="20"/>
        <w:rPr>
          <w:rtl/>
        </w:rPr>
      </w:pPr>
      <w:r>
        <w:rPr>
          <w:rtl/>
        </w:rPr>
        <w:t xml:space="preserve">0.18 ציוד משומש </w:t>
      </w:r>
      <w:r>
        <w:t>(I)</w:t>
      </w:r>
    </w:p>
    <w:p w:rsidR="00F62A1D" w:rsidRPr="00CB4354" w:rsidRDefault="00F62A1D">
      <w:pPr>
        <w:ind w:left="1559"/>
        <w:rPr>
          <w:smallCaps/>
          <w:kern w:val="0"/>
          <w:sz w:val="24"/>
          <w:szCs w:val="24"/>
          <w:rtl/>
        </w:rPr>
      </w:pPr>
      <w:r w:rsidRPr="00CB4354">
        <w:rPr>
          <w:smallCaps/>
          <w:kern w:val="0"/>
          <w:sz w:val="24"/>
          <w:szCs w:val="24"/>
          <w:rtl/>
        </w:rPr>
        <w:t>הכוונה בציוד המבוקש במסמך זה היא לציוד חדש בלבד. אין להציע ציוד או רכיב כלשהו משומש.</w:t>
      </w:r>
    </w:p>
    <w:p w:rsidR="00F62A1D" w:rsidRDefault="00F62A1D">
      <w:pPr>
        <w:pStyle w:val="20"/>
        <w:rPr>
          <w:rFonts w:ascii="Arial" w:hAnsi="Arial"/>
          <w:rtl/>
        </w:rPr>
      </w:pPr>
      <w:r>
        <w:rPr>
          <w:rtl/>
        </w:rPr>
        <w:t>0.19</w:t>
      </w:r>
      <w:r>
        <w:rPr>
          <w:rFonts w:ascii="Arial" w:hAnsi="Arial"/>
          <w:rtl/>
        </w:rPr>
        <w:tab/>
        <w:t xml:space="preserve">סיווג בטחוני של עובדי הספק </w:t>
      </w:r>
      <w:r>
        <w:t>(I)</w:t>
      </w:r>
    </w:p>
    <w:p w:rsidR="00F62A1D" w:rsidRDefault="00F62A1D" w:rsidP="006D2A19">
      <w:pPr>
        <w:pStyle w:val="Normal3"/>
        <w:rPr>
          <w:rtl/>
        </w:rPr>
      </w:pPr>
      <w:r>
        <w:rPr>
          <w:rtl/>
        </w:rPr>
        <w:t>אתרי המזמין מסווגים בסיווגים שונים, החל מסיווג בלמ"ס וכלה ב</w:t>
      </w:r>
      <w:r w:rsidR="006D2A19">
        <w:rPr>
          <w:rFonts w:hint="cs"/>
          <w:rtl/>
        </w:rPr>
        <w:t xml:space="preserve"> סודי</w:t>
      </w:r>
      <w:r>
        <w:rPr>
          <w:rtl/>
        </w:rPr>
        <w:t>. על כן, על ה”</w:t>
      </w:r>
      <w:r>
        <w:rPr>
          <w:rFonts w:hint="cs"/>
          <w:rtl/>
        </w:rPr>
        <w:t xml:space="preserve"> </w:t>
      </w:r>
      <w:r>
        <w:rPr>
          <w:rtl/>
        </w:rPr>
        <w:t xml:space="preserve">ספק </w:t>
      </w:r>
      <w:r>
        <w:rPr>
          <w:rFonts w:hint="cs"/>
          <w:rtl/>
        </w:rPr>
        <w:t xml:space="preserve">הזוכה </w:t>
      </w:r>
      <w:r>
        <w:rPr>
          <w:rtl/>
        </w:rPr>
        <w:t>” לברר אצל המזמין את סיווג האתר בו מוזמן הציוד ו/או השרות, ולדאוג להעברת פרטי כל הגורמים המעורבים במתן השרות לידי קב"ט המזמין, לצורך אישור בטחוני הולם.</w:t>
      </w:r>
    </w:p>
    <w:p w:rsidR="002C1142" w:rsidRDefault="00F62A1D">
      <w:pPr>
        <w:pStyle w:val="Normal3"/>
        <w:rPr>
          <w:rtl/>
        </w:rPr>
      </w:pPr>
      <w:r>
        <w:rPr>
          <w:rtl/>
        </w:rPr>
        <w:t xml:space="preserve">המזמין ישמור לעצמו את הזכות לפסול כל אחד מעובדי המציע ו/או קבלני המשנה עקב סיבות ביטחוניות ללא צורך בנימוק ו/או הסבר כלשהו, והחלטתו תהיה סופית ומכרעת. </w:t>
      </w:r>
    </w:p>
    <w:p w:rsidR="002C1142" w:rsidRDefault="002C1142">
      <w:pPr>
        <w:pStyle w:val="Normal3"/>
        <w:rPr>
          <w:rtl/>
        </w:rPr>
      </w:pPr>
    </w:p>
    <w:p w:rsidR="00F62A1D" w:rsidRPr="006B12B3" w:rsidRDefault="006B12B3" w:rsidP="006B12B3">
      <w:pPr>
        <w:pStyle w:val="Normal3"/>
        <w:ind w:left="72"/>
        <w:rPr>
          <w:b/>
          <w:bCs/>
          <w:sz w:val="32"/>
          <w:szCs w:val="32"/>
          <w:rtl/>
        </w:rPr>
      </w:pPr>
      <w:bookmarkStart w:id="8" w:name="_Toc451503455"/>
      <w:bookmarkStart w:id="9" w:name="סעיף_אישור_רוח"/>
      <w:r w:rsidRPr="006B12B3">
        <w:rPr>
          <w:rFonts w:hint="cs"/>
          <w:b/>
          <w:bCs/>
          <w:sz w:val="32"/>
          <w:szCs w:val="32"/>
          <w:rtl/>
        </w:rPr>
        <w:t>1</w:t>
      </w:r>
      <w:r w:rsidR="00F62A1D" w:rsidRPr="006B12B3">
        <w:rPr>
          <w:b/>
          <w:bCs/>
          <w:sz w:val="32"/>
          <w:szCs w:val="32"/>
          <w:rtl/>
        </w:rPr>
        <w:t xml:space="preserve">. </w:t>
      </w:r>
      <w:r w:rsidR="00F62A1D" w:rsidRPr="00470D5D">
        <w:rPr>
          <w:b/>
          <w:bCs/>
          <w:sz w:val="40"/>
          <w:szCs w:val="40"/>
          <w:rtl/>
        </w:rPr>
        <w:t>יעדים</w:t>
      </w:r>
      <w:r w:rsidR="00F62A1D" w:rsidRPr="006B12B3">
        <w:rPr>
          <w:b/>
          <w:bCs/>
          <w:sz w:val="32"/>
          <w:szCs w:val="32"/>
          <w:rtl/>
        </w:rPr>
        <w:t xml:space="preserve"> (</w:t>
      </w:r>
      <w:r w:rsidR="00F62A1D" w:rsidRPr="006B12B3">
        <w:rPr>
          <w:b/>
          <w:bCs/>
          <w:sz w:val="32"/>
          <w:szCs w:val="32"/>
        </w:rPr>
        <w:t>I</w:t>
      </w:r>
      <w:r w:rsidR="00F62A1D" w:rsidRPr="006B12B3">
        <w:rPr>
          <w:b/>
          <w:bCs/>
          <w:sz w:val="32"/>
          <w:szCs w:val="32"/>
          <w:rtl/>
        </w:rPr>
        <w:t>)</w:t>
      </w:r>
      <w:bookmarkEnd w:id="8"/>
    </w:p>
    <w:bookmarkEnd w:id="9"/>
    <w:p w:rsidR="00F62A1D" w:rsidRDefault="00F62A1D">
      <w:pPr>
        <w:pStyle w:val="3"/>
        <w:rPr>
          <w:rFonts w:cs="David"/>
          <w:rtl/>
        </w:rPr>
      </w:pPr>
      <w:r>
        <w:rPr>
          <w:rFonts w:cs="David"/>
          <w:rtl/>
        </w:rPr>
        <w:t>1.1 1.0-  (</w:t>
      </w:r>
      <w:r>
        <w:rPr>
          <w:rFonts w:cs="David"/>
        </w:rPr>
        <w:t>N</w:t>
      </w:r>
      <w:r>
        <w:rPr>
          <w:rFonts w:cs="David"/>
          <w:rtl/>
        </w:rPr>
        <w:t>)</w:t>
      </w:r>
    </w:p>
    <w:p w:rsidR="00F62A1D" w:rsidRDefault="00F62A1D">
      <w:pPr>
        <w:pStyle w:val="20"/>
        <w:rPr>
          <w:rtl/>
        </w:rPr>
      </w:pPr>
      <w:r>
        <w:rPr>
          <w:rtl/>
        </w:rPr>
        <w:t>1.2 יעדים ומטרות</w:t>
      </w:r>
    </w:p>
    <w:p w:rsidR="004D490E" w:rsidRDefault="00F62A1D" w:rsidP="007336DD">
      <w:pPr>
        <w:numPr>
          <w:ilvl w:val="0"/>
          <w:numId w:val="18"/>
        </w:numPr>
        <w:ind w:right="0"/>
        <w:rPr>
          <w:szCs w:val="24"/>
        </w:rPr>
      </w:pPr>
      <w:r>
        <w:rPr>
          <w:rFonts w:hint="cs"/>
          <w:szCs w:val="24"/>
          <w:rtl/>
        </w:rPr>
        <w:t>בחירת "ספק זוכה" ל</w:t>
      </w:r>
      <w:r w:rsidR="00CB4354" w:rsidRPr="00CB4354">
        <w:rPr>
          <w:rFonts w:hint="cs"/>
          <w:szCs w:val="24"/>
          <w:rtl/>
        </w:rPr>
        <w:t>ציודים/</w:t>
      </w:r>
      <w:r w:rsidR="00CB4354" w:rsidRPr="00CB4354">
        <w:rPr>
          <w:szCs w:val="24"/>
          <w:rtl/>
        </w:rPr>
        <w:t>רכיבי</w:t>
      </w:r>
      <w:r w:rsidR="00CB4354" w:rsidRPr="00CB4354">
        <w:rPr>
          <w:rFonts w:hint="cs"/>
          <w:szCs w:val="24"/>
          <w:rtl/>
        </w:rPr>
        <w:t>ם/שרות</w:t>
      </w:r>
      <w:r w:rsidR="00CB4354" w:rsidRPr="00CB4354">
        <w:rPr>
          <w:szCs w:val="24"/>
          <w:rtl/>
        </w:rPr>
        <w:t xml:space="preserve"> </w:t>
      </w:r>
      <w:r w:rsidR="00CB4354" w:rsidRPr="00CB4354">
        <w:rPr>
          <w:rFonts w:hint="cs"/>
          <w:szCs w:val="24"/>
          <w:rtl/>
        </w:rPr>
        <w:t>תשתית תקשורת אקטיבית</w:t>
      </w:r>
      <w:r>
        <w:rPr>
          <w:rFonts w:hint="cs"/>
          <w:szCs w:val="24"/>
          <w:rtl/>
        </w:rPr>
        <w:t xml:space="preserve"> מתוצרת</w:t>
      </w:r>
      <w:r w:rsidR="004D490E">
        <w:rPr>
          <w:rFonts w:hint="cs"/>
          <w:szCs w:val="24"/>
          <w:rtl/>
        </w:rPr>
        <w:t>-</w:t>
      </w:r>
      <w:r>
        <w:rPr>
          <w:rFonts w:hint="cs"/>
          <w:szCs w:val="24"/>
          <w:rtl/>
        </w:rPr>
        <w:t xml:space="preserve"> </w:t>
      </w:r>
    </w:p>
    <w:p w:rsidR="004D490E" w:rsidRDefault="004D490E" w:rsidP="004D490E">
      <w:pPr>
        <w:ind w:left="850" w:right="850"/>
        <w:rPr>
          <w:szCs w:val="24"/>
          <w:rtl/>
        </w:rPr>
      </w:pPr>
      <w:r>
        <w:rPr>
          <w:rFonts w:hint="cs"/>
          <w:szCs w:val="24"/>
          <w:rtl/>
        </w:rPr>
        <w:t xml:space="preserve">חברת </w:t>
      </w:r>
      <w:r>
        <w:rPr>
          <w:szCs w:val="24"/>
        </w:rPr>
        <w:t>"CISCO"</w:t>
      </w:r>
      <w:r>
        <w:rPr>
          <w:rFonts w:hint="cs"/>
          <w:szCs w:val="24"/>
          <w:rtl/>
        </w:rPr>
        <w:t>.</w:t>
      </w:r>
    </w:p>
    <w:p w:rsidR="00F62A1D" w:rsidRDefault="00F62A1D" w:rsidP="007336DD">
      <w:pPr>
        <w:numPr>
          <w:ilvl w:val="0"/>
          <w:numId w:val="19"/>
        </w:numPr>
        <w:ind w:right="0"/>
        <w:rPr>
          <w:szCs w:val="24"/>
          <w:rtl/>
        </w:rPr>
      </w:pPr>
      <w:r>
        <w:rPr>
          <w:szCs w:val="24"/>
          <w:rtl/>
        </w:rPr>
        <w:t>המחירים שיוצעו על ידי "הספק ה</w:t>
      </w:r>
      <w:r>
        <w:rPr>
          <w:rFonts w:hint="cs"/>
          <w:szCs w:val="24"/>
          <w:rtl/>
        </w:rPr>
        <w:t>זוכה</w:t>
      </w:r>
      <w:r>
        <w:rPr>
          <w:szCs w:val="24"/>
          <w:rtl/>
        </w:rPr>
        <w:t xml:space="preserve">" </w:t>
      </w:r>
      <w:r w:rsidR="00CB4354">
        <w:rPr>
          <w:rFonts w:hint="cs"/>
          <w:szCs w:val="24"/>
          <w:rtl/>
        </w:rPr>
        <w:t>ל</w:t>
      </w:r>
      <w:r w:rsidR="00CB4354" w:rsidRPr="00CB4354">
        <w:rPr>
          <w:rFonts w:hint="cs"/>
          <w:szCs w:val="24"/>
          <w:rtl/>
        </w:rPr>
        <w:t>ציודים/</w:t>
      </w:r>
      <w:r w:rsidR="00CB4354" w:rsidRPr="00CB4354">
        <w:rPr>
          <w:szCs w:val="24"/>
          <w:rtl/>
        </w:rPr>
        <w:t>רכיבי</w:t>
      </w:r>
      <w:r w:rsidR="00CB4354" w:rsidRPr="00CB4354">
        <w:rPr>
          <w:rFonts w:hint="cs"/>
          <w:szCs w:val="24"/>
          <w:rtl/>
        </w:rPr>
        <w:t>ם/שרות</w:t>
      </w:r>
      <w:r w:rsidR="00CB4354" w:rsidRPr="00CB4354">
        <w:rPr>
          <w:szCs w:val="24"/>
          <w:rtl/>
        </w:rPr>
        <w:t xml:space="preserve"> </w:t>
      </w:r>
      <w:r w:rsidR="00CB4354" w:rsidRPr="00CB4354">
        <w:rPr>
          <w:rFonts w:hint="cs"/>
          <w:szCs w:val="24"/>
          <w:rtl/>
        </w:rPr>
        <w:t>תשתית תקשורת אקטיבית</w:t>
      </w:r>
      <w:r w:rsidR="00CB4354">
        <w:rPr>
          <w:rFonts w:hint="cs"/>
          <w:szCs w:val="24"/>
          <w:rtl/>
        </w:rPr>
        <w:t>,</w:t>
      </w:r>
      <w:r>
        <w:rPr>
          <w:rFonts w:hint="cs"/>
          <w:szCs w:val="24"/>
          <w:rtl/>
        </w:rPr>
        <w:t xml:space="preserve"> </w:t>
      </w:r>
      <w:r>
        <w:rPr>
          <w:szCs w:val="24"/>
          <w:rtl/>
        </w:rPr>
        <w:t xml:space="preserve">יהיו מחירים מרביים </w:t>
      </w:r>
    </w:p>
    <w:p w:rsidR="00F62A1D" w:rsidRDefault="00F62A1D">
      <w:pPr>
        <w:pStyle w:val="3"/>
        <w:rPr>
          <w:rFonts w:cs="David"/>
          <w:rtl/>
        </w:rPr>
      </w:pPr>
      <w:r>
        <w:rPr>
          <w:rFonts w:cs="David"/>
          <w:rtl/>
        </w:rPr>
        <w:t>1.6 - 1.3 (</w:t>
      </w:r>
      <w:r>
        <w:rPr>
          <w:rFonts w:cs="David"/>
        </w:rPr>
        <w:t>N</w:t>
      </w:r>
      <w:r>
        <w:rPr>
          <w:rFonts w:cs="David"/>
          <w:rtl/>
        </w:rPr>
        <w:t>)</w:t>
      </w:r>
    </w:p>
    <w:p w:rsidR="00F62A1D" w:rsidRDefault="00F62A1D">
      <w:pPr>
        <w:pStyle w:val="20"/>
        <w:rPr>
          <w:rtl/>
        </w:rPr>
      </w:pPr>
      <w:r>
        <w:rPr>
          <w:rtl/>
        </w:rPr>
        <w:t>1.7 אופק הזמן (</w:t>
      </w:r>
      <w:r>
        <w:t>M</w:t>
      </w:r>
      <w:r>
        <w:rPr>
          <w:rtl/>
        </w:rPr>
        <w:t>)</w:t>
      </w:r>
    </w:p>
    <w:p w:rsidR="00DF0DE5" w:rsidRDefault="00F62A1D" w:rsidP="00DF0DE5">
      <w:pPr>
        <w:ind w:left="567" w:hanging="567"/>
        <w:rPr>
          <w:szCs w:val="24"/>
          <w:rtl/>
        </w:rPr>
      </w:pPr>
      <w:r>
        <w:rPr>
          <w:b/>
          <w:bCs/>
          <w:rtl/>
        </w:rPr>
        <w:t>1.7.1</w:t>
      </w:r>
      <w:r>
        <w:rPr>
          <w:rtl/>
        </w:rPr>
        <w:tab/>
      </w:r>
      <w:r>
        <w:rPr>
          <w:szCs w:val="24"/>
          <w:rtl/>
        </w:rPr>
        <w:t>תוק</w:t>
      </w:r>
      <w:r w:rsidR="00F02935">
        <w:rPr>
          <w:rFonts w:hint="cs"/>
          <w:szCs w:val="24"/>
          <w:rtl/>
        </w:rPr>
        <w:t>ף</w:t>
      </w:r>
      <w:r>
        <w:rPr>
          <w:szCs w:val="24"/>
          <w:rtl/>
        </w:rPr>
        <w:t xml:space="preserve"> מכרז זה הוא ל</w:t>
      </w:r>
      <w:r w:rsidR="00DF0DE5">
        <w:rPr>
          <w:rFonts w:hint="cs"/>
          <w:szCs w:val="24"/>
          <w:rtl/>
        </w:rPr>
        <w:t xml:space="preserve">שלוש </w:t>
      </w:r>
      <w:r w:rsidR="004D490E">
        <w:rPr>
          <w:rFonts w:hint="cs"/>
          <w:szCs w:val="24"/>
          <w:rtl/>
        </w:rPr>
        <w:t>שנ</w:t>
      </w:r>
      <w:r w:rsidR="00DF0DE5">
        <w:rPr>
          <w:rFonts w:hint="cs"/>
          <w:szCs w:val="24"/>
          <w:rtl/>
        </w:rPr>
        <w:t>ים</w:t>
      </w:r>
      <w:r>
        <w:rPr>
          <w:szCs w:val="24"/>
          <w:rtl/>
        </w:rPr>
        <w:t xml:space="preserve"> מיום </w:t>
      </w:r>
      <w:r w:rsidR="00F02935">
        <w:rPr>
          <w:rFonts w:hint="cs"/>
          <w:szCs w:val="24"/>
          <w:rtl/>
        </w:rPr>
        <w:t>חתימת הסכם ההתקשרות</w:t>
      </w:r>
      <w:r w:rsidR="004D490E">
        <w:rPr>
          <w:rFonts w:hint="cs"/>
          <w:szCs w:val="24"/>
          <w:rtl/>
        </w:rPr>
        <w:t xml:space="preserve"> </w:t>
      </w:r>
      <w:r w:rsidR="00DF0DE5">
        <w:rPr>
          <w:rFonts w:hint="cs"/>
          <w:szCs w:val="24"/>
          <w:rtl/>
        </w:rPr>
        <w:t>.</w:t>
      </w:r>
    </w:p>
    <w:p w:rsidR="009536E6" w:rsidRDefault="00F02935" w:rsidP="005F7E4C">
      <w:pPr>
        <w:ind w:left="567" w:hanging="567"/>
        <w:rPr>
          <w:rtl/>
        </w:rPr>
      </w:pPr>
      <w:r>
        <w:rPr>
          <w:rFonts w:hint="cs"/>
          <w:szCs w:val="24"/>
          <w:rtl/>
        </w:rPr>
        <w:t xml:space="preserve">        </w:t>
      </w:r>
      <w:r w:rsidR="00F62A1D">
        <w:rPr>
          <w:szCs w:val="24"/>
          <w:rtl/>
        </w:rPr>
        <w:t xml:space="preserve"> </w:t>
      </w:r>
      <w:r>
        <w:rPr>
          <w:rFonts w:hint="cs"/>
          <w:szCs w:val="24"/>
          <w:rtl/>
        </w:rPr>
        <w:t xml:space="preserve"> </w:t>
      </w:r>
      <w:r w:rsidR="00F62A1D">
        <w:rPr>
          <w:szCs w:val="24"/>
          <w:rtl/>
        </w:rPr>
        <w:t>המ</w:t>
      </w:r>
      <w:r>
        <w:rPr>
          <w:rFonts w:hint="cs"/>
          <w:szCs w:val="24"/>
          <w:rtl/>
        </w:rPr>
        <w:t>שרד</w:t>
      </w:r>
      <w:r w:rsidR="00F62A1D">
        <w:rPr>
          <w:szCs w:val="24"/>
          <w:rtl/>
        </w:rPr>
        <w:t xml:space="preserve"> רשאי להאריך את תוקף </w:t>
      </w:r>
      <w:r>
        <w:rPr>
          <w:rFonts w:hint="cs"/>
          <w:szCs w:val="24"/>
          <w:rtl/>
        </w:rPr>
        <w:t xml:space="preserve">ההתקשרות על פי </w:t>
      </w:r>
      <w:r w:rsidR="00F62A1D">
        <w:rPr>
          <w:szCs w:val="24"/>
          <w:rtl/>
        </w:rPr>
        <w:t>מכרז זה לתקו</w:t>
      </w:r>
      <w:r w:rsidR="00AA7484">
        <w:rPr>
          <w:rFonts w:hint="cs"/>
          <w:szCs w:val="24"/>
          <w:rtl/>
        </w:rPr>
        <w:t xml:space="preserve">פות נוספות בנות </w:t>
      </w:r>
      <w:r w:rsidR="005F7E4C">
        <w:rPr>
          <w:rFonts w:hint="cs"/>
          <w:szCs w:val="24"/>
          <w:rtl/>
        </w:rPr>
        <w:t>שנה</w:t>
      </w:r>
      <w:r w:rsidR="00AA7484">
        <w:rPr>
          <w:rFonts w:hint="cs"/>
          <w:szCs w:val="24"/>
          <w:rtl/>
        </w:rPr>
        <w:t xml:space="preserve"> כל אחת מהם עד לסה"כ </w:t>
      </w:r>
      <w:r w:rsidR="004D490E">
        <w:rPr>
          <w:rFonts w:hint="cs"/>
          <w:szCs w:val="24"/>
          <w:rtl/>
        </w:rPr>
        <w:t>ש</w:t>
      </w:r>
      <w:r w:rsidR="005F7E4C">
        <w:rPr>
          <w:rFonts w:hint="cs"/>
          <w:szCs w:val="24"/>
          <w:rtl/>
        </w:rPr>
        <w:t>לוש שנים</w:t>
      </w:r>
      <w:r w:rsidR="00F62A1D">
        <w:rPr>
          <w:szCs w:val="24"/>
          <w:rtl/>
        </w:rPr>
        <w:t xml:space="preserve"> </w:t>
      </w:r>
      <w:r w:rsidR="00ED482F">
        <w:rPr>
          <w:rFonts w:hint="cs"/>
          <w:szCs w:val="24"/>
          <w:rtl/>
        </w:rPr>
        <w:t xml:space="preserve">נוספות </w:t>
      </w:r>
      <w:r w:rsidR="00F62A1D">
        <w:rPr>
          <w:szCs w:val="24"/>
          <w:rtl/>
        </w:rPr>
        <w:t xml:space="preserve">בהודעה של </w:t>
      </w:r>
      <w:r w:rsidR="003C216D">
        <w:rPr>
          <w:rFonts w:hint="cs"/>
          <w:szCs w:val="24"/>
          <w:rtl/>
        </w:rPr>
        <w:t>3</w:t>
      </w:r>
      <w:r w:rsidR="00F62A1D">
        <w:rPr>
          <w:szCs w:val="24"/>
          <w:rtl/>
        </w:rPr>
        <w:t>0 יום לפני תום תקופת המכרז.</w:t>
      </w:r>
    </w:p>
    <w:p w:rsidR="009536E6" w:rsidRDefault="009536E6" w:rsidP="00CB4354">
      <w:pPr>
        <w:ind w:left="567" w:hanging="567"/>
        <w:rPr>
          <w:rtl/>
        </w:rPr>
      </w:pPr>
    </w:p>
    <w:p w:rsidR="00F62A1D" w:rsidRDefault="00470D5D">
      <w:pPr>
        <w:pStyle w:val="10"/>
        <w:rPr>
          <w:rtl/>
        </w:rPr>
      </w:pPr>
      <w:bookmarkStart w:id="10" w:name="_Toc451503456"/>
      <w:r>
        <w:rPr>
          <w:rtl/>
        </w:rPr>
        <w:br w:type="page"/>
      </w:r>
    </w:p>
    <w:p w:rsidR="00F62A1D" w:rsidRDefault="00F62A1D">
      <w:pPr>
        <w:pStyle w:val="10"/>
        <w:rPr>
          <w:rtl/>
        </w:rPr>
      </w:pPr>
      <w:r>
        <w:rPr>
          <w:rtl/>
        </w:rPr>
        <w:lastRenderedPageBreak/>
        <w:t>2. יישום</w:t>
      </w:r>
      <w:bookmarkEnd w:id="10"/>
      <w:r>
        <w:rPr>
          <w:rtl/>
        </w:rPr>
        <w:t xml:space="preserve"> (</w:t>
      </w:r>
      <w:r>
        <w:t>M</w:t>
      </w:r>
      <w:r>
        <w:rPr>
          <w:rtl/>
        </w:rPr>
        <w:t>)</w:t>
      </w:r>
    </w:p>
    <w:p w:rsidR="00D517CE" w:rsidRDefault="00F62A1D" w:rsidP="004D490E">
      <w:pPr>
        <w:pStyle w:val="3"/>
        <w:rPr>
          <w:rtl/>
        </w:rPr>
      </w:pPr>
      <w:r>
        <w:rPr>
          <w:rFonts w:cs="David"/>
          <w:rtl/>
        </w:rPr>
        <w:t>2.22 - 2.1 (</w:t>
      </w:r>
      <w:r>
        <w:rPr>
          <w:rFonts w:cs="David"/>
        </w:rPr>
        <w:t>N</w:t>
      </w:r>
      <w:r>
        <w:rPr>
          <w:rFonts w:cs="David"/>
          <w:rtl/>
        </w:rPr>
        <w:t>)</w:t>
      </w:r>
    </w:p>
    <w:p w:rsidR="00D517CE" w:rsidRPr="00D517CE" w:rsidRDefault="00D517CE" w:rsidP="00D517CE">
      <w:pPr>
        <w:rPr>
          <w:rtl/>
        </w:rPr>
      </w:pPr>
    </w:p>
    <w:p w:rsidR="00F62A1D" w:rsidRDefault="00F62A1D">
      <w:pPr>
        <w:pStyle w:val="20"/>
        <w:rPr>
          <w:rtl/>
        </w:rPr>
      </w:pPr>
      <w:r>
        <w:rPr>
          <w:rtl/>
        </w:rPr>
        <w:t xml:space="preserve">2.23 דרישות מיוחדות </w:t>
      </w:r>
    </w:p>
    <w:p w:rsidR="00D517CE" w:rsidRDefault="00D517CE" w:rsidP="00D517CE">
      <w:pPr>
        <w:rPr>
          <w:rtl/>
        </w:rPr>
      </w:pPr>
    </w:p>
    <w:p w:rsidR="00D517CE" w:rsidRPr="00A47C39" w:rsidRDefault="00D517CE" w:rsidP="0004045B">
      <w:pPr>
        <w:ind w:left="360"/>
        <w:rPr>
          <w:szCs w:val="24"/>
        </w:rPr>
      </w:pPr>
      <w:r w:rsidRPr="00A47C39">
        <w:rPr>
          <w:rFonts w:hint="cs"/>
          <w:szCs w:val="24"/>
          <w:rtl/>
        </w:rPr>
        <w:t>גישה למאגרי מידע של היצרן (</w:t>
      </w:r>
      <w:r w:rsidRPr="00A47C39">
        <w:rPr>
          <w:szCs w:val="24"/>
        </w:rPr>
        <w:t xml:space="preserve"> ( CCO </w:t>
      </w:r>
      <w:r w:rsidRPr="00A47C39">
        <w:rPr>
          <w:rFonts w:hint="cs"/>
          <w:szCs w:val="24"/>
          <w:rtl/>
        </w:rPr>
        <w:t>-</w:t>
      </w:r>
      <w:r w:rsidR="00A47C39">
        <w:rPr>
          <w:rFonts w:hint="cs"/>
          <w:szCs w:val="24"/>
          <w:rtl/>
        </w:rPr>
        <w:t xml:space="preserve"> </w:t>
      </w:r>
      <w:r w:rsidRPr="00A47C39">
        <w:rPr>
          <w:rFonts w:hint="cs"/>
          <w:szCs w:val="24"/>
          <w:rtl/>
        </w:rPr>
        <w:t>הספק הזוכה ידאג לרשום</w:t>
      </w:r>
      <w:r w:rsidR="00A47C39" w:rsidRPr="00A47C39">
        <w:rPr>
          <w:rFonts w:hint="cs"/>
          <w:szCs w:val="24"/>
          <w:rtl/>
        </w:rPr>
        <w:t xml:space="preserve"> </w:t>
      </w:r>
      <w:r w:rsidR="00A47C39">
        <w:rPr>
          <w:rFonts w:hint="cs"/>
          <w:szCs w:val="24"/>
          <w:rtl/>
        </w:rPr>
        <w:t xml:space="preserve">את </w:t>
      </w:r>
      <w:r w:rsidR="0004045B">
        <w:rPr>
          <w:rFonts w:hint="cs"/>
          <w:szCs w:val="24"/>
          <w:rtl/>
        </w:rPr>
        <w:t xml:space="preserve">נציג המשרד בתחום תקשורת </w:t>
      </w:r>
      <w:r w:rsidRPr="00A47C39">
        <w:rPr>
          <w:rFonts w:hint="cs"/>
          <w:szCs w:val="24"/>
          <w:rtl/>
        </w:rPr>
        <w:t xml:space="preserve"> </w:t>
      </w:r>
      <w:r w:rsidR="00A47C39">
        <w:rPr>
          <w:rFonts w:hint="cs"/>
          <w:szCs w:val="24"/>
          <w:rtl/>
        </w:rPr>
        <w:t xml:space="preserve">של </w:t>
      </w:r>
      <w:r w:rsidRPr="00A47C39">
        <w:rPr>
          <w:rFonts w:hint="cs"/>
          <w:szCs w:val="24"/>
          <w:rtl/>
        </w:rPr>
        <w:t xml:space="preserve">משרד הבריאות באתר הבית של היצרן </w:t>
      </w:r>
      <w:r w:rsidR="00A47C39" w:rsidRPr="00A47C39">
        <w:rPr>
          <w:rFonts w:hint="cs"/>
          <w:szCs w:val="24"/>
          <w:rtl/>
        </w:rPr>
        <w:t>כמורשה גישה</w:t>
      </w:r>
      <w:r w:rsidR="00A47C39">
        <w:rPr>
          <w:rFonts w:hint="cs"/>
          <w:szCs w:val="24"/>
          <w:rtl/>
        </w:rPr>
        <w:t xml:space="preserve"> </w:t>
      </w:r>
      <w:r w:rsidR="00A47C39" w:rsidRPr="00D517CE">
        <w:t>Cisco Connection Online (CCO</w:t>
      </w:r>
      <w:r w:rsidR="00A47C39">
        <w:t>)</w:t>
      </w:r>
      <w:r w:rsidRPr="00A47C39">
        <w:rPr>
          <w:rFonts w:hint="cs"/>
          <w:szCs w:val="24"/>
          <w:rtl/>
        </w:rPr>
        <w:t xml:space="preserve"> :             </w:t>
      </w:r>
    </w:p>
    <w:p w:rsidR="00A47C39" w:rsidRPr="00D517CE" w:rsidRDefault="00A47C39" w:rsidP="00A47C39">
      <w:pPr>
        <w:rPr>
          <w:rtl/>
        </w:rPr>
      </w:pPr>
    </w:p>
    <w:p w:rsidR="00F62A1D" w:rsidRDefault="00F62A1D" w:rsidP="001F28EE">
      <w:pPr>
        <w:pStyle w:val="3"/>
        <w:rPr>
          <w:rFonts w:cs="David"/>
          <w:rtl/>
        </w:rPr>
      </w:pPr>
      <w:bookmarkStart w:id="11" w:name="_Ref327849169"/>
      <w:r>
        <w:rPr>
          <w:rFonts w:cs="David"/>
          <w:rtl/>
        </w:rPr>
        <w:t xml:space="preserve">2.23.1 אספקת </w:t>
      </w:r>
      <w:r w:rsidR="001F28EE">
        <w:rPr>
          <w:rFonts w:cs="David" w:hint="cs"/>
          <w:rtl/>
        </w:rPr>
        <w:t>ציודים, רכיבים ותוכנות</w:t>
      </w:r>
      <w:r>
        <w:rPr>
          <w:rFonts w:cs="David"/>
          <w:rtl/>
        </w:rPr>
        <w:t xml:space="preserve"> </w:t>
      </w:r>
      <w:bookmarkEnd w:id="11"/>
    </w:p>
    <w:p w:rsidR="002539FB" w:rsidRPr="002539FB" w:rsidRDefault="002539FB" w:rsidP="002539FB">
      <w:pPr>
        <w:rPr>
          <w:rtl/>
        </w:rPr>
      </w:pPr>
    </w:p>
    <w:p w:rsidR="00F62A1D" w:rsidRDefault="00F62A1D" w:rsidP="007336DD">
      <w:pPr>
        <w:numPr>
          <w:ilvl w:val="0"/>
          <w:numId w:val="20"/>
        </w:numPr>
        <w:ind w:left="850" w:right="0" w:hanging="850"/>
        <w:rPr>
          <w:szCs w:val="24"/>
          <w:rtl/>
        </w:rPr>
      </w:pPr>
      <w:r>
        <w:rPr>
          <w:szCs w:val="24"/>
          <w:rtl/>
        </w:rPr>
        <w:t xml:space="preserve">הספק מתחייב לספק למזמין </w:t>
      </w:r>
      <w:r w:rsidR="00CB4354" w:rsidRPr="00CB4354">
        <w:rPr>
          <w:rFonts w:hint="cs"/>
          <w:szCs w:val="24"/>
          <w:rtl/>
        </w:rPr>
        <w:t>ציודים/</w:t>
      </w:r>
      <w:r w:rsidR="00CB4354" w:rsidRPr="00CB4354">
        <w:rPr>
          <w:szCs w:val="24"/>
          <w:rtl/>
        </w:rPr>
        <w:t>רכיבי</w:t>
      </w:r>
      <w:r w:rsidR="00CB4354" w:rsidRPr="00CB4354">
        <w:rPr>
          <w:rFonts w:hint="cs"/>
          <w:szCs w:val="24"/>
          <w:rtl/>
        </w:rPr>
        <w:t>ם</w:t>
      </w:r>
      <w:r w:rsidR="00CB4354" w:rsidRPr="00CB4354">
        <w:rPr>
          <w:szCs w:val="24"/>
          <w:rtl/>
        </w:rPr>
        <w:t xml:space="preserve"> </w:t>
      </w:r>
      <w:r w:rsidR="00C5567E">
        <w:rPr>
          <w:rFonts w:hint="cs"/>
          <w:szCs w:val="24"/>
          <w:rtl/>
        </w:rPr>
        <w:t xml:space="preserve">עבור </w:t>
      </w:r>
      <w:r w:rsidR="00CB4354" w:rsidRPr="00CB4354">
        <w:rPr>
          <w:rFonts w:hint="cs"/>
          <w:szCs w:val="24"/>
          <w:rtl/>
        </w:rPr>
        <w:t>תשתית תקשורת אקטיבית</w:t>
      </w:r>
      <w:r w:rsidR="00C5567E">
        <w:rPr>
          <w:rFonts w:hint="cs"/>
          <w:szCs w:val="24"/>
          <w:rtl/>
        </w:rPr>
        <w:t xml:space="preserve"> </w:t>
      </w:r>
      <w:r w:rsidR="00C5567E">
        <w:rPr>
          <w:rFonts w:hint="cs"/>
          <w:szCs w:val="24"/>
        </w:rPr>
        <w:t>WAN</w:t>
      </w:r>
      <w:r w:rsidR="00C5567E">
        <w:rPr>
          <w:rFonts w:hint="cs"/>
          <w:szCs w:val="24"/>
          <w:rtl/>
        </w:rPr>
        <w:t xml:space="preserve"> </w:t>
      </w:r>
      <w:r>
        <w:rPr>
          <w:szCs w:val="24"/>
          <w:rtl/>
        </w:rPr>
        <w:t xml:space="preserve"> מתוצרת </w:t>
      </w:r>
      <w:r w:rsidR="001D27FC">
        <w:rPr>
          <w:szCs w:val="24"/>
        </w:rPr>
        <w:t>CISCO</w:t>
      </w:r>
      <w:r>
        <w:rPr>
          <w:szCs w:val="24"/>
          <w:rtl/>
        </w:rPr>
        <w:t>, כפי שהיצרן מוציא אותה משערי מפעלו, והמיוצרת לאורך כל מחזור חייה עפ"י אותו תכנון ומפרטים הנדסיים, וספקי הרכיבים הנוספים ו/או החלופיים, הם אותם העוברים את בקרות האיכות ומפרטי השרת המקוריים.</w:t>
      </w:r>
    </w:p>
    <w:p w:rsidR="00F62A1D" w:rsidRDefault="00F62A1D" w:rsidP="007336DD">
      <w:pPr>
        <w:numPr>
          <w:ilvl w:val="0"/>
          <w:numId w:val="21"/>
        </w:numPr>
        <w:ind w:left="850" w:right="0" w:hanging="850"/>
        <w:rPr>
          <w:szCs w:val="24"/>
          <w:rtl/>
        </w:rPr>
      </w:pPr>
      <w:r>
        <w:rPr>
          <w:szCs w:val="24"/>
          <w:rtl/>
        </w:rPr>
        <w:t>הספק  מצהיר בזה כי אין בהצעתו וכי הוא לא יספק רכיב כלשהו ב</w:t>
      </w:r>
      <w:r>
        <w:rPr>
          <w:rFonts w:hint="cs"/>
          <w:szCs w:val="24"/>
          <w:rtl/>
        </w:rPr>
        <w:t>מוצרים נשוא מכרז זה</w:t>
      </w:r>
      <w:r>
        <w:rPr>
          <w:szCs w:val="24"/>
          <w:rtl/>
        </w:rPr>
        <w:t xml:space="preserve">, שאינו מאושר ע"י </w:t>
      </w:r>
      <w:r>
        <w:rPr>
          <w:rFonts w:hint="cs"/>
          <w:szCs w:val="24"/>
          <w:rtl/>
        </w:rPr>
        <w:t>ה</w:t>
      </w:r>
      <w:r>
        <w:rPr>
          <w:szCs w:val="24"/>
          <w:rtl/>
        </w:rPr>
        <w:t>יצרן</w:t>
      </w:r>
      <w:r>
        <w:rPr>
          <w:rFonts w:hint="cs"/>
          <w:szCs w:val="24"/>
          <w:rtl/>
        </w:rPr>
        <w:t>.</w:t>
      </w:r>
      <w:r>
        <w:rPr>
          <w:szCs w:val="24"/>
          <w:rtl/>
        </w:rPr>
        <w:t xml:space="preserve"> </w:t>
      </w:r>
    </w:p>
    <w:p w:rsidR="00F62A1D" w:rsidRDefault="00F62A1D" w:rsidP="007336DD">
      <w:pPr>
        <w:numPr>
          <w:ilvl w:val="0"/>
          <w:numId w:val="22"/>
        </w:numPr>
        <w:ind w:left="850" w:right="0" w:hanging="850"/>
        <w:rPr>
          <w:szCs w:val="24"/>
        </w:rPr>
      </w:pPr>
      <w:r>
        <w:rPr>
          <w:szCs w:val="24"/>
          <w:rtl/>
        </w:rPr>
        <w:t>הספק מצהיר שכל ציוד מוצע בהצעתו למכרז זה; וכל ציוד  שיוצע בכל תקופה; וכן כל ציוד  שיסופק במסגרת מכרז זה, יהיה בייצור שוטף ואין לו מידע או חשש על הפסקת הייצור תוך 6 חודשים מיום ההצעה.</w:t>
      </w:r>
    </w:p>
    <w:p w:rsidR="005B569A" w:rsidRDefault="00590401" w:rsidP="007336DD">
      <w:pPr>
        <w:keepNext/>
        <w:numPr>
          <w:ilvl w:val="0"/>
          <w:numId w:val="22"/>
        </w:numPr>
        <w:rPr>
          <w:sz w:val="24"/>
          <w:szCs w:val="24"/>
        </w:rPr>
      </w:pPr>
      <w:r w:rsidRPr="002D5D2B">
        <w:rPr>
          <w:rFonts w:hint="cs"/>
          <w:sz w:val="24"/>
          <w:szCs w:val="24"/>
          <w:rtl/>
        </w:rPr>
        <w:t xml:space="preserve">          </w:t>
      </w:r>
      <w:r w:rsidR="001D27FC" w:rsidRPr="00CB4354">
        <w:rPr>
          <w:rFonts w:hint="cs"/>
          <w:szCs w:val="24"/>
          <w:rtl/>
        </w:rPr>
        <w:t>ציודים/</w:t>
      </w:r>
      <w:r w:rsidR="001D27FC" w:rsidRPr="00CB4354">
        <w:rPr>
          <w:szCs w:val="24"/>
          <w:rtl/>
        </w:rPr>
        <w:t>רכיבי</w:t>
      </w:r>
      <w:r w:rsidR="001D27FC" w:rsidRPr="00CB4354">
        <w:rPr>
          <w:rFonts w:hint="cs"/>
          <w:szCs w:val="24"/>
          <w:rtl/>
        </w:rPr>
        <w:t>ם</w:t>
      </w:r>
      <w:r w:rsidR="001D27FC">
        <w:rPr>
          <w:rFonts w:hint="cs"/>
          <w:szCs w:val="24"/>
          <w:rtl/>
        </w:rPr>
        <w:t xml:space="preserve"> </w:t>
      </w:r>
      <w:r w:rsidRPr="002D5D2B">
        <w:rPr>
          <w:rFonts w:hint="cs"/>
          <w:sz w:val="24"/>
          <w:szCs w:val="24"/>
          <w:rtl/>
        </w:rPr>
        <w:t>יסופקו עם כל הכבלים והאביזרים הנדרשים להפעיל</w:t>
      </w:r>
      <w:r w:rsidR="005B569A">
        <w:rPr>
          <w:rFonts w:hint="cs"/>
          <w:sz w:val="24"/>
          <w:szCs w:val="24"/>
          <w:rtl/>
        </w:rPr>
        <w:t xml:space="preserve"> </w:t>
      </w:r>
      <w:r w:rsidRPr="002D5D2B">
        <w:rPr>
          <w:rFonts w:hint="cs"/>
          <w:sz w:val="24"/>
          <w:szCs w:val="24"/>
          <w:rtl/>
        </w:rPr>
        <w:t>אותם</w:t>
      </w:r>
      <w:r w:rsidR="005B569A">
        <w:rPr>
          <w:rFonts w:hint="cs"/>
          <w:sz w:val="24"/>
          <w:szCs w:val="24"/>
          <w:rtl/>
        </w:rPr>
        <w:t xml:space="preserve"> </w:t>
      </w:r>
      <w:r w:rsidR="001D27FC">
        <w:rPr>
          <w:rFonts w:hint="cs"/>
          <w:sz w:val="24"/>
          <w:szCs w:val="24"/>
          <w:rtl/>
        </w:rPr>
        <w:t>ב</w:t>
      </w:r>
      <w:r w:rsidR="005B569A">
        <w:rPr>
          <w:rFonts w:hint="cs"/>
          <w:sz w:val="24"/>
          <w:szCs w:val="24"/>
          <w:rtl/>
        </w:rPr>
        <w:t xml:space="preserve">ארונות                  </w:t>
      </w:r>
    </w:p>
    <w:p w:rsidR="001D27FC" w:rsidRDefault="005B569A" w:rsidP="005B569A">
      <w:pPr>
        <w:keepNext/>
        <w:ind w:right="284"/>
        <w:rPr>
          <w:sz w:val="24"/>
          <w:szCs w:val="24"/>
        </w:rPr>
      </w:pPr>
      <w:r>
        <w:rPr>
          <w:rFonts w:hint="cs"/>
          <w:sz w:val="24"/>
          <w:szCs w:val="24"/>
          <w:rtl/>
        </w:rPr>
        <w:t xml:space="preserve">               התקשורת </w:t>
      </w:r>
      <w:r w:rsidR="004D490E">
        <w:rPr>
          <w:rFonts w:hint="cs"/>
          <w:sz w:val="24"/>
          <w:szCs w:val="24"/>
          <w:rtl/>
        </w:rPr>
        <w:t>ב</w:t>
      </w:r>
      <w:r>
        <w:rPr>
          <w:rFonts w:hint="cs"/>
          <w:sz w:val="24"/>
          <w:szCs w:val="24"/>
          <w:rtl/>
        </w:rPr>
        <w:t>אתר המזמין.</w:t>
      </w:r>
      <w:r w:rsidR="001D27FC">
        <w:rPr>
          <w:rFonts w:hint="cs"/>
          <w:sz w:val="24"/>
          <w:szCs w:val="24"/>
          <w:rtl/>
        </w:rPr>
        <w:t xml:space="preserve">    </w:t>
      </w:r>
    </w:p>
    <w:p w:rsidR="00590401" w:rsidRDefault="001D27FC" w:rsidP="00A21509">
      <w:pPr>
        <w:keepNext/>
        <w:ind w:right="284"/>
        <w:rPr>
          <w:sz w:val="24"/>
          <w:szCs w:val="24"/>
          <w:rtl/>
        </w:rPr>
      </w:pPr>
      <w:r>
        <w:rPr>
          <w:rFonts w:hint="cs"/>
          <w:sz w:val="24"/>
          <w:szCs w:val="24"/>
          <w:rtl/>
        </w:rPr>
        <w:t xml:space="preserve">              והספק</w:t>
      </w:r>
      <w:r w:rsidR="00590401" w:rsidRPr="002D5D2B">
        <w:rPr>
          <w:rFonts w:hint="cs"/>
          <w:sz w:val="24"/>
          <w:szCs w:val="24"/>
          <w:rtl/>
        </w:rPr>
        <w:t xml:space="preserve"> </w:t>
      </w:r>
      <w:r>
        <w:rPr>
          <w:rFonts w:hint="cs"/>
          <w:sz w:val="24"/>
          <w:szCs w:val="24"/>
          <w:rtl/>
        </w:rPr>
        <w:t xml:space="preserve">הזוכה מתחייב </w:t>
      </w:r>
      <w:r w:rsidR="00590401" w:rsidRPr="002D5D2B">
        <w:rPr>
          <w:rFonts w:hint="cs"/>
          <w:sz w:val="24"/>
          <w:szCs w:val="24"/>
          <w:rtl/>
        </w:rPr>
        <w:t>להתקינם בארונות</w:t>
      </w:r>
      <w:r>
        <w:rPr>
          <w:rFonts w:hint="cs"/>
          <w:sz w:val="24"/>
          <w:szCs w:val="24"/>
          <w:rtl/>
        </w:rPr>
        <w:t xml:space="preserve"> התקשורת של</w:t>
      </w:r>
      <w:r w:rsidR="00590401" w:rsidRPr="002D5D2B">
        <w:rPr>
          <w:rFonts w:hint="cs"/>
          <w:sz w:val="24"/>
          <w:szCs w:val="24"/>
          <w:rtl/>
        </w:rPr>
        <w:t xml:space="preserve"> המזמין</w:t>
      </w:r>
      <w:r>
        <w:rPr>
          <w:rFonts w:hint="cs"/>
          <w:sz w:val="24"/>
          <w:szCs w:val="24"/>
          <w:rtl/>
        </w:rPr>
        <w:t xml:space="preserve"> לפי דרישה</w:t>
      </w:r>
      <w:r w:rsidR="004D490E">
        <w:rPr>
          <w:rFonts w:hint="cs"/>
          <w:sz w:val="24"/>
          <w:szCs w:val="24"/>
          <w:rtl/>
        </w:rPr>
        <w:t xml:space="preserve"> ללא עלות נוספת</w:t>
      </w:r>
      <w:r w:rsidR="00590401" w:rsidRPr="002D5D2B">
        <w:rPr>
          <w:rFonts w:hint="cs"/>
          <w:sz w:val="24"/>
          <w:szCs w:val="24"/>
          <w:rtl/>
        </w:rPr>
        <w:t>.</w:t>
      </w:r>
    </w:p>
    <w:p w:rsidR="00A21509" w:rsidRPr="00A21509" w:rsidRDefault="00A21509" w:rsidP="007336DD">
      <w:pPr>
        <w:numPr>
          <w:ilvl w:val="0"/>
          <w:numId w:val="22"/>
        </w:numPr>
        <w:tabs>
          <w:tab w:val="left" w:pos="72"/>
        </w:tabs>
        <w:rPr>
          <w:szCs w:val="24"/>
        </w:rPr>
      </w:pPr>
      <w:r w:rsidRPr="00A21509">
        <w:rPr>
          <w:rFonts w:hint="cs"/>
          <w:szCs w:val="24"/>
          <w:rtl/>
        </w:rPr>
        <w:t xml:space="preserve">         הספק הזוכה ידאג שלאחר אספקת הציוד לחצר המזמין, הציוד ירשם בחברת </w:t>
      </w:r>
      <w:r w:rsidRPr="00A21509">
        <w:rPr>
          <w:szCs w:val="24"/>
        </w:rPr>
        <w:t>"CISCO"</w:t>
      </w:r>
      <w:r w:rsidRPr="00A21509">
        <w:rPr>
          <w:rFonts w:hint="cs"/>
          <w:szCs w:val="24"/>
          <w:rtl/>
        </w:rPr>
        <w:t xml:space="preserve">  </w:t>
      </w:r>
    </w:p>
    <w:p w:rsidR="00A21509" w:rsidRPr="00A21509" w:rsidRDefault="00A21509" w:rsidP="00A21509">
      <w:pPr>
        <w:tabs>
          <w:tab w:val="left" w:pos="72"/>
        </w:tabs>
        <w:rPr>
          <w:szCs w:val="24"/>
          <w:rtl/>
        </w:rPr>
      </w:pPr>
      <w:r w:rsidRPr="00A21509">
        <w:rPr>
          <w:rFonts w:hint="cs"/>
          <w:szCs w:val="24"/>
          <w:rtl/>
        </w:rPr>
        <w:t xml:space="preserve">              ישראל. ברישום יצוין שהציוד בבעלות משרד הבריאות.</w:t>
      </w:r>
    </w:p>
    <w:p w:rsidR="00A21509" w:rsidRPr="00A21509" w:rsidRDefault="00A21509" w:rsidP="00A21509">
      <w:pPr>
        <w:tabs>
          <w:tab w:val="left" w:pos="792"/>
        </w:tabs>
        <w:rPr>
          <w:szCs w:val="24"/>
          <w:rtl/>
        </w:rPr>
      </w:pPr>
      <w:r w:rsidRPr="00A21509">
        <w:rPr>
          <w:rFonts w:hint="cs"/>
          <w:szCs w:val="24"/>
          <w:rtl/>
        </w:rPr>
        <w:t xml:space="preserve">6.       </w:t>
      </w:r>
      <w:r>
        <w:rPr>
          <w:rFonts w:hint="cs"/>
          <w:szCs w:val="24"/>
          <w:rtl/>
        </w:rPr>
        <w:t xml:space="preserve">    </w:t>
      </w:r>
      <w:r w:rsidRPr="00A21509">
        <w:rPr>
          <w:rFonts w:hint="cs"/>
          <w:szCs w:val="24"/>
          <w:rtl/>
        </w:rPr>
        <w:t>הספק הזוכה ישלח למזמין אישור מתאים של</w:t>
      </w:r>
      <w:r w:rsidRPr="00A21509">
        <w:rPr>
          <w:szCs w:val="24"/>
        </w:rPr>
        <w:t xml:space="preserve">Cisco Israel  </w:t>
      </w:r>
      <w:r w:rsidRPr="00A21509">
        <w:rPr>
          <w:rFonts w:hint="cs"/>
          <w:szCs w:val="24"/>
          <w:rtl/>
        </w:rPr>
        <w:t xml:space="preserve"> על כך ( ע"פ מספר קטלוגי ומספר  </w:t>
      </w:r>
    </w:p>
    <w:p w:rsidR="00D517CE" w:rsidRDefault="00A21509" w:rsidP="00A21509">
      <w:pPr>
        <w:tabs>
          <w:tab w:val="left" w:pos="792"/>
        </w:tabs>
        <w:rPr>
          <w:szCs w:val="24"/>
          <w:rtl/>
        </w:rPr>
      </w:pPr>
      <w:r w:rsidRPr="00A21509">
        <w:rPr>
          <w:rFonts w:hint="cs"/>
          <w:szCs w:val="24"/>
          <w:rtl/>
        </w:rPr>
        <w:t xml:space="preserve">         </w:t>
      </w:r>
      <w:r>
        <w:rPr>
          <w:rFonts w:hint="cs"/>
          <w:szCs w:val="24"/>
          <w:rtl/>
        </w:rPr>
        <w:t xml:space="preserve"> </w:t>
      </w:r>
      <w:r w:rsidRPr="00A21509">
        <w:rPr>
          <w:rFonts w:hint="cs"/>
          <w:szCs w:val="24"/>
          <w:rtl/>
        </w:rPr>
        <w:t xml:space="preserve"> </w:t>
      </w:r>
      <w:r>
        <w:rPr>
          <w:rFonts w:hint="cs"/>
          <w:szCs w:val="24"/>
          <w:rtl/>
        </w:rPr>
        <w:t xml:space="preserve">   </w:t>
      </w:r>
      <w:r w:rsidRPr="00A21509">
        <w:rPr>
          <w:rFonts w:hint="cs"/>
          <w:szCs w:val="24"/>
          <w:rtl/>
        </w:rPr>
        <w:t xml:space="preserve">סידורי  וכד'). </w:t>
      </w:r>
    </w:p>
    <w:p w:rsidR="00D517CE" w:rsidRDefault="009536E6" w:rsidP="009536E6">
      <w:pPr>
        <w:tabs>
          <w:tab w:val="left" w:pos="72"/>
        </w:tabs>
        <w:ind w:right="284"/>
        <w:rPr>
          <w:szCs w:val="24"/>
        </w:rPr>
      </w:pPr>
      <w:r>
        <w:rPr>
          <w:rFonts w:hint="cs"/>
          <w:szCs w:val="24"/>
          <w:rtl/>
        </w:rPr>
        <w:t>7.</w:t>
      </w:r>
      <w:r w:rsidR="00D517CE">
        <w:rPr>
          <w:rFonts w:hint="cs"/>
          <w:szCs w:val="24"/>
          <w:rtl/>
        </w:rPr>
        <w:t xml:space="preserve">        </w:t>
      </w:r>
      <w:r w:rsidR="00D517CE" w:rsidRPr="00D517CE">
        <w:rPr>
          <w:rFonts w:hint="cs"/>
          <w:szCs w:val="24"/>
          <w:rtl/>
        </w:rPr>
        <w:t xml:space="preserve">על הספק להציג בפני משרד הבריאות  מדי כל רבעון </w:t>
      </w:r>
      <w:r w:rsidR="00D517CE">
        <w:rPr>
          <w:rFonts w:hint="cs"/>
          <w:szCs w:val="24"/>
          <w:rtl/>
        </w:rPr>
        <w:t>רשימה</w:t>
      </w:r>
      <w:r w:rsidR="00D517CE" w:rsidRPr="00D517CE">
        <w:rPr>
          <w:rFonts w:hint="cs"/>
          <w:szCs w:val="24"/>
          <w:rtl/>
        </w:rPr>
        <w:t xml:space="preserve"> </w:t>
      </w:r>
      <w:r w:rsidR="00D517CE">
        <w:rPr>
          <w:rFonts w:hint="cs"/>
          <w:szCs w:val="24"/>
          <w:rtl/>
        </w:rPr>
        <w:t>של</w:t>
      </w:r>
      <w:r w:rsidR="00D517CE" w:rsidRPr="00D517CE">
        <w:rPr>
          <w:rFonts w:hint="cs"/>
          <w:szCs w:val="24"/>
          <w:rtl/>
        </w:rPr>
        <w:t xml:space="preserve"> הציוד הנרכש על ידי </w:t>
      </w:r>
      <w:r w:rsidR="00D517CE">
        <w:rPr>
          <w:rFonts w:hint="cs"/>
          <w:szCs w:val="24"/>
          <w:rtl/>
        </w:rPr>
        <w:t xml:space="preserve">   </w:t>
      </w:r>
    </w:p>
    <w:p w:rsidR="00D517CE" w:rsidRDefault="00D517CE" w:rsidP="009536E6">
      <w:pPr>
        <w:tabs>
          <w:tab w:val="left" w:pos="72"/>
        </w:tabs>
        <w:rPr>
          <w:szCs w:val="24"/>
          <w:rtl/>
        </w:rPr>
      </w:pPr>
      <w:r>
        <w:rPr>
          <w:rFonts w:hint="cs"/>
          <w:szCs w:val="24"/>
          <w:rtl/>
        </w:rPr>
        <w:t xml:space="preserve">          יחידות </w:t>
      </w:r>
      <w:r w:rsidRPr="00D517CE">
        <w:rPr>
          <w:rFonts w:hint="cs"/>
          <w:szCs w:val="24"/>
          <w:rtl/>
        </w:rPr>
        <w:t>המשרד</w:t>
      </w:r>
      <w:r>
        <w:rPr>
          <w:rFonts w:hint="cs"/>
          <w:szCs w:val="24"/>
          <w:rtl/>
        </w:rPr>
        <w:t xml:space="preserve"> במסגרת מכרז זה.</w:t>
      </w:r>
      <w:r w:rsidR="00196C53">
        <w:rPr>
          <w:rFonts w:hint="cs"/>
          <w:szCs w:val="24"/>
          <w:rtl/>
        </w:rPr>
        <w:t xml:space="preserve"> (ראה נספח ד המצורף לדוגמת הסכם </w:t>
      </w:r>
      <w:r w:rsidRPr="00D517CE">
        <w:rPr>
          <w:rFonts w:hint="cs"/>
          <w:szCs w:val="24"/>
          <w:rtl/>
        </w:rPr>
        <w:t xml:space="preserve"> </w:t>
      </w:r>
      <w:r w:rsidR="00196C53">
        <w:rPr>
          <w:rFonts w:hint="cs"/>
          <w:szCs w:val="24"/>
          <w:rtl/>
        </w:rPr>
        <w:t>ההתקשרות).</w:t>
      </w:r>
    </w:p>
    <w:p w:rsidR="00196C53" w:rsidRDefault="00196C53" w:rsidP="00196C53">
      <w:pPr>
        <w:keepNext/>
        <w:ind w:right="283"/>
        <w:rPr>
          <w:szCs w:val="24"/>
          <w:rtl/>
        </w:rPr>
      </w:pPr>
      <w:r>
        <w:rPr>
          <w:rFonts w:hint="cs"/>
          <w:szCs w:val="24"/>
          <w:rtl/>
        </w:rPr>
        <w:t>8</w:t>
      </w:r>
      <w:r w:rsidR="001F28EE">
        <w:rPr>
          <w:rFonts w:hint="cs"/>
          <w:szCs w:val="24"/>
          <w:rtl/>
        </w:rPr>
        <w:t xml:space="preserve">.          </w:t>
      </w:r>
      <w:r w:rsidR="001F28EE" w:rsidRPr="001F28EE">
        <w:rPr>
          <w:rFonts w:hint="cs"/>
          <w:szCs w:val="24"/>
          <w:rtl/>
        </w:rPr>
        <w:t>כל החומר</w:t>
      </w:r>
      <w:r w:rsidR="001F28EE">
        <w:rPr>
          <w:rFonts w:hint="cs"/>
          <w:szCs w:val="24"/>
          <w:rtl/>
        </w:rPr>
        <w:t>ות</w:t>
      </w:r>
      <w:r w:rsidR="001F28EE" w:rsidRPr="001F28EE">
        <w:rPr>
          <w:rFonts w:hint="cs"/>
          <w:szCs w:val="24"/>
          <w:rtl/>
        </w:rPr>
        <w:t xml:space="preserve"> והתוכנ</w:t>
      </w:r>
      <w:r w:rsidR="001F28EE">
        <w:rPr>
          <w:rFonts w:hint="cs"/>
          <w:szCs w:val="24"/>
          <w:rtl/>
        </w:rPr>
        <w:t>ות</w:t>
      </w:r>
      <w:r w:rsidR="00653CD6">
        <w:rPr>
          <w:rFonts w:hint="cs"/>
          <w:szCs w:val="24"/>
          <w:rtl/>
        </w:rPr>
        <w:t xml:space="preserve"> במסגרת מכרז זה</w:t>
      </w:r>
      <w:r w:rsidR="001F28EE" w:rsidRPr="001F28EE">
        <w:rPr>
          <w:rFonts w:hint="cs"/>
          <w:szCs w:val="24"/>
          <w:rtl/>
        </w:rPr>
        <w:t xml:space="preserve"> </w:t>
      </w:r>
      <w:r w:rsidR="001F28EE">
        <w:rPr>
          <w:rFonts w:hint="cs"/>
          <w:szCs w:val="24"/>
          <w:rtl/>
        </w:rPr>
        <w:t>יסופקו</w:t>
      </w:r>
      <w:r w:rsidR="001F28EE" w:rsidRPr="001F28EE">
        <w:rPr>
          <w:rFonts w:hint="cs"/>
          <w:szCs w:val="24"/>
          <w:rtl/>
        </w:rPr>
        <w:t xml:space="preserve"> </w:t>
      </w:r>
      <w:r w:rsidR="001F28EE">
        <w:rPr>
          <w:rFonts w:hint="cs"/>
          <w:szCs w:val="24"/>
          <w:rtl/>
        </w:rPr>
        <w:t>עם</w:t>
      </w:r>
      <w:r w:rsidR="001F28EE" w:rsidRPr="001F28EE">
        <w:rPr>
          <w:rFonts w:hint="cs"/>
          <w:szCs w:val="24"/>
          <w:rtl/>
        </w:rPr>
        <w:t xml:space="preserve"> מדיה מקורית של היצרן להתקנה.</w:t>
      </w:r>
    </w:p>
    <w:p w:rsidR="00590401" w:rsidRDefault="00196C53" w:rsidP="00196C53">
      <w:pPr>
        <w:keepNext/>
        <w:ind w:right="283"/>
        <w:rPr>
          <w:szCs w:val="24"/>
          <w:rtl/>
        </w:rPr>
      </w:pPr>
      <w:r>
        <w:rPr>
          <w:szCs w:val="24"/>
          <w:rtl/>
        </w:rPr>
        <w:br w:type="page"/>
      </w:r>
      <w:r w:rsidR="002D5D2B">
        <w:rPr>
          <w:rFonts w:hint="cs"/>
          <w:sz w:val="24"/>
          <w:szCs w:val="24"/>
          <w:rtl/>
        </w:rPr>
        <w:lastRenderedPageBreak/>
        <w:t xml:space="preserve">  </w:t>
      </w:r>
    </w:p>
    <w:p w:rsidR="002D2593" w:rsidRDefault="002D2593" w:rsidP="007336DD">
      <w:pPr>
        <w:pStyle w:val="3"/>
        <w:numPr>
          <w:ilvl w:val="2"/>
          <w:numId w:val="34"/>
        </w:numPr>
        <w:rPr>
          <w:rFonts w:cs="David"/>
          <w:rtl/>
        </w:rPr>
      </w:pPr>
      <w:r>
        <w:rPr>
          <w:rFonts w:cs="David" w:hint="cs"/>
          <w:rtl/>
        </w:rPr>
        <w:t xml:space="preserve">הדרכות </w:t>
      </w:r>
    </w:p>
    <w:p w:rsidR="00AE3B94" w:rsidRPr="00196C53" w:rsidRDefault="00AE3B94" w:rsidP="00196C53">
      <w:pPr>
        <w:ind w:left="850" w:right="-360"/>
        <w:rPr>
          <w:szCs w:val="24"/>
          <w:rtl/>
        </w:rPr>
      </w:pPr>
      <w:r w:rsidRPr="00196C53">
        <w:rPr>
          <w:rFonts w:hint="cs"/>
          <w:szCs w:val="24"/>
          <w:rtl/>
        </w:rPr>
        <w:t xml:space="preserve">הספק הזוכה ידאג לכך שפעם בחצי שנה </w:t>
      </w:r>
      <w:r w:rsidR="00196C53">
        <w:rPr>
          <w:rFonts w:hint="cs"/>
          <w:szCs w:val="24"/>
          <w:rtl/>
        </w:rPr>
        <w:t>יבוצעו השתלמויות מקצועיות בליווי</w:t>
      </w:r>
      <w:r w:rsidRPr="00196C53">
        <w:rPr>
          <w:rFonts w:hint="cs"/>
          <w:szCs w:val="24"/>
          <w:rtl/>
        </w:rPr>
        <w:t xml:space="preserve"> היצרן</w:t>
      </w:r>
      <w:r w:rsidRPr="00196C53">
        <w:rPr>
          <w:szCs w:val="24"/>
        </w:rPr>
        <w:t xml:space="preserve">- </w:t>
      </w:r>
      <w:r w:rsidRPr="00196C53">
        <w:rPr>
          <w:rFonts w:hint="cs"/>
          <w:szCs w:val="24"/>
          <w:rtl/>
        </w:rPr>
        <w:t xml:space="preserve">  סיסקו ישראל </w:t>
      </w:r>
    </w:p>
    <w:p w:rsidR="00196C53" w:rsidRDefault="00AE3B94" w:rsidP="00196C53">
      <w:pPr>
        <w:ind w:left="850" w:right="-360"/>
        <w:rPr>
          <w:szCs w:val="24"/>
          <w:rtl/>
        </w:rPr>
      </w:pPr>
      <w:r w:rsidRPr="00196C53">
        <w:rPr>
          <w:rFonts w:hint="cs"/>
          <w:szCs w:val="24"/>
          <w:rtl/>
        </w:rPr>
        <w:t xml:space="preserve">  </w:t>
      </w:r>
      <w:r w:rsidR="00196C53" w:rsidRPr="00196C53">
        <w:rPr>
          <w:szCs w:val="24"/>
        </w:rPr>
        <w:t>Boot camp</w:t>
      </w:r>
      <w:r w:rsidRPr="00196C53">
        <w:rPr>
          <w:szCs w:val="24"/>
        </w:rPr>
        <w:t xml:space="preserve"> Practice- practice lab </w:t>
      </w:r>
      <w:r w:rsidR="0034600E" w:rsidRPr="00196C53">
        <w:rPr>
          <w:szCs w:val="24"/>
        </w:rPr>
        <w:t xml:space="preserve">exam </w:t>
      </w:r>
      <w:r w:rsidR="00C96AEA">
        <w:rPr>
          <w:rFonts w:hint="cs"/>
          <w:szCs w:val="24"/>
          <w:rtl/>
        </w:rPr>
        <w:t xml:space="preserve"> </w:t>
      </w:r>
      <w:r w:rsidR="0034600E">
        <w:rPr>
          <w:rFonts w:hint="cs"/>
          <w:szCs w:val="24"/>
          <w:rtl/>
        </w:rPr>
        <w:t xml:space="preserve"> לצורך</w:t>
      </w:r>
      <w:r w:rsidRPr="00196C53">
        <w:rPr>
          <w:rFonts w:hint="cs"/>
          <w:szCs w:val="24"/>
          <w:rtl/>
        </w:rPr>
        <w:t xml:space="preserve"> </w:t>
      </w:r>
      <w:proofErr w:type="spellStart"/>
      <w:r w:rsidRPr="00196C53">
        <w:rPr>
          <w:rFonts w:hint="cs"/>
          <w:szCs w:val="24"/>
          <w:rtl/>
        </w:rPr>
        <w:t>רענון</w:t>
      </w:r>
      <w:proofErr w:type="spellEnd"/>
      <w:r w:rsidRPr="00196C53">
        <w:rPr>
          <w:rFonts w:hint="cs"/>
          <w:szCs w:val="24"/>
          <w:rtl/>
        </w:rPr>
        <w:t xml:space="preserve"> והדרכ</w:t>
      </w:r>
      <w:r w:rsidR="00196C53">
        <w:rPr>
          <w:rFonts w:hint="cs"/>
          <w:szCs w:val="24"/>
          <w:rtl/>
        </w:rPr>
        <w:t>ת</w:t>
      </w:r>
      <w:r w:rsidRPr="00196C53">
        <w:rPr>
          <w:rFonts w:hint="cs"/>
          <w:szCs w:val="24"/>
          <w:rtl/>
        </w:rPr>
        <w:t xml:space="preserve"> טכנולוגיות חדשות</w:t>
      </w:r>
      <w:r w:rsidR="00196C53">
        <w:rPr>
          <w:rFonts w:hint="cs"/>
          <w:szCs w:val="24"/>
          <w:rtl/>
        </w:rPr>
        <w:t>.</w:t>
      </w:r>
    </w:p>
    <w:p w:rsidR="00F62A1D" w:rsidRDefault="00F62A1D">
      <w:pPr>
        <w:pStyle w:val="10"/>
        <w:rPr>
          <w:rtl/>
        </w:rPr>
      </w:pPr>
      <w:bookmarkStart w:id="12" w:name="_Ref327846846"/>
      <w:bookmarkStart w:id="13" w:name="_Toc451503457"/>
      <w:r>
        <w:rPr>
          <w:rtl/>
        </w:rPr>
        <w:t>3. טכנולוגיה</w:t>
      </w:r>
      <w:bookmarkEnd w:id="12"/>
      <w:bookmarkEnd w:id="13"/>
      <w:r>
        <w:rPr>
          <w:rtl/>
        </w:rPr>
        <w:t xml:space="preserve"> (</w:t>
      </w:r>
      <w:r>
        <w:t>M</w:t>
      </w:r>
      <w:r>
        <w:rPr>
          <w:rtl/>
        </w:rPr>
        <w:t>)</w:t>
      </w:r>
    </w:p>
    <w:p w:rsidR="00F62A1D" w:rsidRDefault="00F62A1D">
      <w:pPr>
        <w:ind w:left="567"/>
        <w:rPr>
          <w:rtl/>
        </w:rPr>
      </w:pPr>
    </w:p>
    <w:p w:rsidR="00F62A1D" w:rsidRDefault="00F62A1D">
      <w:pPr>
        <w:pStyle w:val="20"/>
        <w:rPr>
          <w:rtl/>
        </w:rPr>
      </w:pPr>
      <w:bookmarkStart w:id="14" w:name="_Ref327846634"/>
      <w:r>
        <w:rPr>
          <w:rtl/>
        </w:rPr>
        <w:t>3.1  חומרה עיקרית</w:t>
      </w:r>
      <w:bookmarkEnd w:id="14"/>
      <w:r>
        <w:rPr>
          <w:rtl/>
        </w:rPr>
        <w:t xml:space="preserve">  </w:t>
      </w:r>
    </w:p>
    <w:p w:rsidR="00F62A1D" w:rsidRDefault="00F62A1D">
      <w:pPr>
        <w:ind w:left="567" w:right="284" w:hanging="567"/>
        <w:rPr>
          <w:b/>
          <w:bCs/>
          <w:szCs w:val="24"/>
          <w:rtl/>
        </w:rPr>
      </w:pPr>
      <w:r>
        <w:rPr>
          <w:b/>
          <w:bCs/>
          <w:szCs w:val="24"/>
          <w:rtl/>
        </w:rPr>
        <w:t>3.1.1</w:t>
      </w:r>
      <w:r>
        <w:rPr>
          <w:szCs w:val="24"/>
          <w:rtl/>
        </w:rPr>
        <w:tab/>
        <w:t>הספק מצהיר כי כל הציוד שמוצע מתאים לדרישות התקן הישראלי ת"י "1121 - מכונות המופעלות בחשמל לשימוש משרדי: דרישות בטיחות". עורך המכרז שומר לעצמו את הזכות לבקש מן המציע תעודות התאמה לדרישות התקן הנ"ל.</w:t>
      </w:r>
    </w:p>
    <w:p w:rsidR="00F62A1D" w:rsidRDefault="00F62A1D">
      <w:pPr>
        <w:pStyle w:val="20"/>
        <w:rPr>
          <w:rtl/>
        </w:rPr>
      </w:pPr>
      <w:bookmarkStart w:id="15" w:name="_Ref327847409"/>
      <w:r>
        <w:rPr>
          <w:rtl/>
        </w:rPr>
        <w:t>3.2 ציוד קצה, מרכיבים נוספים ו/או חלופיים</w:t>
      </w:r>
      <w:bookmarkEnd w:id="15"/>
    </w:p>
    <w:p w:rsidR="00196C53" w:rsidRDefault="00F62A1D" w:rsidP="00196C53">
      <w:pPr>
        <w:ind w:left="567"/>
        <w:rPr>
          <w:rtl/>
        </w:rPr>
      </w:pPr>
      <w:r>
        <w:rPr>
          <w:szCs w:val="24"/>
          <w:rtl/>
        </w:rPr>
        <w:t>וציוד קצה ומרכיבים נוספים ו/או חלופיים המותרים לאספקה הם בעלי פרמטרי איכות טכניים שאינם נופלים מאלה המסופקים על ידי יצרן המערכת. ראה גם ראה סעיף "</w:t>
      </w:r>
      <w:fldSimple w:instr=" REF _Ref327849169 \* MERGEFORMAT ">
        <w:r w:rsidR="00792C68" w:rsidRPr="00F16A0E">
          <w:rPr>
            <w:szCs w:val="24"/>
            <w:rtl/>
          </w:rPr>
          <w:t xml:space="preserve">2.23.1 אספקת </w:t>
        </w:r>
        <w:r w:rsidR="00792C68" w:rsidRPr="00F16A0E">
          <w:rPr>
            <w:rFonts w:hint="eastAsia"/>
            <w:szCs w:val="24"/>
            <w:rtl/>
          </w:rPr>
          <w:t>ציודים</w:t>
        </w:r>
        <w:r w:rsidR="00792C68" w:rsidRPr="00F16A0E">
          <w:rPr>
            <w:szCs w:val="24"/>
            <w:rtl/>
          </w:rPr>
          <w:t xml:space="preserve">, </w:t>
        </w:r>
        <w:r w:rsidR="00792C68" w:rsidRPr="00F16A0E">
          <w:rPr>
            <w:rFonts w:hint="eastAsia"/>
            <w:szCs w:val="24"/>
            <w:rtl/>
          </w:rPr>
          <w:t>רכיבים</w:t>
        </w:r>
        <w:r w:rsidR="00792C68">
          <w:rPr>
            <w:rFonts w:hint="cs"/>
            <w:rtl/>
          </w:rPr>
          <w:t xml:space="preserve"> ותוכנות</w:t>
        </w:r>
        <w:r w:rsidR="00792C68">
          <w:rPr>
            <w:rtl/>
          </w:rPr>
          <w:t xml:space="preserve"> </w:t>
        </w:r>
      </w:fldSimple>
      <w:r>
        <w:rPr>
          <w:szCs w:val="24"/>
          <w:rtl/>
        </w:rPr>
        <w:t>".</w:t>
      </w:r>
    </w:p>
    <w:p w:rsidR="00F62A1D" w:rsidRDefault="00F62A1D">
      <w:pPr>
        <w:pStyle w:val="10"/>
        <w:rPr>
          <w:rtl/>
        </w:rPr>
      </w:pPr>
      <w:bookmarkStart w:id="16" w:name="_Toc451503458"/>
      <w:r>
        <w:rPr>
          <w:rtl/>
        </w:rPr>
        <w:t>4. מימוש</w:t>
      </w:r>
      <w:bookmarkEnd w:id="16"/>
    </w:p>
    <w:p w:rsidR="00F62A1D" w:rsidRDefault="00F62A1D">
      <w:pPr>
        <w:pStyle w:val="20"/>
        <w:rPr>
          <w:rtl/>
        </w:rPr>
      </w:pPr>
      <w:bookmarkStart w:id="17" w:name="_Ref343254664"/>
      <w:r>
        <w:rPr>
          <w:rtl/>
        </w:rPr>
        <w:t>4.1 גורמים מעורבים</w:t>
      </w:r>
      <w:bookmarkEnd w:id="17"/>
      <w:r>
        <w:rPr>
          <w:rtl/>
        </w:rPr>
        <w:t xml:space="preserve"> (</w:t>
      </w:r>
      <w:r>
        <w:t>S</w:t>
      </w:r>
      <w:r>
        <w:rPr>
          <w:rtl/>
        </w:rPr>
        <w:t>)</w:t>
      </w:r>
    </w:p>
    <w:p w:rsidR="00F62A1D" w:rsidRDefault="00F62A1D">
      <w:pPr>
        <w:pStyle w:val="3"/>
        <w:rPr>
          <w:rFonts w:cs="David"/>
          <w:rtl/>
        </w:rPr>
      </w:pPr>
      <w:bookmarkStart w:id="18" w:name="_Ref344882251"/>
      <w:r>
        <w:rPr>
          <w:rFonts w:cs="David"/>
          <w:rtl/>
        </w:rPr>
        <w:t>4.1.0 גורמים מעורבים - כללי</w:t>
      </w:r>
      <w:bookmarkEnd w:id="18"/>
      <w:r>
        <w:rPr>
          <w:rFonts w:cs="David"/>
          <w:rtl/>
        </w:rPr>
        <w:t xml:space="preserve"> (</w:t>
      </w:r>
      <w:r>
        <w:rPr>
          <w:rFonts w:cs="David"/>
        </w:rPr>
        <w:t>M</w:t>
      </w:r>
      <w:r>
        <w:rPr>
          <w:rFonts w:cs="David"/>
          <w:rtl/>
        </w:rPr>
        <w:t>)</w:t>
      </w:r>
    </w:p>
    <w:p w:rsidR="00F62A1D" w:rsidRDefault="00F62A1D" w:rsidP="007336DD">
      <w:pPr>
        <w:numPr>
          <w:ilvl w:val="0"/>
          <w:numId w:val="23"/>
        </w:numPr>
        <w:ind w:right="0"/>
        <w:rPr>
          <w:szCs w:val="24"/>
          <w:rtl/>
        </w:rPr>
      </w:pPr>
      <w:r>
        <w:rPr>
          <w:szCs w:val="24"/>
          <w:rtl/>
        </w:rPr>
        <w:t xml:space="preserve">ההצעה יכולה להיות מוגשת על ידי כל ספק מציע (ראה הגדרה) </w:t>
      </w:r>
    </w:p>
    <w:p w:rsidR="00F62A1D" w:rsidRDefault="00F62A1D" w:rsidP="007336DD">
      <w:pPr>
        <w:numPr>
          <w:ilvl w:val="0"/>
          <w:numId w:val="24"/>
        </w:numPr>
        <w:ind w:right="0"/>
        <w:rPr>
          <w:szCs w:val="24"/>
          <w:rtl/>
        </w:rPr>
      </w:pPr>
      <w:r>
        <w:rPr>
          <w:szCs w:val="24"/>
          <w:rtl/>
        </w:rPr>
        <w:t xml:space="preserve">הדרישות כלפי הספק מופנות אל מגיש ההצעה בין אם הוא היצרן או לא. מגיש ההצעה, הוא שאחראי לקיום כל הדרישות במפרט זה, אם לא </w:t>
      </w:r>
      <w:r>
        <w:rPr>
          <w:rFonts w:hint="cs"/>
          <w:szCs w:val="24"/>
          <w:rtl/>
        </w:rPr>
        <w:t>צוין</w:t>
      </w:r>
      <w:r>
        <w:rPr>
          <w:szCs w:val="24"/>
          <w:rtl/>
        </w:rPr>
        <w:t xml:space="preserve"> אחרת (למשל בדרישות כלפי יצרן הציוד).</w:t>
      </w:r>
    </w:p>
    <w:p w:rsidR="00F62A1D" w:rsidRDefault="00F62A1D">
      <w:pPr>
        <w:pStyle w:val="3"/>
        <w:rPr>
          <w:rFonts w:cs="David"/>
          <w:rtl/>
        </w:rPr>
      </w:pPr>
      <w:r>
        <w:rPr>
          <w:rFonts w:cs="David"/>
          <w:rtl/>
        </w:rPr>
        <w:t>4.1.1 - 4.1.3 (</w:t>
      </w:r>
      <w:r>
        <w:rPr>
          <w:rFonts w:cs="David"/>
        </w:rPr>
        <w:t>N</w:t>
      </w:r>
      <w:r>
        <w:rPr>
          <w:rFonts w:cs="David"/>
          <w:rtl/>
        </w:rPr>
        <w:t>)</w:t>
      </w:r>
    </w:p>
    <w:tbl>
      <w:tblPr>
        <w:tblW w:w="8505" w:type="dxa"/>
        <w:jc w:val="right"/>
        <w:tblInd w:w="16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05"/>
      </w:tblGrid>
      <w:tr w:rsidR="00B8552C" w:rsidTr="00B8552C">
        <w:trPr>
          <w:jc w:val="right"/>
        </w:trPr>
        <w:tc>
          <w:tcPr>
            <w:tcW w:w="8505" w:type="dxa"/>
            <w:tcBorders>
              <w:top w:val="nil"/>
              <w:left w:val="nil"/>
              <w:bottom w:val="nil"/>
              <w:right w:val="nil"/>
            </w:tcBorders>
          </w:tcPr>
          <w:p w:rsidR="00B8552C" w:rsidRDefault="00B8552C">
            <w:pPr>
              <w:jc w:val="left"/>
              <w:rPr>
                <w:b/>
                <w:bCs/>
                <w:szCs w:val="24"/>
                <w:rtl/>
              </w:rPr>
            </w:pPr>
            <w:r>
              <w:rPr>
                <w:b/>
                <w:bCs/>
                <w:szCs w:val="24"/>
                <w:rtl/>
              </w:rPr>
              <w:t xml:space="preserve">פרטי הספק </w:t>
            </w:r>
          </w:p>
          <w:p w:rsidR="00B8552C" w:rsidRDefault="00ED6DA0">
            <w:pPr>
              <w:jc w:val="left"/>
              <w:rPr>
                <w:b/>
                <w:bCs/>
                <w:szCs w:val="24"/>
                <w:rtl/>
              </w:rPr>
            </w:pPr>
            <w:r>
              <w:rPr>
                <w:rFonts w:hint="cs"/>
                <w:b/>
                <w:bCs/>
                <w:szCs w:val="24"/>
                <w:rtl/>
              </w:rPr>
              <w:t>יש לפרט בטופס ההצעה</w:t>
            </w:r>
          </w:p>
        </w:tc>
      </w:tr>
    </w:tbl>
    <w:p w:rsidR="0098496E" w:rsidRDefault="00F62A1D" w:rsidP="00F16A0E">
      <w:pPr>
        <w:pStyle w:val="3"/>
        <w:ind w:left="360"/>
        <w:rPr>
          <w:rFonts w:cs="David"/>
          <w:rtl/>
        </w:rPr>
      </w:pPr>
      <w:r>
        <w:rPr>
          <w:rFonts w:cs="David"/>
          <w:rtl/>
        </w:rPr>
        <w:t xml:space="preserve">4.3 - 4.2 </w:t>
      </w:r>
      <w:r w:rsidR="00B83897">
        <w:rPr>
          <w:rFonts w:cs="David" w:hint="cs"/>
          <w:rtl/>
        </w:rPr>
        <w:t>אמות המידה האיכותיות</w:t>
      </w:r>
      <w:r>
        <w:rPr>
          <w:rFonts w:cs="David"/>
          <w:rtl/>
        </w:rPr>
        <w:t>(</w:t>
      </w:r>
      <w:r>
        <w:rPr>
          <w:rFonts w:cs="David"/>
        </w:rPr>
        <w:t>N</w:t>
      </w:r>
      <w:r>
        <w:rPr>
          <w:rFonts w:cs="David"/>
          <w:rtl/>
        </w:rPr>
        <w:t>)</w:t>
      </w:r>
    </w:p>
    <w:p w:rsidR="007511DA" w:rsidRPr="00F16A0E" w:rsidRDefault="0098496E" w:rsidP="00F16A0E">
      <w:pPr>
        <w:pStyle w:val="3"/>
        <w:ind w:left="360"/>
        <w:rPr>
          <w:rFonts w:cs="David"/>
          <w:b w:val="0"/>
          <w:bCs w:val="0"/>
          <w:rtl/>
        </w:rPr>
      </w:pPr>
      <w:r>
        <w:rPr>
          <w:rFonts w:cs="David" w:hint="cs"/>
          <w:rtl/>
        </w:rPr>
        <w:t xml:space="preserve">4.2.1 </w:t>
      </w:r>
      <w:r w:rsidR="007511DA" w:rsidRPr="00591AC7">
        <w:rPr>
          <w:rFonts w:cs="David" w:hint="eastAsia"/>
          <w:b w:val="0"/>
          <w:bCs w:val="0"/>
          <w:sz w:val="24"/>
          <w:szCs w:val="24"/>
          <w:u w:val="single"/>
          <w:rtl/>
        </w:rPr>
        <w:t>ניסיון</w:t>
      </w:r>
      <w:r w:rsidR="007511DA" w:rsidRPr="00591AC7">
        <w:rPr>
          <w:rFonts w:cs="David"/>
          <w:b w:val="0"/>
          <w:bCs w:val="0"/>
          <w:sz w:val="24"/>
          <w:szCs w:val="24"/>
          <w:u w:val="single"/>
          <w:rtl/>
        </w:rPr>
        <w:t xml:space="preserve"> </w:t>
      </w:r>
      <w:r w:rsidR="007511DA" w:rsidRPr="00591AC7">
        <w:rPr>
          <w:rFonts w:cs="David" w:hint="eastAsia"/>
          <w:b w:val="0"/>
          <w:bCs w:val="0"/>
          <w:sz w:val="24"/>
          <w:szCs w:val="24"/>
          <w:u w:val="single"/>
          <w:rtl/>
        </w:rPr>
        <w:t>המציע</w:t>
      </w:r>
      <w:r w:rsidR="007511DA" w:rsidRPr="00591AC7">
        <w:rPr>
          <w:rFonts w:cs="David"/>
          <w:b w:val="0"/>
          <w:bCs w:val="0"/>
          <w:sz w:val="24"/>
          <w:szCs w:val="24"/>
          <w:rtl/>
        </w:rPr>
        <w:t xml:space="preserve">- </w:t>
      </w:r>
      <w:r w:rsidR="007511DA" w:rsidRPr="00591AC7">
        <w:rPr>
          <w:rFonts w:cs="David" w:hint="eastAsia"/>
          <w:sz w:val="24"/>
          <w:szCs w:val="24"/>
          <w:rtl/>
        </w:rPr>
        <w:t>ייבדק</w:t>
      </w:r>
      <w:r w:rsidR="007511DA" w:rsidRPr="00591AC7">
        <w:rPr>
          <w:rFonts w:cs="David"/>
          <w:sz w:val="24"/>
          <w:szCs w:val="24"/>
          <w:rtl/>
        </w:rPr>
        <w:t xml:space="preserve"> </w:t>
      </w:r>
      <w:r w:rsidR="007511DA" w:rsidRPr="00591AC7">
        <w:rPr>
          <w:rFonts w:cs="David" w:hint="eastAsia"/>
          <w:sz w:val="24"/>
          <w:szCs w:val="24"/>
          <w:rtl/>
        </w:rPr>
        <w:t>ניסיונו</w:t>
      </w:r>
      <w:r w:rsidR="007511DA" w:rsidRPr="00591AC7">
        <w:rPr>
          <w:rFonts w:cs="David"/>
          <w:sz w:val="24"/>
          <w:szCs w:val="24"/>
          <w:rtl/>
        </w:rPr>
        <w:t xml:space="preserve"> של </w:t>
      </w:r>
      <w:r w:rsidR="007511DA" w:rsidRPr="00591AC7">
        <w:rPr>
          <w:rFonts w:cs="David" w:hint="eastAsia"/>
          <w:sz w:val="24"/>
          <w:szCs w:val="24"/>
          <w:rtl/>
        </w:rPr>
        <w:t>המציע</w:t>
      </w:r>
      <w:r w:rsidR="007511DA" w:rsidRPr="00591AC7">
        <w:rPr>
          <w:rFonts w:cs="David"/>
          <w:sz w:val="24"/>
          <w:szCs w:val="24"/>
          <w:rtl/>
        </w:rPr>
        <w:t xml:space="preserve"> </w:t>
      </w:r>
      <w:proofErr w:type="spellStart"/>
      <w:r w:rsidR="007511DA" w:rsidRPr="00591AC7">
        <w:rPr>
          <w:rFonts w:cs="David" w:hint="eastAsia"/>
          <w:sz w:val="24"/>
          <w:szCs w:val="24"/>
          <w:rtl/>
        </w:rPr>
        <w:t>ב</w:t>
      </w:r>
      <w:r w:rsidR="006124CE">
        <w:rPr>
          <w:rFonts w:cs="David" w:hint="cs"/>
          <w:sz w:val="24"/>
          <w:szCs w:val="24"/>
          <w:rtl/>
        </w:rPr>
        <w:t>פרוייקטים</w:t>
      </w:r>
      <w:proofErr w:type="spellEnd"/>
      <w:r w:rsidR="006124CE">
        <w:rPr>
          <w:rFonts w:cs="David" w:hint="cs"/>
          <w:sz w:val="24"/>
          <w:szCs w:val="24"/>
          <w:rtl/>
        </w:rPr>
        <w:t xml:space="preserve"> דומים לנשוא מכרז זה, </w:t>
      </w:r>
      <w:r w:rsidR="007511DA" w:rsidRPr="00591AC7">
        <w:rPr>
          <w:rFonts w:cs="David"/>
          <w:sz w:val="24"/>
          <w:szCs w:val="24"/>
          <w:rtl/>
        </w:rPr>
        <w:t>לפי הקריטריונים הבאים:</w:t>
      </w:r>
      <w:r w:rsidR="007511DA" w:rsidRPr="00591AC7">
        <w:rPr>
          <w:rFonts w:cs="David"/>
          <w:b w:val="0"/>
          <w:bCs w:val="0"/>
          <w:sz w:val="24"/>
          <w:szCs w:val="24"/>
          <w:rtl/>
        </w:rPr>
        <w:t xml:space="preserve"> </w:t>
      </w:r>
    </w:p>
    <w:p w:rsidR="007511DA" w:rsidRPr="00591AC7" w:rsidRDefault="0098496E" w:rsidP="00F16A0E">
      <w:pPr>
        <w:pStyle w:val="aff"/>
        <w:ind w:left="1514" w:hanging="720"/>
        <w:rPr>
          <w:b/>
          <w:bCs/>
        </w:rPr>
      </w:pPr>
      <w:r>
        <w:rPr>
          <w:rFonts w:cs="David" w:hint="eastAsia"/>
          <w:b/>
          <w:bCs/>
          <w:sz w:val="24"/>
          <w:szCs w:val="24"/>
          <w:rtl/>
        </w:rPr>
        <w:tab/>
      </w:r>
      <w:r>
        <w:rPr>
          <w:rFonts w:cs="David" w:hint="cs"/>
          <w:b/>
          <w:bCs/>
          <w:sz w:val="24"/>
          <w:szCs w:val="24"/>
          <w:rtl/>
        </w:rPr>
        <w:t xml:space="preserve">4.2.1.1 </w:t>
      </w:r>
      <w:r w:rsidR="007511DA" w:rsidRPr="00591AC7">
        <w:rPr>
          <w:rFonts w:cs="David" w:hint="eastAsia"/>
          <w:b/>
          <w:bCs/>
          <w:sz w:val="24"/>
          <w:szCs w:val="24"/>
          <w:rtl/>
        </w:rPr>
        <w:t>היקף</w:t>
      </w:r>
      <w:r w:rsidR="007511DA" w:rsidRPr="00591AC7">
        <w:rPr>
          <w:rFonts w:cs="David"/>
          <w:b/>
          <w:bCs/>
          <w:sz w:val="24"/>
          <w:szCs w:val="24"/>
          <w:rtl/>
        </w:rPr>
        <w:t xml:space="preserve"> </w:t>
      </w:r>
      <w:r w:rsidR="007511DA" w:rsidRPr="00591AC7">
        <w:rPr>
          <w:rFonts w:cs="David" w:hint="eastAsia"/>
          <w:b/>
          <w:bCs/>
          <w:sz w:val="24"/>
          <w:szCs w:val="24"/>
          <w:rtl/>
        </w:rPr>
        <w:t>הפרויקטים</w:t>
      </w:r>
      <w:r w:rsidR="007511DA" w:rsidRPr="00591AC7">
        <w:rPr>
          <w:rFonts w:cs="David"/>
          <w:b/>
          <w:bCs/>
          <w:sz w:val="24"/>
          <w:szCs w:val="24"/>
          <w:rtl/>
        </w:rPr>
        <w:t xml:space="preserve"> </w:t>
      </w:r>
      <w:r w:rsidR="007511DA" w:rsidRPr="00591AC7">
        <w:rPr>
          <w:rFonts w:cs="David" w:hint="eastAsia"/>
          <w:b/>
          <w:bCs/>
          <w:sz w:val="24"/>
          <w:szCs w:val="24"/>
          <w:rtl/>
        </w:rPr>
        <w:t>שביצע</w:t>
      </w:r>
      <w:r w:rsidR="007511DA" w:rsidRPr="00591AC7">
        <w:rPr>
          <w:rFonts w:cs="David" w:hint="cs"/>
          <w:b/>
          <w:bCs/>
          <w:sz w:val="24"/>
          <w:szCs w:val="24"/>
          <w:rtl/>
        </w:rPr>
        <w:t>-</w:t>
      </w:r>
      <w:r w:rsidR="007511DA" w:rsidRPr="00591AC7">
        <w:rPr>
          <w:rFonts w:cs="David"/>
          <w:b/>
          <w:bCs/>
          <w:sz w:val="24"/>
          <w:szCs w:val="24"/>
          <w:rtl/>
        </w:rPr>
        <w:t xml:space="preserve"> 10 </w:t>
      </w:r>
      <w:r w:rsidR="007511DA" w:rsidRPr="00591AC7">
        <w:rPr>
          <w:rFonts w:cs="David" w:hint="eastAsia"/>
          <w:b/>
          <w:bCs/>
          <w:sz w:val="24"/>
          <w:szCs w:val="24"/>
          <w:rtl/>
        </w:rPr>
        <w:t>נקודות</w:t>
      </w:r>
      <w:r w:rsidR="007511DA" w:rsidRPr="00591AC7">
        <w:rPr>
          <w:rFonts w:cs="David"/>
          <w:b/>
          <w:bCs/>
          <w:sz w:val="24"/>
          <w:szCs w:val="24"/>
          <w:rtl/>
        </w:rPr>
        <w:t>.</w:t>
      </w:r>
    </w:p>
    <w:p w:rsidR="007511DA" w:rsidRPr="00591AC7" w:rsidRDefault="007511DA" w:rsidP="00F16A0E">
      <w:pPr>
        <w:pStyle w:val="aff"/>
        <w:ind w:left="1440"/>
        <w:rPr>
          <w:rFonts w:cs="David"/>
          <w:sz w:val="24"/>
          <w:szCs w:val="24"/>
        </w:rPr>
      </w:pPr>
      <w:r w:rsidRPr="00591AC7">
        <w:rPr>
          <w:rFonts w:cs="David" w:hint="eastAsia"/>
          <w:sz w:val="24"/>
          <w:szCs w:val="24"/>
          <w:rtl/>
        </w:rPr>
        <w:t>הניקוד</w:t>
      </w:r>
      <w:r w:rsidRPr="00591AC7">
        <w:rPr>
          <w:rFonts w:cs="David"/>
          <w:sz w:val="24"/>
          <w:szCs w:val="24"/>
          <w:rtl/>
        </w:rPr>
        <w:t xml:space="preserve"> עבור סעיף זה יינתן לפי </w:t>
      </w:r>
      <w:r w:rsidRPr="00591AC7">
        <w:rPr>
          <w:rFonts w:cs="David" w:hint="cs"/>
          <w:sz w:val="24"/>
          <w:szCs w:val="24"/>
          <w:rtl/>
        </w:rPr>
        <w:t xml:space="preserve">ההערכה של היקפי הפרויקטים </w:t>
      </w:r>
      <w:r w:rsidRPr="00591AC7">
        <w:rPr>
          <w:rFonts w:cs="David" w:hint="eastAsia"/>
          <w:sz w:val="24"/>
          <w:szCs w:val="24"/>
          <w:rtl/>
        </w:rPr>
        <w:t>בתחום</w:t>
      </w:r>
      <w:r>
        <w:rPr>
          <w:rFonts w:cs="David" w:hint="cs"/>
          <w:sz w:val="24"/>
          <w:szCs w:val="24"/>
          <w:rtl/>
        </w:rPr>
        <w:t xml:space="preserve"> </w:t>
      </w:r>
      <w:r w:rsidR="006124CE">
        <w:rPr>
          <w:rFonts w:cs="David" w:hint="cs"/>
          <w:sz w:val="24"/>
          <w:szCs w:val="24"/>
          <w:rtl/>
        </w:rPr>
        <w:t>רכש ותחזוקת ציוד תקשורת</w:t>
      </w:r>
      <w:r>
        <w:rPr>
          <w:rFonts w:cs="David" w:hint="cs"/>
          <w:sz w:val="24"/>
          <w:szCs w:val="24"/>
          <w:rtl/>
        </w:rPr>
        <w:t xml:space="preserve"> </w:t>
      </w:r>
      <w:r w:rsidRPr="007511DA">
        <w:rPr>
          <w:rFonts w:cs="David"/>
          <w:sz w:val="24"/>
          <w:szCs w:val="24"/>
          <w:rtl/>
        </w:rPr>
        <w:t>נשוא מכרז זה</w:t>
      </w:r>
      <w:r>
        <w:rPr>
          <w:rFonts w:cs="David" w:hint="cs"/>
          <w:sz w:val="24"/>
          <w:szCs w:val="24"/>
          <w:rtl/>
        </w:rPr>
        <w:t>,</w:t>
      </w:r>
      <w:r w:rsidRPr="00591AC7">
        <w:rPr>
          <w:rFonts w:cs="David" w:hint="cs"/>
          <w:sz w:val="24"/>
          <w:szCs w:val="24"/>
          <w:rtl/>
        </w:rPr>
        <w:t xml:space="preserve"> שהציג המציע מבחינת גודל הפרויקט, היקף תקציבי, כמות משתמשים, סוג הלקוחות </w:t>
      </w:r>
      <w:proofErr w:type="spellStart"/>
      <w:r w:rsidRPr="00591AC7">
        <w:rPr>
          <w:rFonts w:cs="David" w:hint="cs"/>
          <w:sz w:val="24"/>
          <w:szCs w:val="24"/>
          <w:rtl/>
        </w:rPr>
        <w:t>וכיוצ"ב</w:t>
      </w:r>
      <w:proofErr w:type="spellEnd"/>
      <w:r w:rsidRPr="00591AC7">
        <w:rPr>
          <w:rFonts w:cs="David" w:hint="cs"/>
          <w:sz w:val="24"/>
          <w:szCs w:val="24"/>
          <w:rtl/>
        </w:rPr>
        <w:t xml:space="preserve">. </w:t>
      </w:r>
    </w:p>
    <w:p w:rsidR="007511DA" w:rsidRDefault="007511DA" w:rsidP="007336DD">
      <w:pPr>
        <w:pStyle w:val="aff"/>
        <w:numPr>
          <w:ilvl w:val="3"/>
          <w:numId w:val="38"/>
        </w:numPr>
        <w:rPr>
          <w:rFonts w:hint="cs"/>
          <w:b/>
          <w:bCs/>
          <w:rtl/>
        </w:rPr>
      </w:pPr>
      <w:bookmarkStart w:id="19" w:name="_Ref300472679"/>
      <w:r w:rsidRPr="00591AC7">
        <w:rPr>
          <w:rFonts w:cs="David" w:hint="cs"/>
          <w:b/>
          <w:bCs/>
          <w:sz w:val="24"/>
          <w:szCs w:val="24"/>
          <w:rtl/>
        </w:rPr>
        <w:t>איכות</w:t>
      </w:r>
      <w:r w:rsidRPr="00591AC7">
        <w:rPr>
          <w:rFonts w:cs="David"/>
          <w:b/>
          <w:bCs/>
          <w:sz w:val="24"/>
          <w:szCs w:val="24"/>
          <w:rtl/>
        </w:rPr>
        <w:t xml:space="preserve"> הפרויקטים שביצע</w:t>
      </w:r>
      <w:r w:rsidRPr="00591AC7">
        <w:rPr>
          <w:rFonts w:cs="David" w:hint="cs"/>
          <w:b/>
          <w:bCs/>
          <w:sz w:val="24"/>
          <w:szCs w:val="24"/>
          <w:rtl/>
        </w:rPr>
        <w:t>-</w:t>
      </w:r>
      <w:r w:rsidRPr="00591AC7">
        <w:rPr>
          <w:rFonts w:cs="David"/>
          <w:b/>
          <w:bCs/>
          <w:sz w:val="24"/>
          <w:szCs w:val="24"/>
          <w:rtl/>
        </w:rPr>
        <w:t xml:space="preserve"> </w:t>
      </w:r>
      <w:r w:rsidR="006124CE">
        <w:rPr>
          <w:rFonts w:cs="David" w:hint="cs"/>
          <w:b/>
          <w:bCs/>
          <w:sz w:val="24"/>
          <w:szCs w:val="24"/>
          <w:rtl/>
        </w:rPr>
        <w:t>1</w:t>
      </w:r>
      <w:r w:rsidRPr="00591AC7">
        <w:rPr>
          <w:rFonts w:cs="David" w:hint="cs"/>
          <w:b/>
          <w:bCs/>
          <w:sz w:val="24"/>
          <w:szCs w:val="24"/>
          <w:rtl/>
        </w:rPr>
        <w:t>0</w:t>
      </w:r>
      <w:r w:rsidRPr="00591AC7">
        <w:rPr>
          <w:rFonts w:cs="David"/>
          <w:b/>
          <w:bCs/>
          <w:sz w:val="24"/>
          <w:szCs w:val="24"/>
          <w:rtl/>
        </w:rPr>
        <w:t xml:space="preserve"> נקודות.</w:t>
      </w:r>
      <w:bookmarkEnd w:id="19"/>
    </w:p>
    <w:p w:rsidR="007511DA" w:rsidRDefault="007511DA" w:rsidP="00F16A0E">
      <w:pPr>
        <w:pStyle w:val="aff"/>
        <w:ind w:left="1440"/>
        <w:rPr>
          <w:rFonts w:cs="David" w:hint="cs"/>
          <w:sz w:val="24"/>
          <w:szCs w:val="24"/>
        </w:rPr>
      </w:pPr>
      <w:r w:rsidRPr="00591AC7">
        <w:rPr>
          <w:rFonts w:cs="David" w:hint="cs"/>
          <w:sz w:val="24"/>
          <w:szCs w:val="24"/>
          <w:rtl/>
        </w:rPr>
        <w:lastRenderedPageBreak/>
        <w:t>בדיקת האיכות תתבצע על פי</w:t>
      </w:r>
      <w:r w:rsidR="006124CE">
        <w:rPr>
          <w:rFonts w:cs="David" w:hint="cs"/>
          <w:sz w:val="24"/>
          <w:szCs w:val="24"/>
          <w:rtl/>
        </w:rPr>
        <w:t xml:space="preserve"> </w:t>
      </w:r>
      <w:r w:rsidRPr="00591AC7">
        <w:rPr>
          <w:rFonts w:cs="David" w:hint="cs"/>
          <w:sz w:val="24"/>
          <w:szCs w:val="24"/>
          <w:rtl/>
        </w:rPr>
        <w:t>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rsidR="006124CE" w:rsidRDefault="006124CE" w:rsidP="007336DD">
      <w:pPr>
        <w:pStyle w:val="aff"/>
        <w:numPr>
          <w:ilvl w:val="3"/>
          <w:numId w:val="38"/>
        </w:numPr>
        <w:rPr>
          <w:rFonts w:hint="cs"/>
          <w:b/>
          <w:bCs/>
          <w:rtl/>
        </w:rPr>
      </w:pPr>
      <w:r>
        <w:rPr>
          <w:rFonts w:cs="David" w:hint="cs"/>
          <w:b/>
          <w:bCs/>
          <w:sz w:val="24"/>
          <w:szCs w:val="24"/>
          <w:rtl/>
        </w:rPr>
        <w:t>עובדים רלוונטיים לתחום המקצועי</w:t>
      </w:r>
      <w:r w:rsidRPr="00591AC7">
        <w:rPr>
          <w:rFonts w:cs="David" w:hint="cs"/>
          <w:b/>
          <w:bCs/>
          <w:sz w:val="24"/>
          <w:szCs w:val="24"/>
          <w:rtl/>
        </w:rPr>
        <w:t>-</w:t>
      </w:r>
      <w:r w:rsidRPr="00591AC7">
        <w:rPr>
          <w:rFonts w:cs="David"/>
          <w:b/>
          <w:bCs/>
          <w:sz w:val="24"/>
          <w:szCs w:val="24"/>
          <w:rtl/>
        </w:rPr>
        <w:t xml:space="preserve"> </w:t>
      </w:r>
      <w:r>
        <w:rPr>
          <w:rFonts w:cs="David" w:hint="cs"/>
          <w:b/>
          <w:bCs/>
          <w:sz w:val="24"/>
          <w:szCs w:val="24"/>
          <w:rtl/>
        </w:rPr>
        <w:t>1</w:t>
      </w:r>
      <w:r w:rsidRPr="00591AC7">
        <w:rPr>
          <w:rFonts w:cs="David" w:hint="cs"/>
          <w:b/>
          <w:bCs/>
          <w:sz w:val="24"/>
          <w:szCs w:val="24"/>
          <w:rtl/>
        </w:rPr>
        <w:t>0</w:t>
      </w:r>
      <w:r w:rsidRPr="00591AC7">
        <w:rPr>
          <w:rFonts w:cs="David"/>
          <w:b/>
          <w:bCs/>
          <w:sz w:val="24"/>
          <w:szCs w:val="24"/>
          <w:rtl/>
        </w:rPr>
        <w:t xml:space="preserve"> נקודות.</w:t>
      </w:r>
    </w:p>
    <w:p w:rsidR="00C7133A" w:rsidRDefault="00C7133A" w:rsidP="00ED6DA0">
      <w:pPr>
        <w:pStyle w:val="aff"/>
        <w:ind w:left="1440"/>
        <w:rPr>
          <w:rFonts w:cs="David"/>
          <w:sz w:val="24"/>
          <w:szCs w:val="24"/>
        </w:rPr>
      </w:pPr>
      <w:r>
        <w:rPr>
          <w:rFonts w:cs="David" w:hint="cs"/>
          <w:sz w:val="24"/>
          <w:szCs w:val="24"/>
          <w:rtl/>
        </w:rPr>
        <w:t>מתן ציון בהתאם למספר העובדים המוסמכים בחברה לפי הפירוט הבא:</w:t>
      </w:r>
    </w:p>
    <w:tbl>
      <w:tblPr>
        <w:tblW w:w="644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40"/>
        <w:gridCol w:w="2844"/>
        <w:gridCol w:w="2665"/>
      </w:tblGrid>
      <w:tr w:rsidR="00C7133A" w:rsidTr="00ED6DA0">
        <w:trPr>
          <w:jc w:val="center"/>
        </w:trPr>
        <w:tc>
          <w:tcPr>
            <w:tcW w:w="940" w:type="dxa"/>
          </w:tcPr>
          <w:p w:rsidR="00C7133A" w:rsidRDefault="00C7133A" w:rsidP="00C7133A">
            <w:pPr>
              <w:jc w:val="left"/>
              <w:rPr>
                <w:b/>
                <w:bCs/>
                <w:i/>
                <w:iCs/>
                <w:szCs w:val="24"/>
                <w:rtl/>
              </w:rPr>
            </w:pPr>
            <w:r>
              <w:rPr>
                <w:rFonts w:hint="cs"/>
                <w:b/>
                <w:bCs/>
                <w:i/>
                <w:iCs/>
                <w:szCs w:val="24"/>
                <w:rtl/>
              </w:rPr>
              <w:t>מספר עובדים</w:t>
            </w:r>
          </w:p>
        </w:tc>
        <w:tc>
          <w:tcPr>
            <w:tcW w:w="2844" w:type="dxa"/>
          </w:tcPr>
          <w:p w:rsidR="00C7133A" w:rsidRDefault="00C7133A" w:rsidP="00C7133A">
            <w:pPr>
              <w:jc w:val="left"/>
              <w:rPr>
                <w:b/>
                <w:bCs/>
                <w:i/>
                <w:iCs/>
                <w:szCs w:val="24"/>
                <w:rtl/>
              </w:rPr>
            </w:pPr>
            <w:r>
              <w:rPr>
                <w:rFonts w:hint="cs"/>
                <w:b/>
                <w:bCs/>
                <w:i/>
                <w:iCs/>
                <w:szCs w:val="24"/>
                <w:rtl/>
              </w:rPr>
              <w:t xml:space="preserve">הסמכה </w:t>
            </w:r>
          </w:p>
        </w:tc>
        <w:tc>
          <w:tcPr>
            <w:tcW w:w="2665" w:type="dxa"/>
          </w:tcPr>
          <w:p w:rsidR="00C7133A" w:rsidRDefault="00C7133A" w:rsidP="00C7133A">
            <w:pPr>
              <w:jc w:val="left"/>
              <w:rPr>
                <w:b/>
                <w:bCs/>
                <w:i/>
                <w:iCs/>
                <w:szCs w:val="24"/>
                <w:rtl/>
              </w:rPr>
            </w:pPr>
            <w:r>
              <w:rPr>
                <w:rFonts w:hint="cs"/>
                <w:b/>
                <w:bCs/>
                <w:i/>
                <w:iCs/>
                <w:szCs w:val="24"/>
                <w:rtl/>
              </w:rPr>
              <w:t>מקצוע</w:t>
            </w:r>
          </w:p>
        </w:tc>
      </w:tr>
      <w:tr w:rsidR="00C7133A" w:rsidTr="00ED6DA0">
        <w:trPr>
          <w:jc w:val="center"/>
        </w:trPr>
        <w:tc>
          <w:tcPr>
            <w:tcW w:w="940" w:type="dxa"/>
            <w:tcBorders>
              <w:left w:val="single" w:sz="6" w:space="0" w:color="auto"/>
            </w:tcBorders>
          </w:tcPr>
          <w:p w:rsidR="00C7133A" w:rsidRDefault="00C7133A" w:rsidP="00C7133A">
            <w:pPr>
              <w:jc w:val="left"/>
              <w:rPr>
                <w:szCs w:val="24"/>
                <w:rtl/>
              </w:rPr>
            </w:pPr>
          </w:p>
        </w:tc>
        <w:tc>
          <w:tcPr>
            <w:tcW w:w="2844" w:type="dxa"/>
          </w:tcPr>
          <w:p w:rsidR="00C7133A" w:rsidRDefault="00C7133A" w:rsidP="00C7133A">
            <w:pPr>
              <w:jc w:val="left"/>
              <w:rPr>
                <w:szCs w:val="24"/>
                <w:rtl/>
              </w:rPr>
            </w:pPr>
            <w:r>
              <w:rPr>
                <w:rFonts w:hint="cs"/>
                <w:szCs w:val="24"/>
              </w:rPr>
              <w:t>CSE</w:t>
            </w:r>
            <w:r>
              <w:rPr>
                <w:rFonts w:hint="cs"/>
                <w:szCs w:val="24"/>
                <w:rtl/>
              </w:rPr>
              <w:t xml:space="preserve"> של היצרן</w:t>
            </w:r>
          </w:p>
        </w:tc>
        <w:tc>
          <w:tcPr>
            <w:tcW w:w="2665" w:type="dxa"/>
          </w:tcPr>
          <w:p w:rsidR="00C7133A" w:rsidRDefault="00C7133A" w:rsidP="00C7133A">
            <w:pPr>
              <w:jc w:val="left"/>
              <w:rPr>
                <w:szCs w:val="24"/>
                <w:rtl/>
              </w:rPr>
            </w:pPr>
            <w:r>
              <w:rPr>
                <w:rFonts w:hint="cs"/>
                <w:szCs w:val="24"/>
                <w:rtl/>
              </w:rPr>
              <w:t>אנשי מכירות</w:t>
            </w:r>
          </w:p>
        </w:tc>
      </w:tr>
      <w:tr w:rsidR="00C7133A" w:rsidTr="00ED6DA0">
        <w:trPr>
          <w:jc w:val="center"/>
        </w:trPr>
        <w:tc>
          <w:tcPr>
            <w:tcW w:w="940" w:type="dxa"/>
            <w:tcBorders>
              <w:left w:val="single" w:sz="6" w:space="0" w:color="auto"/>
            </w:tcBorders>
          </w:tcPr>
          <w:p w:rsidR="00C7133A" w:rsidRPr="008C17B4" w:rsidRDefault="00C7133A" w:rsidP="00C7133A">
            <w:pPr>
              <w:jc w:val="left"/>
              <w:rPr>
                <w:szCs w:val="24"/>
                <w:rtl/>
              </w:rPr>
            </w:pPr>
          </w:p>
        </w:tc>
        <w:tc>
          <w:tcPr>
            <w:tcW w:w="2844" w:type="dxa"/>
          </w:tcPr>
          <w:p w:rsidR="00C7133A" w:rsidRDefault="00C7133A" w:rsidP="00C7133A">
            <w:pPr>
              <w:jc w:val="left"/>
              <w:rPr>
                <w:szCs w:val="24"/>
                <w:rtl/>
              </w:rPr>
            </w:pPr>
            <w:r>
              <w:rPr>
                <w:rFonts w:hint="cs"/>
                <w:szCs w:val="24"/>
              </w:rPr>
              <w:t>CCIE</w:t>
            </w:r>
            <w:r>
              <w:rPr>
                <w:rFonts w:hint="cs"/>
                <w:szCs w:val="24"/>
                <w:rtl/>
              </w:rPr>
              <w:t xml:space="preserve"> של </w:t>
            </w:r>
            <w:r>
              <w:rPr>
                <w:rFonts w:hint="cs"/>
                <w:szCs w:val="24"/>
              </w:rPr>
              <w:t>CISCO</w:t>
            </w:r>
          </w:p>
        </w:tc>
        <w:tc>
          <w:tcPr>
            <w:tcW w:w="2665" w:type="dxa"/>
          </w:tcPr>
          <w:p w:rsidR="00C7133A" w:rsidRPr="00C7133A" w:rsidRDefault="00C7133A" w:rsidP="00C7133A">
            <w:pPr>
              <w:jc w:val="left"/>
              <w:rPr>
                <w:szCs w:val="24"/>
                <w:rtl/>
              </w:rPr>
            </w:pPr>
            <w:r>
              <w:rPr>
                <w:rFonts w:hint="cs"/>
                <w:szCs w:val="24"/>
                <w:rtl/>
              </w:rPr>
              <w:t>אנשי תמיכה טכנית למכירות (</w:t>
            </w:r>
            <w:r>
              <w:rPr>
                <w:rFonts w:hint="cs"/>
                <w:szCs w:val="24"/>
              </w:rPr>
              <w:t>PRE-SALE</w:t>
            </w:r>
            <w:r>
              <w:rPr>
                <w:rFonts w:hint="cs"/>
                <w:szCs w:val="24"/>
                <w:rtl/>
              </w:rPr>
              <w:t>)</w:t>
            </w:r>
            <w:r>
              <w:rPr>
                <w:szCs w:val="24"/>
              </w:rPr>
              <w:t xml:space="preserve">  </w:t>
            </w:r>
            <w:r>
              <w:rPr>
                <w:rFonts w:hint="cs"/>
                <w:szCs w:val="24"/>
              </w:rPr>
              <w:t xml:space="preserve"> </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CCIE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CCSP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CCNP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הסמכת</w:t>
            </w:r>
            <w:r>
              <w:rPr>
                <w:szCs w:val="24"/>
              </w:rPr>
              <w:t>CCDP</w:t>
            </w:r>
            <w:r>
              <w:rPr>
                <w:rFonts w:hint="cs"/>
                <w:szCs w:val="24"/>
              </w:rPr>
              <w:t xml:space="preserve">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CCNA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bl>
    <w:p w:rsidR="00C7133A" w:rsidRDefault="00C7133A" w:rsidP="00F16A0E">
      <w:pPr>
        <w:pStyle w:val="aff"/>
        <w:ind w:left="2209"/>
        <w:rPr>
          <w:rFonts w:cs="David"/>
          <w:sz w:val="24"/>
          <w:szCs w:val="24"/>
        </w:rPr>
      </w:pPr>
    </w:p>
    <w:p w:rsidR="0098496E" w:rsidRPr="00591AC7" w:rsidRDefault="0098496E" w:rsidP="00F16A0E">
      <w:pPr>
        <w:pStyle w:val="aff"/>
        <w:rPr>
          <w:b/>
          <w:bCs/>
          <w:u w:val="single"/>
        </w:rPr>
      </w:pPr>
      <w:bookmarkStart w:id="20" w:name="_Ref188680705"/>
      <w:r w:rsidRPr="00591AC7">
        <w:rPr>
          <w:rFonts w:cs="David" w:hint="eastAsia"/>
          <w:b/>
          <w:bCs/>
          <w:sz w:val="24"/>
          <w:szCs w:val="24"/>
          <w:u w:val="single"/>
          <w:rtl/>
        </w:rPr>
        <w:t>המשקולות</w:t>
      </w:r>
      <w:r w:rsidRPr="00591AC7">
        <w:rPr>
          <w:rFonts w:cs="David"/>
          <w:b/>
          <w:bCs/>
          <w:sz w:val="24"/>
          <w:szCs w:val="24"/>
          <w:u w:val="single"/>
          <w:rtl/>
        </w:rPr>
        <w:t xml:space="preserve"> </w:t>
      </w:r>
      <w:r w:rsidRPr="00591AC7">
        <w:rPr>
          <w:rFonts w:cs="David" w:hint="eastAsia"/>
          <w:b/>
          <w:bCs/>
          <w:sz w:val="24"/>
          <w:szCs w:val="24"/>
          <w:u w:val="single"/>
          <w:rtl/>
        </w:rPr>
        <w:t>לבחינת</w:t>
      </w:r>
      <w:r w:rsidRPr="00591AC7">
        <w:rPr>
          <w:rFonts w:cs="David"/>
          <w:b/>
          <w:bCs/>
          <w:sz w:val="24"/>
          <w:szCs w:val="24"/>
          <w:u w:val="single"/>
          <w:rtl/>
        </w:rPr>
        <w:t xml:space="preserve"> </w:t>
      </w:r>
      <w:r w:rsidRPr="00591AC7">
        <w:rPr>
          <w:rFonts w:cs="David" w:hint="eastAsia"/>
          <w:b/>
          <w:bCs/>
          <w:sz w:val="24"/>
          <w:szCs w:val="24"/>
          <w:u w:val="single"/>
          <w:rtl/>
        </w:rPr>
        <w:t>ניקוד</w:t>
      </w:r>
      <w:r w:rsidRPr="00591AC7">
        <w:rPr>
          <w:rFonts w:cs="David"/>
          <w:b/>
          <w:bCs/>
          <w:sz w:val="24"/>
          <w:szCs w:val="24"/>
          <w:u w:val="single"/>
          <w:rtl/>
        </w:rPr>
        <w:t xml:space="preserve"> </w:t>
      </w:r>
      <w:r w:rsidRPr="00591AC7">
        <w:rPr>
          <w:rFonts w:cs="David" w:hint="eastAsia"/>
          <w:b/>
          <w:bCs/>
          <w:sz w:val="24"/>
          <w:szCs w:val="24"/>
          <w:u w:val="single"/>
          <w:rtl/>
        </w:rPr>
        <w:t>האיכות</w:t>
      </w:r>
      <w:r w:rsidRPr="00591AC7">
        <w:rPr>
          <w:rFonts w:cs="David"/>
          <w:b/>
          <w:bCs/>
          <w:sz w:val="24"/>
          <w:szCs w:val="24"/>
          <w:u w:val="single"/>
          <w:rtl/>
        </w:rPr>
        <w:t xml:space="preserve"> </w:t>
      </w:r>
      <w:r w:rsidRPr="00591AC7">
        <w:rPr>
          <w:rFonts w:cs="David" w:hint="eastAsia"/>
          <w:b/>
          <w:bCs/>
          <w:sz w:val="24"/>
          <w:szCs w:val="24"/>
          <w:u w:val="single"/>
          <w:rtl/>
        </w:rPr>
        <w:t>להצעות</w:t>
      </w:r>
      <w:r w:rsidRPr="00591AC7">
        <w:rPr>
          <w:rFonts w:cs="David"/>
          <w:b/>
          <w:bCs/>
          <w:sz w:val="24"/>
          <w:szCs w:val="24"/>
          <w:u w:val="single"/>
          <w:rtl/>
        </w:rPr>
        <w:t xml:space="preserve"> </w:t>
      </w:r>
      <w:r w:rsidRPr="00591AC7">
        <w:rPr>
          <w:rFonts w:cs="David" w:hint="eastAsia"/>
          <w:b/>
          <w:bCs/>
          <w:sz w:val="24"/>
          <w:szCs w:val="24"/>
          <w:u w:val="single"/>
          <w:rtl/>
        </w:rPr>
        <w:t>הן</w:t>
      </w:r>
      <w:r w:rsidRPr="00591AC7">
        <w:rPr>
          <w:rFonts w:cs="David"/>
          <w:b/>
          <w:bCs/>
          <w:sz w:val="24"/>
          <w:szCs w:val="24"/>
          <w:u w:val="single"/>
          <w:rtl/>
        </w:rPr>
        <w:t>:</w:t>
      </w:r>
      <w:bookmarkEnd w:id="20"/>
      <w:r w:rsidRPr="00591AC7">
        <w:rPr>
          <w:rFonts w:cs="David"/>
          <w:b/>
          <w:bCs/>
          <w:sz w:val="24"/>
          <w:szCs w:val="24"/>
          <w:u w:val="single"/>
          <w:rtl/>
        </w:rPr>
        <w:t xml:space="preserve"> </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8"/>
        <w:gridCol w:w="4860"/>
        <w:gridCol w:w="1080"/>
      </w:tblGrid>
      <w:tr w:rsidR="0098496E" w:rsidRPr="00591AC7" w:rsidTr="0098496E">
        <w:trPr>
          <w:jc w:val="center"/>
        </w:trPr>
        <w:tc>
          <w:tcPr>
            <w:tcW w:w="1378" w:type="dxa"/>
          </w:tcPr>
          <w:p w:rsidR="0098496E" w:rsidRPr="00591AC7" w:rsidRDefault="0098496E" w:rsidP="0098496E">
            <w:pPr>
              <w:jc w:val="center"/>
              <w:rPr>
                <w:rFonts w:ascii="Arial" w:hAnsi="Arial"/>
                <w:b/>
                <w:bCs/>
                <w:u w:val="single"/>
                <w:rtl/>
              </w:rPr>
            </w:pPr>
            <w:r w:rsidRPr="00591AC7">
              <w:rPr>
                <w:rFonts w:ascii="Arial" w:hAnsi="Arial" w:hint="eastAsia"/>
                <w:b/>
                <w:bCs/>
                <w:u w:val="single"/>
                <w:rtl/>
              </w:rPr>
              <w:t>סעיף</w:t>
            </w:r>
          </w:p>
        </w:tc>
        <w:tc>
          <w:tcPr>
            <w:tcW w:w="4860" w:type="dxa"/>
          </w:tcPr>
          <w:p w:rsidR="0098496E" w:rsidRPr="00591AC7" w:rsidRDefault="0098496E" w:rsidP="0098496E">
            <w:pPr>
              <w:jc w:val="center"/>
              <w:rPr>
                <w:rFonts w:ascii="Arial" w:hAnsi="Arial"/>
                <w:b/>
                <w:bCs/>
                <w:u w:val="single"/>
              </w:rPr>
            </w:pPr>
            <w:r w:rsidRPr="00591AC7">
              <w:rPr>
                <w:rFonts w:ascii="Arial" w:hAnsi="Arial" w:hint="eastAsia"/>
                <w:b/>
                <w:bCs/>
                <w:u w:val="single"/>
                <w:rtl/>
              </w:rPr>
              <w:t>אמת</w:t>
            </w:r>
            <w:r w:rsidRPr="00591AC7">
              <w:rPr>
                <w:rFonts w:ascii="Arial" w:hAnsi="Arial"/>
                <w:b/>
                <w:bCs/>
                <w:u w:val="single"/>
                <w:rtl/>
              </w:rPr>
              <w:t xml:space="preserve"> מידה</w:t>
            </w:r>
          </w:p>
        </w:tc>
        <w:tc>
          <w:tcPr>
            <w:tcW w:w="1080" w:type="dxa"/>
          </w:tcPr>
          <w:p w:rsidR="0098496E" w:rsidRPr="00591AC7" w:rsidRDefault="0098496E" w:rsidP="0098496E">
            <w:pPr>
              <w:jc w:val="center"/>
              <w:rPr>
                <w:rFonts w:ascii="Arial" w:hAnsi="Arial"/>
                <w:b/>
                <w:bCs/>
                <w:u w:val="single"/>
              </w:rPr>
            </w:pPr>
            <w:r w:rsidRPr="00591AC7">
              <w:rPr>
                <w:rFonts w:ascii="Arial" w:hAnsi="Arial" w:hint="eastAsia"/>
                <w:b/>
                <w:bCs/>
                <w:u w:val="single"/>
                <w:rtl/>
              </w:rPr>
              <w:t>משקל</w:t>
            </w:r>
          </w:p>
        </w:tc>
      </w:tr>
      <w:tr w:rsidR="0098496E" w:rsidRPr="00591AC7" w:rsidTr="0098496E">
        <w:trPr>
          <w:jc w:val="center"/>
        </w:trPr>
        <w:tc>
          <w:tcPr>
            <w:tcW w:w="7318" w:type="dxa"/>
            <w:gridSpan w:val="3"/>
          </w:tcPr>
          <w:p w:rsidR="0098496E" w:rsidRPr="00591AC7" w:rsidRDefault="0098496E" w:rsidP="0098496E">
            <w:pPr>
              <w:spacing w:before="60" w:after="60"/>
              <w:rPr>
                <w:rFonts w:ascii="Arial" w:hAnsi="Arial"/>
                <w:rtl/>
              </w:rPr>
            </w:pPr>
            <w:r w:rsidRPr="00591AC7">
              <w:rPr>
                <w:rFonts w:ascii="Arial" w:hAnsi="Arial" w:hint="cs"/>
                <w:b/>
                <w:bCs/>
                <w:u w:val="single"/>
                <w:rtl/>
              </w:rPr>
              <w:t>ניסיון המציע</w:t>
            </w:r>
          </w:p>
        </w:tc>
      </w:tr>
      <w:tr w:rsidR="0098496E" w:rsidRPr="00591AC7" w:rsidTr="0098496E">
        <w:trPr>
          <w:jc w:val="center"/>
        </w:trPr>
        <w:tc>
          <w:tcPr>
            <w:tcW w:w="1378" w:type="dxa"/>
          </w:tcPr>
          <w:p w:rsidR="0098496E" w:rsidRPr="00591AC7" w:rsidRDefault="00E17107"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4.2.1.1</w:t>
            </w:r>
          </w:p>
        </w:tc>
        <w:tc>
          <w:tcPr>
            <w:tcW w:w="4860" w:type="dxa"/>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591AC7">
              <w:rPr>
                <w:rFonts w:hint="eastAsia"/>
                <w:rtl/>
              </w:rPr>
              <w:t>היקף</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98496E" w:rsidRPr="00591AC7" w:rsidRDefault="0098496E" w:rsidP="0098496E">
            <w:pPr>
              <w:rPr>
                <w:rFonts w:ascii="Arial" w:hAnsi="Arial"/>
              </w:rPr>
            </w:pPr>
            <w:r w:rsidRPr="00591AC7">
              <w:rPr>
                <w:rFonts w:ascii="Arial" w:hAnsi="Arial" w:hint="cs"/>
                <w:rtl/>
              </w:rPr>
              <w:t>10%</w:t>
            </w:r>
          </w:p>
        </w:tc>
      </w:tr>
      <w:tr w:rsidR="0098496E" w:rsidRPr="00591AC7" w:rsidTr="0098496E">
        <w:trPr>
          <w:jc w:val="center"/>
        </w:trPr>
        <w:tc>
          <w:tcPr>
            <w:tcW w:w="1378" w:type="dxa"/>
          </w:tcPr>
          <w:p w:rsidR="0098496E" w:rsidRPr="00591AC7" w:rsidRDefault="0098496E" w:rsidP="007921F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_Ref300472679 \r \h  \* MERGEFORMAT </w:instrText>
            </w:r>
            <w:r w:rsidRPr="00591AC7">
              <w:fldChar w:fldCharType="separate"/>
            </w:r>
            <w:r w:rsidR="00792C68" w:rsidRPr="00F16A0E">
              <w:rPr>
                <w:rFonts w:ascii="Arial" w:hAnsi="Arial"/>
                <w:cs/>
              </w:rPr>
              <w:t>‎</w:t>
            </w:r>
            <w:r w:rsidR="007921F9">
              <w:rPr>
                <w:rFonts w:ascii="Arial" w:hAnsi="Arial" w:hint="cs"/>
                <w:rtl/>
              </w:rPr>
              <w:t>4.2.1.2</w:t>
            </w:r>
            <w:r w:rsidRPr="00591AC7">
              <w:fldChar w:fldCharType="end"/>
            </w:r>
          </w:p>
        </w:tc>
        <w:tc>
          <w:tcPr>
            <w:tcW w:w="4860" w:type="dxa"/>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hint="eastAsia"/>
                <w:rtl/>
              </w:rPr>
              <w:t>איכות</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98496E" w:rsidRPr="00591AC7" w:rsidRDefault="006124CE" w:rsidP="0098496E">
            <w:pPr>
              <w:rPr>
                <w:rFonts w:ascii="Arial" w:hAnsi="Arial"/>
              </w:rPr>
            </w:pPr>
            <w:r>
              <w:rPr>
                <w:rFonts w:ascii="Arial" w:hAnsi="Arial" w:hint="cs"/>
                <w:rtl/>
              </w:rPr>
              <w:t>10%</w:t>
            </w:r>
          </w:p>
        </w:tc>
      </w:tr>
      <w:tr w:rsidR="006124CE" w:rsidRPr="00591AC7" w:rsidTr="0098496E">
        <w:trPr>
          <w:jc w:val="center"/>
        </w:trPr>
        <w:tc>
          <w:tcPr>
            <w:tcW w:w="1378" w:type="dxa"/>
          </w:tcPr>
          <w:p w:rsidR="006124CE" w:rsidRPr="00591AC7" w:rsidRDefault="006124CE" w:rsidP="007921F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hint="cs"/>
                <w:rtl/>
              </w:rPr>
            </w:pPr>
            <w:r>
              <w:rPr>
                <w:rFonts w:hint="cs"/>
                <w:rtl/>
              </w:rPr>
              <w:t>4.2.1.3</w:t>
            </w:r>
          </w:p>
        </w:tc>
        <w:tc>
          <w:tcPr>
            <w:tcW w:w="4860" w:type="dxa"/>
          </w:tcPr>
          <w:p w:rsidR="006124CE" w:rsidRPr="00591AC7" w:rsidRDefault="006124C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hint="eastAsia"/>
                <w:rtl/>
              </w:rPr>
            </w:pPr>
            <w:r>
              <w:rPr>
                <w:rFonts w:hint="cs"/>
                <w:rtl/>
              </w:rPr>
              <w:t>עובדים רלוונטיים לתחום המקצועי</w:t>
            </w:r>
          </w:p>
        </w:tc>
        <w:tc>
          <w:tcPr>
            <w:tcW w:w="1080" w:type="dxa"/>
          </w:tcPr>
          <w:p w:rsidR="006124CE" w:rsidRDefault="006124CE" w:rsidP="0098496E">
            <w:pPr>
              <w:rPr>
                <w:rFonts w:ascii="Arial" w:hAnsi="Arial" w:hint="cs"/>
                <w:rtl/>
              </w:rPr>
            </w:pPr>
            <w:r>
              <w:rPr>
                <w:rFonts w:ascii="Arial" w:hAnsi="Arial" w:hint="cs"/>
                <w:rtl/>
              </w:rPr>
              <w:t>10%</w:t>
            </w:r>
          </w:p>
        </w:tc>
      </w:tr>
      <w:tr w:rsidR="0098496E" w:rsidRPr="00591AC7" w:rsidTr="0098496E">
        <w:trPr>
          <w:trHeight w:val="206"/>
          <w:jc w:val="center"/>
        </w:trPr>
        <w:tc>
          <w:tcPr>
            <w:tcW w:w="6238" w:type="dxa"/>
            <w:gridSpan w:val="2"/>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rPr>
            </w:pPr>
            <w:r w:rsidRPr="00591AC7">
              <w:rPr>
                <w:rFonts w:ascii="Arial" w:hAnsi="Arial" w:hint="eastAsia"/>
                <w:b/>
                <w:bCs/>
                <w:rtl/>
              </w:rPr>
              <w:t>סה</w:t>
            </w:r>
            <w:r w:rsidRPr="00591AC7">
              <w:rPr>
                <w:rFonts w:ascii="Arial" w:hAnsi="Arial"/>
                <w:b/>
                <w:bCs/>
                <w:rtl/>
              </w:rPr>
              <w:t>"כ</w:t>
            </w:r>
          </w:p>
        </w:tc>
        <w:tc>
          <w:tcPr>
            <w:tcW w:w="1080" w:type="dxa"/>
          </w:tcPr>
          <w:p w:rsidR="0098496E" w:rsidRPr="00591AC7" w:rsidRDefault="0098496E" w:rsidP="0098496E">
            <w:pPr>
              <w:rPr>
                <w:rFonts w:ascii="Arial" w:hAnsi="Arial"/>
                <w:b/>
                <w:bCs/>
              </w:rPr>
            </w:pPr>
            <w:r>
              <w:rPr>
                <w:rFonts w:ascii="Arial" w:hAnsi="Arial" w:hint="cs"/>
                <w:b/>
                <w:bCs/>
                <w:rtl/>
              </w:rPr>
              <w:t>30</w:t>
            </w:r>
            <w:r w:rsidRPr="00591AC7">
              <w:rPr>
                <w:rFonts w:ascii="Arial" w:hAnsi="Arial"/>
                <w:b/>
                <w:bCs/>
                <w:rtl/>
              </w:rPr>
              <w:t>%</w:t>
            </w:r>
          </w:p>
        </w:tc>
      </w:tr>
    </w:tbl>
    <w:p w:rsidR="00F62A1D" w:rsidRDefault="00F62A1D">
      <w:pPr>
        <w:pStyle w:val="20"/>
        <w:rPr>
          <w:rtl/>
        </w:rPr>
      </w:pPr>
      <w:r>
        <w:rPr>
          <w:rtl/>
        </w:rPr>
        <w:t>4.4 אספקת הציוד (</w:t>
      </w:r>
      <w:r>
        <w:t>M</w:t>
      </w:r>
      <w:r>
        <w:rPr>
          <w:rtl/>
        </w:rPr>
        <w:t>)</w:t>
      </w:r>
    </w:p>
    <w:p w:rsidR="00F62A1D" w:rsidRDefault="00F62A1D" w:rsidP="007336DD">
      <w:pPr>
        <w:numPr>
          <w:ilvl w:val="1"/>
          <w:numId w:val="25"/>
        </w:numPr>
        <w:ind w:left="284" w:right="284"/>
        <w:rPr>
          <w:szCs w:val="24"/>
          <w:rtl/>
        </w:rPr>
      </w:pPr>
      <w:r>
        <w:rPr>
          <w:szCs w:val="24"/>
          <w:rtl/>
        </w:rPr>
        <w:t>מקום אספקת הציוד יהיה באתרי</w:t>
      </w:r>
      <w:r>
        <w:rPr>
          <w:rFonts w:hint="cs"/>
          <w:szCs w:val="24"/>
          <w:rtl/>
        </w:rPr>
        <w:t xml:space="preserve"> משרד הבריאות</w:t>
      </w:r>
      <w:r>
        <w:rPr>
          <w:szCs w:val="24"/>
          <w:rtl/>
        </w:rPr>
        <w:t xml:space="preserve"> בכל רחבי הארץ</w:t>
      </w:r>
      <w:r w:rsidR="0080163D">
        <w:rPr>
          <w:rFonts w:hint="cs"/>
          <w:szCs w:val="24"/>
          <w:rtl/>
        </w:rPr>
        <w:t xml:space="preserve"> ע"פ בקשת מנהל הרשת או נציג מטעמו </w:t>
      </w:r>
      <w:r>
        <w:rPr>
          <w:szCs w:val="24"/>
          <w:rtl/>
        </w:rPr>
        <w:t xml:space="preserve">. </w:t>
      </w:r>
    </w:p>
    <w:p w:rsidR="00F62A1D" w:rsidRDefault="00F62A1D">
      <w:pPr>
        <w:pStyle w:val="3"/>
        <w:rPr>
          <w:rFonts w:cs="David"/>
          <w:rtl/>
        </w:rPr>
      </w:pPr>
      <w:r>
        <w:rPr>
          <w:rFonts w:cs="David"/>
          <w:rtl/>
        </w:rPr>
        <w:lastRenderedPageBreak/>
        <w:t>4.5 -  (</w:t>
      </w:r>
      <w:r>
        <w:rPr>
          <w:rFonts w:cs="David"/>
        </w:rPr>
        <w:t>N</w:t>
      </w:r>
      <w:r>
        <w:rPr>
          <w:rFonts w:cs="David"/>
          <w:rtl/>
        </w:rPr>
        <w:t>)</w:t>
      </w:r>
    </w:p>
    <w:p w:rsidR="00F62A1D" w:rsidRDefault="00F62A1D">
      <w:pPr>
        <w:pStyle w:val="20"/>
        <w:rPr>
          <w:rtl/>
        </w:rPr>
      </w:pPr>
      <w:bookmarkStart w:id="21" w:name="_Ref327846083"/>
      <w:r>
        <w:rPr>
          <w:rtl/>
        </w:rPr>
        <w:t>4.6  שירות ותחזוקה</w:t>
      </w:r>
      <w:bookmarkEnd w:id="21"/>
      <w:r>
        <w:rPr>
          <w:rtl/>
        </w:rPr>
        <w:t xml:space="preserve"> (</w:t>
      </w:r>
      <w:r>
        <w:t>M</w:t>
      </w:r>
      <w:r>
        <w:rPr>
          <w:rtl/>
        </w:rPr>
        <w:t>)</w:t>
      </w:r>
    </w:p>
    <w:p w:rsidR="00F62A1D" w:rsidRDefault="00F62A1D" w:rsidP="007336DD">
      <w:pPr>
        <w:numPr>
          <w:ilvl w:val="0"/>
          <w:numId w:val="36"/>
        </w:numPr>
        <w:ind w:hanging="1425"/>
        <w:jc w:val="left"/>
        <w:rPr>
          <w:b/>
          <w:bCs/>
          <w:szCs w:val="24"/>
          <w:rtl/>
        </w:rPr>
      </w:pPr>
      <w:r>
        <w:rPr>
          <w:b/>
          <w:bCs/>
          <w:szCs w:val="24"/>
          <w:rtl/>
        </w:rPr>
        <w:t>מיועד לספק מציע שאינו היצרן</w:t>
      </w:r>
    </w:p>
    <w:p w:rsidR="00F62A1D" w:rsidRDefault="00F62A1D" w:rsidP="007336DD">
      <w:pPr>
        <w:numPr>
          <w:ilvl w:val="0"/>
          <w:numId w:val="26"/>
        </w:numPr>
        <w:ind w:right="0"/>
        <w:jc w:val="left"/>
        <w:rPr>
          <w:szCs w:val="24"/>
          <w:rtl/>
        </w:rPr>
      </w:pPr>
      <w:r>
        <w:rPr>
          <w:szCs w:val="24"/>
          <w:rtl/>
        </w:rPr>
        <w:t>על הספק המציע שאינו  יצרן הציוד,  להמציא אישור יצרן על היותו ספק מורשה של היצרן ל</w:t>
      </w:r>
      <w:r>
        <w:rPr>
          <w:rFonts w:hint="cs"/>
          <w:szCs w:val="24"/>
          <w:rtl/>
        </w:rPr>
        <w:t>ציוד</w:t>
      </w:r>
      <w:r>
        <w:rPr>
          <w:szCs w:val="24"/>
          <w:rtl/>
        </w:rPr>
        <w:t xml:space="preserve">  המוצע, או על היותו חב' בת בישראל, על פי העניין.</w:t>
      </w:r>
    </w:p>
    <w:p w:rsidR="00F62A1D" w:rsidRDefault="00F62A1D" w:rsidP="007336DD">
      <w:pPr>
        <w:numPr>
          <w:ilvl w:val="0"/>
          <w:numId w:val="27"/>
        </w:numPr>
        <w:ind w:right="0"/>
        <w:jc w:val="left"/>
        <w:rPr>
          <w:szCs w:val="24"/>
          <w:rtl/>
        </w:rPr>
      </w:pPr>
      <w:r>
        <w:rPr>
          <w:szCs w:val="24"/>
          <w:rtl/>
        </w:rPr>
        <w:t xml:space="preserve">ספק מציע שאינו היצרן, </w:t>
      </w:r>
      <w:r w:rsidR="009C6524">
        <w:rPr>
          <w:rFonts w:hint="cs"/>
          <w:szCs w:val="24"/>
          <w:rtl/>
        </w:rPr>
        <w:t>חייב</w:t>
      </w:r>
      <w:r>
        <w:rPr>
          <w:szCs w:val="24"/>
          <w:rtl/>
        </w:rPr>
        <w:t xml:space="preserve"> להמציא אישור יצרן על מחויבות לרציפות במתן האחריות לציוד מתוצרתו, וזאת למקרה בו "ספק זוכה" יחדל מלהיות ככזה.(</w:t>
      </w:r>
      <w:r>
        <w:rPr>
          <w:szCs w:val="24"/>
        </w:rPr>
        <w:t>S</w:t>
      </w:r>
      <w:r>
        <w:rPr>
          <w:szCs w:val="24"/>
          <w:rtl/>
        </w:rPr>
        <w:t>)</w:t>
      </w:r>
    </w:p>
    <w:p w:rsidR="00C5567E" w:rsidRDefault="00F62A1D" w:rsidP="00C5567E">
      <w:pPr>
        <w:tabs>
          <w:tab w:val="left" w:pos="567"/>
        </w:tabs>
        <w:ind w:left="567"/>
        <w:rPr>
          <w:szCs w:val="24"/>
          <w:rtl/>
        </w:rPr>
      </w:pPr>
      <w:r>
        <w:rPr>
          <w:szCs w:val="24"/>
          <w:rtl/>
        </w:rPr>
        <w:t xml:space="preserve">נוסח ההתחייבות ראה נספח 4.6 </w:t>
      </w:r>
    </w:p>
    <w:p w:rsidR="00F62A1D" w:rsidRPr="00C5567E" w:rsidRDefault="00F62A1D" w:rsidP="007336DD">
      <w:pPr>
        <w:numPr>
          <w:ilvl w:val="0"/>
          <w:numId w:val="36"/>
        </w:numPr>
        <w:ind w:hanging="1425"/>
        <w:jc w:val="left"/>
        <w:rPr>
          <w:szCs w:val="24"/>
          <w:rtl/>
        </w:rPr>
      </w:pPr>
      <w:r w:rsidRPr="0080163D">
        <w:rPr>
          <w:b/>
          <w:bCs/>
          <w:szCs w:val="24"/>
          <w:rtl/>
        </w:rPr>
        <w:t xml:space="preserve">התחייבות </w:t>
      </w:r>
      <w:r w:rsidR="0080163D" w:rsidRPr="0080163D">
        <w:rPr>
          <w:rFonts w:hint="cs"/>
          <w:b/>
          <w:bCs/>
          <w:szCs w:val="24"/>
          <w:rtl/>
        </w:rPr>
        <w:t xml:space="preserve">היצרן </w:t>
      </w:r>
      <w:r w:rsidRPr="0080163D">
        <w:rPr>
          <w:b/>
          <w:bCs/>
          <w:szCs w:val="24"/>
          <w:rtl/>
        </w:rPr>
        <w:t xml:space="preserve"> או חב' בת של היצרן בישראל לאחריות</w:t>
      </w:r>
    </w:p>
    <w:p w:rsidR="00F62A1D" w:rsidRDefault="00F62A1D">
      <w:pPr>
        <w:tabs>
          <w:tab w:val="left" w:pos="567"/>
        </w:tabs>
        <w:ind w:left="567"/>
        <w:rPr>
          <w:szCs w:val="24"/>
          <w:rtl/>
        </w:rPr>
      </w:pPr>
      <w:r>
        <w:rPr>
          <w:szCs w:val="24"/>
          <w:rtl/>
        </w:rPr>
        <w:t>על הספק לצרף התחייבות יצרן או חברת הבת של היצרן בישראל, אשר תוצרתו מובאת כהצעה, לתמיכה בספק המציע במתן אחריות, אחזקה ושירות כנדרש מן הספק בסעיף "</w:t>
      </w:r>
      <w:fldSimple w:instr=" REF _Ref327846083 \* MERGEFORMAT ">
        <w:r w:rsidR="00792C68" w:rsidRPr="00F16A0E">
          <w:rPr>
            <w:szCs w:val="24"/>
            <w:rtl/>
          </w:rPr>
          <w:t>4.6  שירות ותחזוקה</w:t>
        </w:r>
      </w:fldSimple>
      <w:r>
        <w:rPr>
          <w:szCs w:val="24"/>
          <w:rtl/>
        </w:rPr>
        <w:t>". תמיכה במתן השירותים משמעה אספקת חלקי חילוף, הדרכה וגיבוי במקרה שמציע ה</w:t>
      </w:r>
      <w:r>
        <w:rPr>
          <w:rFonts w:hint="cs"/>
          <w:szCs w:val="24"/>
          <w:rtl/>
        </w:rPr>
        <w:t>ציוד</w:t>
      </w:r>
      <w:r>
        <w:rPr>
          <w:szCs w:val="24"/>
          <w:rtl/>
        </w:rPr>
        <w:t xml:space="preserve"> מפסיק לשמש מפיץ, יבואן או מייצג של היצרן בישראל.</w:t>
      </w:r>
    </w:p>
    <w:p w:rsidR="00F62A1D" w:rsidRDefault="00F62A1D" w:rsidP="00653CA2">
      <w:pPr>
        <w:tabs>
          <w:tab w:val="left" w:pos="567"/>
        </w:tabs>
        <w:ind w:left="567"/>
        <w:rPr>
          <w:szCs w:val="24"/>
          <w:rtl/>
        </w:rPr>
      </w:pPr>
      <w:r>
        <w:rPr>
          <w:szCs w:val="24"/>
          <w:rtl/>
        </w:rPr>
        <w:t>תקופת האחריות תהיה</w:t>
      </w:r>
      <w:r w:rsidR="00DE7DFC">
        <w:rPr>
          <w:rFonts w:hint="cs"/>
          <w:szCs w:val="24"/>
          <w:rtl/>
        </w:rPr>
        <w:t xml:space="preserve"> לתקופה של </w:t>
      </w:r>
      <w:r w:rsidR="00653CA2">
        <w:rPr>
          <w:rFonts w:hint="cs"/>
          <w:szCs w:val="24"/>
          <w:rtl/>
        </w:rPr>
        <w:t>שנה</w:t>
      </w:r>
      <w:r w:rsidR="00DE7DFC">
        <w:rPr>
          <w:rFonts w:hint="cs"/>
          <w:szCs w:val="24"/>
          <w:rtl/>
        </w:rPr>
        <w:t xml:space="preserve"> ממסירת הציוד למזמין</w:t>
      </w:r>
      <w:r w:rsidR="00AD02BB">
        <w:rPr>
          <w:rFonts w:hint="cs"/>
          <w:szCs w:val="24"/>
          <w:rtl/>
        </w:rPr>
        <w:t xml:space="preserve"> </w:t>
      </w:r>
      <w:r w:rsidR="00DE7DFC">
        <w:rPr>
          <w:rFonts w:hint="cs"/>
          <w:szCs w:val="24"/>
          <w:rtl/>
        </w:rPr>
        <w:t>ותכסה</w:t>
      </w:r>
      <w:r w:rsidR="00AD02BB">
        <w:rPr>
          <w:rFonts w:hint="cs"/>
          <w:szCs w:val="24"/>
          <w:rtl/>
        </w:rPr>
        <w:t xml:space="preserve"> את כל הרכיבים המסופקים עם הציוד. הספק מתחייב על פי בקשת המזמין להרחיב את תקופת האחריות (תמורת תשלום שהציע בהצעה) עד לתקופה של </w:t>
      </w:r>
      <w:r w:rsidR="00653CA2">
        <w:rPr>
          <w:rFonts w:hint="cs"/>
          <w:szCs w:val="24"/>
          <w:rtl/>
        </w:rPr>
        <w:t>שבע</w:t>
      </w:r>
      <w:r w:rsidR="00AD02BB">
        <w:rPr>
          <w:rFonts w:hint="cs"/>
          <w:szCs w:val="24"/>
          <w:rtl/>
        </w:rPr>
        <w:t xml:space="preserve"> שנים מתום תקופת האחריות המקורית.</w:t>
      </w:r>
    </w:p>
    <w:p w:rsidR="00F62A1D" w:rsidRDefault="00F62A1D">
      <w:pPr>
        <w:tabs>
          <w:tab w:val="left" w:pos="567"/>
        </w:tabs>
        <w:ind w:left="567"/>
        <w:rPr>
          <w:szCs w:val="24"/>
          <w:rtl/>
        </w:rPr>
      </w:pPr>
      <w:r>
        <w:rPr>
          <w:szCs w:val="24"/>
          <w:rtl/>
        </w:rPr>
        <w:t xml:space="preserve">נוסח ההתחייבות ראה נספח 4.6 </w:t>
      </w:r>
    </w:p>
    <w:p w:rsidR="0078146E" w:rsidRPr="009C6524" w:rsidRDefault="004F100D" w:rsidP="007336DD">
      <w:pPr>
        <w:numPr>
          <w:ilvl w:val="0"/>
          <w:numId w:val="36"/>
        </w:numPr>
        <w:ind w:hanging="1425"/>
        <w:jc w:val="left"/>
        <w:rPr>
          <w:b/>
          <w:bCs/>
          <w:szCs w:val="24"/>
          <w:u w:val="single"/>
          <w:rtl/>
        </w:rPr>
      </w:pPr>
      <w:r w:rsidRPr="00C5567E">
        <w:rPr>
          <w:rFonts w:hint="cs"/>
          <w:b/>
          <w:bCs/>
          <w:szCs w:val="24"/>
          <w:u w:val="single"/>
          <w:rtl/>
        </w:rPr>
        <w:t>בתקופת האחריות</w:t>
      </w:r>
      <w:r>
        <w:rPr>
          <w:rFonts w:hint="cs"/>
          <w:b/>
          <w:bCs/>
          <w:szCs w:val="24"/>
          <w:rtl/>
        </w:rPr>
        <w:t xml:space="preserve"> יהא המזמין זכאי לתיקון כל</w:t>
      </w:r>
      <w:r w:rsidR="00F34C8F">
        <w:rPr>
          <w:rFonts w:hint="cs"/>
          <w:b/>
          <w:bCs/>
          <w:szCs w:val="24"/>
          <w:rtl/>
        </w:rPr>
        <w:t xml:space="preserve"> פגם או קלקול במערכות/ציודים/רכיבים שנרכשו במסגרת מכרז זה ללא תשלום נוסף. </w:t>
      </w:r>
      <w:r w:rsidR="00F34C8F" w:rsidRPr="009C6524">
        <w:rPr>
          <w:rFonts w:hint="cs"/>
          <w:b/>
          <w:bCs/>
          <w:szCs w:val="24"/>
          <w:u w:val="single"/>
          <w:rtl/>
        </w:rPr>
        <w:t>התיקון יבוצע באתר המזמין.</w:t>
      </w:r>
    </w:p>
    <w:p w:rsidR="00F62A1D" w:rsidRDefault="00F62A1D" w:rsidP="007336DD">
      <w:pPr>
        <w:numPr>
          <w:ilvl w:val="0"/>
          <w:numId w:val="36"/>
        </w:numPr>
        <w:ind w:hanging="1425"/>
        <w:jc w:val="left"/>
        <w:rPr>
          <w:b/>
          <w:bCs/>
          <w:szCs w:val="24"/>
          <w:rtl/>
        </w:rPr>
      </w:pPr>
      <w:r>
        <w:rPr>
          <w:b/>
          <w:bCs/>
          <w:szCs w:val="24"/>
          <w:rtl/>
        </w:rPr>
        <w:t>צורת קבלת השירות.</w:t>
      </w:r>
    </w:p>
    <w:p w:rsidR="00F62A1D" w:rsidRDefault="00F62A1D" w:rsidP="00D96FF7">
      <w:pPr>
        <w:ind w:left="567"/>
        <w:rPr>
          <w:szCs w:val="24"/>
          <w:rtl/>
        </w:rPr>
      </w:pPr>
      <w:r>
        <w:rPr>
          <w:szCs w:val="24"/>
          <w:rtl/>
        </w:rPr>
        <w:t xml:space="preserve">יש לפרט </w:t>
      </w:r>
      <w:r>
        <w:rPr>
          <w:rFonts w:hint="cs"/>
          <w:szCs w:val="24"/>
          <w:rtl/>
        </w:rPr>
        <w:t>ולהדגיש</w:t>
      </w:r>
      <w:r>
        <w:rPr>
          <w:szCs w:val="24"/>
          <w:rtl/>
        </w:rPr>
        <w:t xml:space="preserve"> </w:t>
      </w:r>
      <w:r>
        <w:rPr>
          <w:rFonts w:hint="cs"/>
          <w:szCs w:val="24"/>
          <w:rtl/>
        </w:rPr>
        <w:t>ש</w:t>
      </w:r>
      <w:r>
        <w:rPr>
          <w:szCs w:val="24"/>
          <w:rtl/>
        </w:rPr>
        <w:t>השירות בתקופת האחריות ואחריה יינתן באתר המזמין</w:t>
      </w:r>
      <w:r w:rsidR="00D96FF7">
        <w:rPr>
          <w:rFonts w:hint="cs"/>
          <w:szCs w:val="24"/>
          <w:rtl/>
        </w:rPr>
        <w:t xml:space="preserve"> ולפי המפורט בסעיף ה פרק 4.6</w:t>
      </w:r>
      <w:r>
        <w:rPr>
          <w:rFonts w:hint="cs"/>
          <w:szCs w:val="24"/>
          <w:rtl/>
        </w:rPr>
        <w:t>.</w:t>
      </w:r>
      <w:r>
        <w:rPr>
          <w:szCs w:val="24"/>
          <w:rtl/>
        </w:rPr>
        <w:t>(</w:t>
      </w:r>
      <w:r>
        <w:rPr>
          <w:szCs w:val="24"/>
        </w:rPr>
        <w:t>S</w:t>
      </w:r>
      <w:r>
        <w:rPr>
          <w:szCs w:val="24"/>
          <w:rtl/>
        </w:rPr>
        <w:t>).</w:t>
      </w:r>
    </w:p>
    <w:p w:rsidR="00C5567E" w:rsidRDefault="00C5567E" w:rsidP="00D96FF7">
      <w:pPr>
        <w:ind w:left="567"/>
        <w:rPr>
          <w:szCs w:val="24"/>
          <w:rtl/>
        </w:rPr>
      </w:pPr>
    </w:p>
    <w:p w:rsidR="00F753BA" w:rsidRDefault="00F753BA" w:rsidP="007336DD">
      <w:pPr>
        <w:numPr>
          <w:ilvl w:val="0"/>
          <w:numId w:val="36"/>
        </w:numPr>
        <w:ind w:hanging="1425"/>
        <w:jc w:val="left"/>
        <w:rPr>
          <w:rtl/>
        </w:rPr>
      </w:pPr>
      <w:r w:rsidRPr="00F753BA">
        <w:rPr>
          <w:b/>
          <w:bCs/>
          <w:szCs w:val="24"/>
          <w:rtl/>
        </w:rPr>
        <w:t>חלון קריאה וזמן תגובה לתקלות</w:t>
      </w:r>
    </w:p>
    <w:p w:rsidR="00EC406F" w:rsidRDefault="00EC406F" w:rsidP="00EC406F">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Pr="00F753BA">
        <w:rPr>
          <w:rFonts w:cs="David" w:hint="cs"/>
          <w:kern w:val="22"/>
          <w:sz w:val="22"/>
          <w:rtl/>
          <w:lang w:eastAsia="he-IL"/>
        </w:rPr>
        <w:t xml:space="preserve">במקרה של תקלה, </w:t>
      </w:r>
      <w:r>
        <w:rPr>
          <w:rFonts w:cs="David" w:hint="cs"/>
          <w:kern w:val="22"/>
          <w:sz w:val="22"/>
          <w:rtl/>
          <w:lang w:eastAsia="he-IL"/>
        </w:rPr>
        <w:t>תפתח קריאה במוקד התמיכה של הספק הזוכה. מרגע פתיחת הקר</w:t>
      </w:r>
      <w:r w:rsidRPr="00F753BA">
        <w:rPr>
          <w:rFonts w:cs="David" w:hint="cs"/>
          <w:kern w:val="22"/>
          <w:sz w:val="22"/>
          <w:rtl/>
          <w:lang w:eastAsia="he-IL"/>
        </w:rPr>
        <w:t>י</w:t>
      </w:r>
      <w:r>
        <w:rPr>
          <w:rFonts w:cs="David" w:hint="cs"/>
          <w:kern w:val="22"/>
          <w:sz w:val="22"/>
          <w:rtl/>
          <w:lang w:eastAsia="he-IL"/>
        </w:rPr>
        <w:t>אה, יידרש הספק הזוכה לפעול לפי סדר הפעולות הנ"ל:</w:t>
      </w:r>
    </w:p>
    <w:p w:rsidR="00C5567E" w:rsidRDefault="00C5567E" w:rsidP="00C5567E">
      <w:pPr>
        <w:pStyle w:val="3"/>
        <w:spacing w:before="0" w:after="0"/>
        <w:rPr>
          <w:rFonts w:cs="David"/>
          <w:sz w:val="22"/>
          <w:szCs w:val="24"/>
          <w:rtl/>
        </w:rPr>
      </w:pPr>
    </w:p>
    <w:p w:rsidR="00F753BA" w:rsidRDefault="00F753BA" w:rsidP="007336DD">
      <w:pPr>
        <w:numPr>
          <w:ilvl w:val="0"/>
          <w:numId w:val="36"/>
        </w:numPr>
        <w:ind w:hanging="1425"/>
        <w:jc w:val="left"/>
        <w:rPr>
          <w:rFonts w:cs="Narkisim"/>
          <w:sz w:val="20"/>
          <w:szCs w:val="24"/>
          <w:u w:val="single"/>
        </w:rPr>
      </w:pPr>
      <w:r w:rsidRPr="00F753BA">
        <w:rPr>
          <w:rFonts w:hint="cs"/>
          <w:szCs w:val="24"/>
          <w:rtl/>
        </w:rPr>
        <w:t>תמיכה טלפונית</w:t>
      </w:r>
    </w:p>
    <w:p w:rsidR="00517E08" w:rsidRDefault="00F753BA" w:rsidP="00EC406F">
      <w:pPr>
        <w:pStyle w:val="12"/>
        <w:bidi/>
        <w:spacing w:before="0" w:beforeAutospacing="0" w:after="0" w:afterAutospacing="0"/>
        <w:ind w:left="252" w:hanging="180"/>
        <w:jc w:val="both"/>
        <w:rPr>
          <w:rFonts w:cs="David"/>
          <w:kern w:val="22"/>
          <w:sz w:val="22"/>
          <w:rtl/>
          <w:lang w:eastAsia="he-IL"/>
        </w:rPr>
      </w:pPr>
      <w:bookmarkStart w:id="22" w:name="_Toc484150686"/>
      <w:r>
        <w:rPr>
          <w:rFonts w:cs="David" w:hint="cs"/>
          <w:kern w:val="22"/>
          <w:sz w:val="22"/>
          <w:rtl/>
          <w:lang w:eastAsia="he-IL"/>
        </w:rPr>
        <w:t xml:space="preserve">    </w:t>
      </w:r>
    </w:p>
    <w:p w:rsidR="00F753BA" w:rsidRDefault="00517E08" w:rsidP="008311C4">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008311C4">
        <w:rPr>
          <w:rFonts w:cs="David" w:hint="cs"/>
          <w:kern w:val="22"/>
          <w:sz w:val="22"/>
          <w:rtl/>
          <w:lang w:eastAsia="he-IL"/>
        </w:rPr>
        <w:t>עד ל-</w:t>
      </w:r>
      <w:r>
        <w:rPr>
          <w:rFonts w:cs="David" w:hint="cs"/>
          <w:kern w:val="22"/>
          <w:sz w:val="22"/>
          <w:rtl/>
          <w:lang w:eastAsia="he-IL"/>
        </w:rPr>
        <w:t xml:space="preserve"> 15 דקות מזמן פתיחת התקלה יפנה נציג טכני של הספק הז</w:t>
      </w:r>
      <w:r w:rsidR="008311C4">
        <w:rPr>
          <w:rFonts w:cs="David" w:hint="cs"/>
          <w:kern w:val="22"/>
          <w:sz w:val="22"/>
          <w:rtl/>
          <w:lang w:eastAsia="he-IL"/>
        </w:rPr>
        <w:t>וכה לנציג המזמין שפתח את התקלה</w:t>
      </w:r>
      <w:r>
        <w:rPr>
          <w:rFonts w:cs="David" w:hint="cs"/>
          <w:kern w:val="22"/>
          <w:sz w:val="22"/>
          <w:rtl/>
          <w:lang w:eastAsia="he-IL"/>
        </w:rPr>
        <w:t xml:space="preserve"> ויבצע</w:t>
      </w:r>
      <w:r w:rsidR="00F753BA" w:rsidRPr="00F753BA">
        <w:rPr>
          <w:rFonts w:cs="David" w:hint="cs"/>
          <w:kern w:val="22"/>
          <w:sz w:val="22"/>
          <w:rtl/>
          <w:lang w:eastAsia="he-IL"/>
        </w:rPr>
        <w:t xml:space="preserve"> אבחון ראשוני של הבעיה</w:t>
      </w:r>
      <w:r>
        <w:rPr>
          <w:rFonts w:cs="David" w:hint="cs"/>
          <w:kern w:val="22"/>
          <w:sz w:val="22"/>
          <w:rtl/>
          <w:lang w:eastAsia="he-IL"/>
        </w:rPr>
        <w:t xml:space="preserve"> ו</w:t>
      </w:r>
      <w:r w:rsidR="00F753BA" w:rsidRPr="00F753BA">
        <w:rPr>
          <w:rFonts w:cs="David" w:hint="cs"/>
          <w:kern w:val="22"/>
          <w:sz w:val="22"/>
          <w:rtl/>
          <w:lang w:eastAsia="he-IL"/>
        </w:rPr>
        <w:t>סיוע טלפוני ראשוני לפתור את התקלה.</w:t>
      </w:r>
      <w:bookmarkEnd w:id="22"/>
      <w:r w:rsidR="00F753BA" w:rsidRPr="00F753BA">
        <w:rPr>
          <w:rFonts w:cs="David" w:hint="cs"/>
          <w:kern w:val="22"/>
          <w:sz w:val="22"/>
          <w:rtl/>
          <w:lang w:eastAsia="he-IL"/>
        </w:rPr>
        <w:t xml:space="preserve"> </w:t>
      </w:r>
    </w:p>
    <w:p w:rsidR="008311C4" w:rsidRDefault="008311C4" w:rsidP="009C6524">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בשעות שמוקד הקריאות של הספק הזוכה אינו פעיל. הספק הזוכה ידאג לספק למזמין מס</w:t>
      </w:r>
      <w:r w:rsidR="009C6524">
        <w:rPr>
          <w:rFonts w:cs="David" w:hint="cs"/>
          <w:kern w:val="22"/>
          <w:sz w:val="22"/>
          <w:rtl/>
          <w:lang w:eastAsia="he-IL"/>
        </w:rPr>
        <w:t>'</w:t>
      </w:r>
      <w:r>
        <w:rPr>
          <w:rFonts w:cs="David" w:hint="cs"/>
          <w:kern w:val="22"/>
          <w:sz w:val="22"/>
          <w:rtl/>
          <w:lang w:eastAsia="he-IL"/>
        </w:rPr>
        <w:t xml:space="preserve"> טלפון של טכנאי תורן.</w:t>
      </w:r>
    </w:p>
    <w:p w:rsidR="00EC406F" w:rsidRDefault="00EC406F" w:rsidP="00EC406F">
      <w:pPr>
        <w:pStyle w:val="12"/>
        <w:bidi/>
        <w:spacing w:before="0" w:beforeAutospacing="0" w:after="0" w:afterAutospacing="0"/>
        <w:ind w:left="252" w:hanging="180"/>
        <w:jc w:val="both"/>
        <w:rPr>
          <w:rFonts w:cs="David"/>
          <w:kern w:val="22"/>
          <w:sz w:val="22"/>
          <w:rtl/>
          <w:lang w:eastAsia="he-IL"/>
        </w:rPr>
      </w:pPr>
    </w:p>
    <w:p w:rsidR="009432DF" w:rsidRPr="009432DF" w:rsidRDefault="009432DF" w:rsidP="007336DD">
      <w:pPr>
        <w:numPr>
          <w:ilvl w:val="0"/>
          <w:numId w:val="36"/>
        </w:numPr>
        <w:ind w:hanging="1425"/>
        <w:jc w:val="left"/>
        <w:rPr>
          <w:b/>
          <w:bCs/>
          <w:rtl/>
        </w:rPr>
      </w:pPr>
      <w:r>
        <w:rPr>
          <w:rFonts w:hint="cs"/>
          <w:rtl/>
        </w:rPr>
        <w:t xml:space="preserve">   </w:t>
      </w:r>
      <w:r w:rsidRPr="009432DF">
        <w:rPr>
          <w:rFonts w:hint="cs"/>
          <w:b/>
          <w:bCs/>
          <w:rtl/>
        </w:rPr>
        <w:t>תמיכה באתר הלקוח</w:t>
      </w:r>
    </w:p>
    <w:p w:rsidR="009432DF" w:rsidRDefault="009432DF" w:rsidP="009432DF">
      <w:pPr>
        <w:pStyle w:val="12"/>
        <w:bidi/>
        <w:spacing w:before="0" w:beforeAutospacing="0" w:after="0" w:afterAutospacing="0"/>
        <w:ind w:left="252" w:hanging="180"/>
        <w:jc w:val="both"/>
        <w:rPr>
          <w:rFonts w:cs="David"/>
          <w:kern w:val="22"/>
          <w:sz w:val="22"/>
          <w:rtl/>
          <w:lang w:eastAsia="he-IL"/>
        </w:rPr>
      </w:pPr>
    </w:p>
    <w:p w:rsidR="00517E08" w:rsidRDefault="009432DF" w:rsidP="00517E08">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במידה והתקלה לא נפתרה תוך שעה מרגע פתיחת התקלה יידרש הספק לשלוח טכנאי לאתר המזמין שיגיע בחלון זמן של עד 4 שעות לאתר המזמין.</w:t>
      </w:r>
    </w:p>
    <w:p w:rsidR="0030546E" w:rsidRDefault="0030546E" w:rsidP="0030546E">
      <w:pPr>
        <w:pStyle w:val="12"/>
        <w:bidi/>
        <w:spacing w:before="0" w:beforeAutospacing="0" w:after="0" w:afterAutospacing="0"/>
        <w:ind w:left="252" w:hanging="180"/>
        <w:jc w:val="both"/>
        <w:rPr>
          <w:rFonts w:cs="David"/>
          <w:kern w:val="22"/>
          <w:sz w:val="22"/>
          <w:rtl/>
          <w:lang w:eastAsia="he-IL"/>
        </w:rPr>
      </w:pPr>
    </w:p>
    <w:p w:rsidR="008446C3" w:rsidRDefault="008446C3" w:rsidP="007336DD">
      <w:pPr>
        <w:numPr>
          <w:ilvl w:val="0"/>
          <w:numId w:val="36"/>
        </w:numPr>
        <w:ind w:hanging="1425"/>
        <w:jc w:val="left"/>
        <w:rPr>
          <w:b/>
          <w:bCs/>
          <w:rtl/>
        </w:rPr>
      </w:pPr>
      <w:r>
        <w:rPr>
          <w:rFonts w:hint="cs"/>
          <w:b/>
          <w:bCs/>
          <w:rtl/>
        </w:rPr>
        <w:lastRenderedPageBreak/>
        <w:t xml:space="preserve"> </w:t>
      </w:r>
      <w:r w:rsidRPr="008446C3">
        <w:rPr>
          <w:rFonts w:hint="cs"/>
          <w:b/>
          <w:bCs/>
          <w:rtl/>
        </w:rPr>
        <w:t>חלון זמן תיקון התקלה</w:t>
      </w:r>
    </w:p>
    <w:p w:rsidR="008446C3" w:rsidRPr="008446C3" w:rsidRDefault="008446C3" w:rsidP="008446C3">
      <w:pPr>
        <w:pStyle w:val="12"/>
        <w:bidi/>
        <w:spacing w:before="0" w:beforeAutospacing="0" w:after="0" w:afterAutospacing="0"/>
        <w:ind w:left="252" w:hanging="180"/>
        <w:jc w:val="both"/>
        <w:rPr>
          <w:rFonts w:cs="David"/>
          <w:b/>
          <w:bCs/>
          <w:kern w:val="22"/>
          <w:sz w:val="22"/>
          <w:rtl/>
          <w:lang w:eastAsia="he-IL"/>
        </w:rPr>
      </w:pPr>
    </w:p>
    <w:p w:rsidR="008446C3" w:rsidRDefault="008446C3" w:rsidP="00FE4687">
      <w:pPr>
        <w:pStyle w:val="af3"/>
        <w:tabs>
          <w:tab w:val="left" w:pos="9072"/>
        </w:tabs>
        <w:ind w:left="252" w:right="0"/>
        <w:rPr>
          <w:kern w:val="22"/>
          <w:sz w:val="22"/>
          <w:rtl/>
        </w:rPr>
      </w:pPr>
      <w:r w:rsidRPr="008446C3">
        <w:rPr>
          <w:kern w:val="22"/>
          <w:sz w:val="22"/>
          <w:rtl/>
        </w:rPr>
        <w:t xml:space="preserve">"הספק </w:t>
      </w:r>
      <w:r w:rsidRPr="008446C3">
        <w:rPr>
          <w:rFonts w:hint="cs"/>
          <w:kern w:val="22"/>
          <w:sz w:val="22"/>
          <w:rtl/>
        </w:rPr>
        <w:t>הזוכה</w:t>
      </w:r>
      <w:r w:rsidRPr="008446C3">
        <w:rPr>
          <w:kern w:val="22"/>
          <w:sz w:val="22"/>
          <w:rtl/>
        </w:rPr>
        <w:t>" יפעל ברציפות לפתרון התקלה לשביעות רצון המזמין במקרה של</w:t>
      </w:r>
      <w:r>
        <w:rPr>
          <w:rFonts w:hint="cs"/>
          <w:kern w:val="22"/>
          <w:sz w:val="22"/>
          <w:rtl/>
        </w:rPr>
        <w:t xml:space="preserve"> </w:t>
      </w:r>
      <w:r w:rsidRPr="008446C3">
        <w:rPr>
          <w:kern w:val="22"/>
          <w:sz w:val="22"/>
          <w:rtl/>
        </w:rPr>
        <w:t>תקלה שתיקונה לא יסתיים בתוך 4 שעות מרגע תחילת הטיפול, יסופק ציוד חלופי ללא עלות נוספת. רמת הציוד החלופי חייבת להיות שווה או גבוהה מרמת הציוד הפגום</w:t>
      </w:r>
      <w:r w:rsidR="00FE4687">
        <w:rPr>
          <w:rFonts w:hint="cs"/>
          <w:kern w:val="22"/>
          <w:sz w:val="22"/>
          <w:rtl/>
        </w:rPr>
        <w:t xml:space="preserve"> ומאותו יצרן</w:t>
      </w:r>
      <w:r w:rsidRPr="008446C3">
        <w:rPr>
          <w:kern w:val="22"/>
          <w:sz w:val="22"/>
          <w:rtl/>
        </w:rPr>
        <w:t>.</w:t>
      </w:r>
    </w:p>
    <w:p w:rsidR="009432DF" w:rsidRPr="005009A3" w:rsidRDefault="005009A3" w:rsidP="007336DD">
      <w:pPr>
        <w:numPr>
          <w:ilvl w:val="0"/>
          <w:numId w:val="36"/>
        </w:numPr>
        <w:ind w:hanging="1425"/>
        <w:jc w:val="left"/>
        <w:rPr>
          <w:b/>
          <w:bCs/>
          <w:rtl/>
        </w:rPr>
      </w:pPr>
      <w:r w:rsidRPr="005009A3">
        <w:rPr>
          <w:rFonts w:hint="cs"/>
          <w:b/>
          <w:bCs/>
          <w:rtl/>
        </w:rPr>
        <w:t>חלון זמן השרות</w:t>
      </w:r>
    </w:p>
    <w:p w:rsidR="009432DF" w:rsidRDefault="009432DF" w:rsidP="00517E08">
      <w:pPr>
        <w:pStyle w:val="12"/>
        <w:bidi/>
        <w:spacing w:before="0" w:beforeAutospacing="0" w:after="0" w:afterAutospacing="0"/>
        <w:ind w:left="252" w:hanging="180"/>
        <w:jc w:val="both"/>
        <w:rPr>
          <w:rFonts w:cs="David"/>
          <w:kern w:val="22"/>
          <w:sz w:val="22"/>
          <w:rtl/>
          <w:lang w:eastAsia="he-IL"/>
        </w:rPr>
      </w:pPr>
    </w:p>
    <w:p w:rsidR="009C6524" w:rsidRDefault="009432DF" w:rsidP="005009A3">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005009A3">
        <w:rPr>
          <w:rFonts w:cs="David" w:hint="cs"/>
          <w:kern w:val="22"/>
          <w:sz w:val="22"/>
          <w:rtl/>
          <w:lang w:eastAsia="he-IL"/>
        </w:rPr>
        <w:t xml:space="preserve"> </w:t>
      </w:r>
      <w:r>
        <w:rPr>
          <w:rFonts w:cs="David" w:hint="cs"/>
          <w:kern w:val="22"/>
          <w:sz w:val="22"/>
          <w:rtl/>
          <w:lang w:eastAsia="he-IL"/>
        </w:rPr>
        <w:t>זמן נתינת השרות</w:t>
      </w:r>
      <w:r w:rsidR="00EC406F">
        <w:rPr>
          <w:rFonts w:cs="David" w:hint="cs"/>
          <w:kern w:val="22"/>
          <w:sz w:val="22"/>
          <w:rtl/>
          <w:lang w:eastAsia="he-IL"/>
        </w:rPr>
        <w:t xml:space="preserve"> המתואר בסעיף זה יהיה  24 שעות, בימים א-ה</w:t>
      </w:r>
      <w:r w:rsidR="00FE4687">
        <w:rPr>
          <w:rFonts w:cs="David" w:hint="cs"/>
          <w:kern w:val="22"/>
          <w:sz w:val="22"/>
          <w:rtl/>
          <w:lang w:eastAsia="he-IL"/>
        </w:rPr>
        <w:t xml:space="preserve"> (24</w:t>
      </w:r>
      <w:r w:rsidR="00FE4687">
        <w:rPr>
          <w:rFonts w:cs="David" w:hint="cs"/>
          <w:kern w:val="22"/>
          <w:sz w:val="22"/>
          <w:lang w:eastAsia="he-IL"/>
        </w:rPr>
        <w:t>X</w:t>
      </w:r>
      <w:r w:rsidR="00FE4687">
        <w:rPr>
          <w:rFonts w:cs="David" w:hint="cs"/>
          <w:kern w:val="22"/>
          <w:sz w:val="22"/>
          <w:rtl/>
          <w:lang w:eastAsia="he-IL"/>
        </w:rPr>
        <w:t>5)</w:t>
      </w:r>
      <w:r w:rsidR="008311C4">
        <w:rPr>
          <w:rFonts w:cs="David" w:hint="cs"/>
          <w:kern w:val="22"/>
          <w:sz w:val="22"/>
          <w:rtl/>
          <w:lang w:eastAsia="he-IL"/>
        </w:rPr>
        <w:t>.</w:t>
      </w:r>
      <w:r w:rsidR="00C96AEA">
        <w:rPr>
          <w:rFonts w:cs="David" w:hint="cs"/>
          <w:kern w:val="22"/>
          <w:sz w:val="22"/>
          <w:rtl/>
          <w:lang w:eastAsia="he-IL"/>
        </w:rPr>
        <w:t xml:space="preserve">( כולל יום חמישי ) </w:t>
      </w:r>
    </w:p>
    <w:p w:rsidR="00F753BA" w:rsidRDefault="00F753BA">
      <w:pPr>
        <w:rPr>
          <w:b/>
          <w:bCs/>
          <w:szCs w:val="24"/>
          <w:rtl/>
        </w:rPr>
      </w:pPr>
    </w:p>
    <w:p w:rsidR="00F62A1D" w:rsidRDefault="00FE4687" w:rsidP="007336DD">
      <w:pPr>
        <w:numPr>
          <w:ilvl w:val="0"/>
          <w:numId w:val="36"/>
        </w:numPr>
        <w:ind w:hanging="1425"/>
        <w:jc w:val="left"/>
        <w:rPr>
          <w:b/>
          <w:bCs/>
          <w:rtl/>
        </w:rPr>
      </w:pPr>
      <w:r>
        <w:rPr>
          <w:rFonts w:hint="cs"/>
          <w:b/>
          <w:bCs/>
          <w:rtl/>
        </w:rPr>
        <w:t xml:space="preserve"> </w:t>
      </w:r>
      <w:r w:rsidR="00F62A1D">
        <w:rPr>
          <w:b/>
          <w:bCs/>
          <w:rtl/>
        </w:rPr>
        <w:t xml:space="preserve">זמן האספקה </w:t>
      </w:r>
    </w:p>
    <w:p w:rsidR="00F62A1D" w:rsidRDefault="00F62A1D" w:rsidP="00B42661">
      <w:pPr>
        <w:ind w:left="252" w:right="-360"/>
        <w:rPr>
          <w:szCs w:val="24"/>
          <w:rtl/>
        </w:rPr>
      </w:pPr>
      <w:r>
        <w:rPr>
          <w:szCs w:val="24"/>
          <w:rtl/>
        </w:rPr>
        <w:t xml:space="preserve">זמן האספקה בפועל לא יעלה על </w:t>
      </w:r>
      <w:r w:rsidR="00B1059E">
        <w:rPr>
          <w:rFonts w:hint="cs"/>
          <w:szCs w:val="24"/>
          <w:rtl/>
        </w:rPr>
        <w:t>21</w:t>
      </w:r>
      <w:r>
        <w:rPr>
          <w:szCs w:val="24"/>
          <w:rtl/>
        </w:rPr>
        <w:t xml:space="preserve"> </w:t>
      </w:r>
      <w:r w:rsidR="00B1059E">
        <w:rPr>
          <w:rFonts w:hint="cs"/>
          <w:szCs w:val="24"/>
          <w:rtl/>
        </w:rPr>
        <w:t>ימי עבודה</w:t>
      </w:r>
      <w:r w:rsidR="009C6524">
        <w:rPr>
          <w:rFonts w:hint="cs"/>
          <w:szCs w:val="24"/>
          <w:rtl/>
        </w:rPr>
        <w:t xml:space="preserve"> או </w:t>
      </w:r>
      <w:proofErr w:type="spellStart"/>
      <w:r w:rsidR="009C6524">
        <w:rPr>
          <w:rFonts w:hint="cs"/>
          <w:szCs w:val="24"/>
          <w:rtl/>
        </w:rPr>
        <w:t>מיידי</w:t>
      </w:r>
      <w:proofErr w:type="spellEnd"/>
      <w:r w:rsidR="009C6524">
        <w:rPr>
          <w:rFonts w:hint="cs"/>
          <w:szCs w:val="24"/>
          <w:rtl/>
        </w:rPr>
        <w:t xml:space="preserve"> לציוד/רכיבים המתוארים בסעיף 0.68</w:t>
      </w:r>
      <w:r>
        <w:rPr>
          <w:szCs w:val="24"/>
          <w:rtl/>
        </w:rPr>
        <w:t xml:space="preserve"> למעט המקרים בהם המזמין </w:t>
      </w:r>
      <w:r w:rsidRPr="00B42661">
        <w:rPr>
          <w:szCs w:val="24"/>
          <w:rtl/>
        </w:rPr>
        <w:t>פרס</w:t>
      </w:r>
      <w:r>
        <w:rPr>
          <w:szCs w:val="24"/>
          <w:rtl/>
        </w:rPr>
        <w:t xml:space="preserve"> את מועדי האספקה (</w:t>
      </w:r>
      <w:r>
        <w:rPr>
          <w:szCs w:val="24"/>
        </w:rPr>
        <w:t>M</w:t>
      </w:r>
      <w:r>
        <w:rPr>
          <w:szCs w:val="24"/>
          <w:rtl/>
        </w:rPr>
        <w:t>).</w:t>
      </w:r>
    </w:p>
    <w:p w:rsidR="00F62A1D" w:rsidRDefault="00FE4687" w:rsidP="007336DD">
      <w:pPr>
        <w:numPr>
          <w:ilvl w:val="0"/>
          <w:numId w:val="36"/>
        </w:numPr>
        <w:ind w:hanging="1425"/>
        <w:jc w:val="left"/>
        <w:rPr>
          <w:b/>
          <w:bCs/>
          <w:rtl/>
        </w:rPr>
      </w:pPr>
      <w:r>
        <w:rPr>
          <w:rFonts w:hint="cs"/>
          <w:b/>
          <w:bCs/>
          <w:rtl/>
        </w:rPr>
        <w:t xml:space="preserve"> </w:t>
      </w:r>
      <w:r w:rsidR="00F62A1D">
        <w:rPr>
          <w:b/>
          <w:bCs/>
          <w:rtl/>
        </w:rPr>
        <w:t>נוהלי עבודה</w:t>
      </w:r>
    </w:p>
    <w:p w:rsidR="00F62A1D" w:rsidRDefault="00F62A1D" w:rsidP="00FE4687">
      <w:pPr>
        <w:pStyle w:val="af3"/>
        <w:tabs>
          <w:tab w:val="left" w:pos="2352"/>
        </w:tabs>
        <w:ind w:left="252" w:right="0"/>
        <w:rPr>
          <w:rtl/>
        </w:rPr>
      </w:pPr>
      <w:r>
        <w:rPr>
          <w:sz w:val="24"/>
          <w:rtl/>
        </w:rPr>
        <w:t>הספק המציע</w:t>
      </w:r>
      <w:r>
        <w:rPr>
          <w:rtl/>
        </w:rPr>
        <w:t xml:space="preserve"> יתאר את מנגנון השרות שיופעל במקרה של דיווח על תקלה במערכת.(</w:t>
      </w:r>
      <w:r>
        <w:t>S</w:t>
      </w:r>
      <w:r>
        <w:rPr>
          <w:rtl/>
        </w:rPr>
        <w:t>)</w:t>
      </w:r>
    </w:p>
    <w:p w:rsidR="00FE4687" w:rsidRDefault="00FE4687" w:rsidP="00FE4687">
      <w:pPr>
        <w:pStyle w:val="af3"/>
        <w:tabs>
          <w:tab w:val="left" w:pos="2352"/>
        </w:tabs>
        <w:ind w:left="252" w:right="0"/>
        <w:rPr>
          <w:rtl/>
        </w:rPr>
      </w:pPr>
      <w:r>
        <w:rPr>
          <w:rFonts w:hint="cs"/>
          <w:rtl/>
        </w:rPr>
        <w:t>המנגנון חייב לענות על הדרישות של סעיף ה בפרק 4.6.</w:t>
      </w:r>
    </w:p>
    <w:p w:rsidR="00F62A1D" w:rsidRDefault="0030546E" w:rsidP="007336DD">
      <w:pPr>
        <w:numPr>
          <w:ilvl w:val="0"/>
          <w:numId w:val="36"/>
        </w:numPr>
        <w:ind w:hanging="1425"/>
        <w:jc w:val="left"/>
        <w:rPr>
          <w:b/>
          <w:bCs/>
          <w:rtl/>
        </w:rPr>
      </w:pPr>
      <w:r>
        <w:rPr>
          <w:rFonts w:hint="cs"/>
          <w:b/>
          <w:bCs/>
          <w:rtl/>
        </w:rPr>
        <w:t xml:space="preserve"> </w:t>
      </w:r>
      <w:r w:rsidR="00F62A1D">
        <w:rPr>
          <w:b/>
          <w:bCs/>
          <w:rtl/>
        </w:rPr>
        <w:t>איש קשר</w:t>
      </w:r>
    </w:p>
    <w:p w:rsidR="0030546E" w:rsidRDefault="0030546E" w:rsidP="0030546E">
      <w:pPr>
        <w:pStyle w:val="af3"/>
        <w:tabs>
          <w:tab w:val="left" w:pos="72"/>
        </w:tabs>
        <w:ind w:left="72" w:right="0" w:hanging="180"/>
        <w:rPr>
          <w:sz w:val="24"/>
          <w:rtl/>
        </w:rPr>
      </w:pPr>
      <w:r>
        <w:rPr>
          <w:rFonts w:hint="cs"/>
          <w:sz w:val="24"/>
          <w:rtl/>
        </w:rPr>
        <w:t xml:space="preserve">     </w:t>
      </w:r>
      <w:r w:rsidR="00F62A1D">
        <w:rPr>
          <w:sz w:val="24"/>
          <w:rtl/>
        </w:rPr>
        <w:t>הספק מתחייב בזאת להגדיר בארגונו תפקיד של א</w:t>
      </w:r>
      <w:r w:rsidR="00F62A1D">
        <w:rPr>
          <w:rFonts w:hint="cs"/>
          <w:sz w:val="24"/>
          <w:rtl/>
        </w:rPr>
        <w:t xml:space="preserve">יש קשר ותאום </w:t>
      </w:r>
      <w:r w:rsidR="00F62A1D">
        <w:rPr>
          <w:sz w:val="24"/>
          <w:rtl/>
        </w:rPr>
        <w:t xml:space="preserve">כלפי המזמין שיהווה "כתובת" לכל </w:t>
      </w:r>
      <w:r>
        <w:rPr>
          <w:rFonts w:hint="cs"/>
          <w:sz w:val="24"/>
          <w:rtl/>
        </w:rPr>
        <w:t xml:space="preserve">    </w:t>
      </w:r>
    </w:p>
    <w:p w:rsidR="0030546E" w:rsidRDefault="0030546E" w:rsidP="0030546E">
      <w:pPr>
        <w:pStyle w:val="af3"/>
        <w:tabs>
          <w:tab w:val="left" w:pos="72"/>
        </w:tabs>
        <w:ind w:left="72" w:right="0" w:hanging="180"/>
        <w:rPr>
          <w:sz w:val="24"/>
          <w:rtl/>
        </w:rPr>
      </w:pPr>
      <w:r>
        <w:rPr>
          <w:rFonts w:hint="cs"/>
          <w:sz w:val="24"/>
          <w:rtl/>
        </w:rPr>
        <w:t xml:space="preserve">     </w:t>
      </w:r>
      <w:r w:rsidR="00F62A1D">
        <w:rPr>
          <w:rFonts w:hint="cs"/>
          <w:sz w:val="24"/>
          <w:rtl/>
        </w:rPr>
        <w:t>עניי</w:t>
      </w:r>
      <w:r w:rsidR="00F62A1D">
        <w:rPr>
          <w:rFonts w:hint="eastAsia"/>
          <w:sz w:val="24"/>
          <w:rtl/>
        </w:rPr>
        <w:t>ן</w:t>
      </w:r>
      <w:r w:rsidR="00F62A1D">
        <w:rPr>
          <w:sz w:val="24"/>
          <w:rtl/>
        </w:rPr>
        <w:t xml:space="preserve"> הקשור למימוש המכרז. </w:t>
      </w:r>
    </w:p>
    <w:p w:rsidR="00C5567E" w:rsidRDefault="00C5567E" w:rsidP="0030546E">
      <w:pPr>
        <w:pStyle w:val="af3"/>
        <w:tabs>
          <w:tab w:val="left" w:pos="72"/>
        </w:tabs>
        <w:ind w:left="72" w:right="0" w:hanging="180"/>
        <w:rPr>
          <w:sz w:val="24"/>
          <w:rtl/>
        </w:rPr>
      </w:pPr>
    </w:p>
    <w:p w:rsidR="0030546E" w:rsidRDefault="0030546E" w:rsidP="007336DD">
      <w:pPr>
        <w:numPr>
          <w:ilvl w:val="0"/>
          <w:numId w:val="36"/>
        </w:numPr>
        <w:ind w:hanging="1425"/>
        <w:jc w:val="left"/>
        <w:rPr>
          <w:b/>
          <w:bCs/>
          <w:sz w:val="24"/>
          <w:rtl/>
        </w:rPr>
      </w:pPr>
      <w:r w:rsidRPr="0030546E">
        <w:rPr>
          <w:rFonts w:hint="cs"/>
          <w:b/>
          <w:bCs/>
          <w:sz w:val="24"/>
          <w:rtl/>
        </w:rPr>
        <w:t xml:space="preserve"> איש </w:t>
      </w:r>
      <w:r w:rsidR="00B42661">
        <w:rPr>
          <w:rFonts w:hint="cs"/>
          <w:b/>
          <w:bCs/>
          <w:sz w:val="24"/>
          <w:rtl/>
        </w:rPr>
        <w:t>תמיכה</w:t>
      </w:r>
      <w:r w:rsidRPr="0030546E">
        <w:rPr>
          <w:rFonts w:hint="cs"/>
          <w:b/>
          <w:bCs/>
          <w:sz w:val="24"/>
          <w:rtl/>
        </w:rPr>
        <w:t xml:space="preserve"> טכני</w:t>
      </w:r>
      <w:r w:rsidR="00C5567E">
        <w:rPr>
          <w:rFonts w:hint="cs"/>
          <w:b/>
          <w:bCs/>
          <w:sz w:val="24"/>
          <w:rtl/>
        </w:rPr>
        <w:t xml:space="preserve"> מומחה </w:t>
      </w:r>
    </w:p>
    <w:p w:rsidR="00C96010" w:rsidRDefault="0030546E" w:rsidP="002305B2">
      <w:pPr>
        <w:pStyle w:val="af3"/>
        <w:tabs>
          <w:tab w:val="left" w:pos="72"/>
        </w:tabs>
        <w:ind w:left="73" w:right="0" w:hanging="181"/>
        <w:rPr>
          <w:sz w:val="24"/>
          <w:rtl/>
        </w:rPr>
      </w:pPr>
      <w:r>
        <w:rPr>
          <w:rFonts w:hint="cs"/>
          <w:sz w:val="24"/>
          <w:rtl/>
        </w:rPr>
        <w:t xml:space="preserve">   </w:t>
      </w:r>
      <w:r>
        <w:rPr>
          <w:sz w:val="24"/>
          <w:rtl/>
        </w:rPr>
        <w:t>ה</w:t>
      </w:r>
      <w:r w:rsidR="002305B2">
        <w:rPr>
          <w:rFonts w:hint="cs"/>
          <w:sz w:val="24"/>
          <w:rtl/>
        </w:rPr>
        <w:t>"</w:t>
      </w:r>
      <w:r>
        <w:rPr>
          <w:sz w:val="24"/>
          <w:rtl/>
        </w:rPr>
        <w:t>ספק</w:t>
      </w:r>
      <w:r w:rsidR="002305B2">
        <w:rPr>
          <w:rFonts w:hint="cs"/>
          <w:sz w:val="24"/>
          <w:rtl/>
        </w:rPr>
        <w:t xml:space="preserve"> הזוכה"</w:t>
      </w:r>
      <w:r>
        <w:rPr>
          <w:sz w:val="24"/>
          <w:rtl/>
        </w:rPr>
        <w:t xml:space="preserve"> מתחייב בזאת להגדיר בארגונו תפקיד של א</w:t>
      </w:r>
      <w:r>
        <w:rPr>
          <w:rFonts w:hint="cs"/>
          <w:sz w:val="24"/>
          <w:rtl/>
        </w:rPr>
        <w:t xml:space="preserve">יש </w:t>
      </w:r>
      <w:r w:rsidR="00B42661">
        <w:rPr>
          <w:rFonts w:hint="cs"/>
          <w:sz w:val="24"/>
          <w:rtl/>
        </w:rPr>
        <w:t>תמיכה</w:t>
      </w:r>
      <w:r>
        <w:rPr>
          <w:rFonts w:hint="cs"/>
          <w:sz w:val="24"/>
          <w:rtl/>
        </w:rPr>
        <w:t xml:space="preserve"> טכני</w:t>
      </w:r>
      <w:r w:rsidR="002305B2">
        <w:rPr>
          <w:rFonts w:hint="cs"/>
          <w:sz w:val="24"/>
          <w:rtl/>
        </w:rPr>
        <w:t xml:space="preserve"> </w:t>
      </w:r>
      <w:r>
        <w:rPr>
          <w:sz w:val="24"/>
          <w:rtl/>
        </w:rPr>
        <w:t>כלפי המזמין שיהווה</w:t>
      </w:r>
      <w:r w:rsidR="00C96010">
        <w:rPr>
          <w:rFonts w:hint="cs"/>
          <w:sz w:val="24"/>
          <w:rtl/>
        </w:rPr>
        <w:t xml:space="preserve">   </w:t>
      </w:r>
      <w:r>
        <w:rPr>
          <w:sz w:val="24"/>
          <w:rtl/>
        </w:rPr>
        <w:t xml:space="preserve"> </w:t>
      </w:r>
      <w:r w:rsidR="002305B2">
        <w:rPr>
          <w:rFonts w:hint="cs"/>
          <w:sz w:val="24"/>
          <w:rtl/>
        </w:rPr>
        <w:t>"</w:t>
      </w:r>
      <w:r>
        <w:rPr>
          <w:sz w:val="24"/>
          <w:rtl/>
        </w:rPr>
        <w:t>כתובת" לכל</w:t>
      </w:r>
      <w:r>
        <w:rPr>
          <w:rFonts w:hint="cs"/>
          <w:sz w:val="24"/>
          <w:rtl/>
        </w:rPr>
        <w:t xml:space="preserve"> הנושאים הטכניים</w:t>
      </w:r>
      <w:r w:rsidR="00C96010">
        <w:rPr>
          <w:rFonts w:hint="cs"/>
          <w:sz w:val="24"/>
          <w:rtl/>
        </w:rPr>
        <w:t xml:space="preserve"> הנדרשים לצורך רכישת הציוד </w:t>
      </w:r>
      <w:r>
        <w:rPr>
          <w:rFonts w:hint="cs"/>
          <w:sz w:val="24"/>
          <w:rtl/>
        </w:rPr>
        <w:t>במסגרת המכרז</w:t>
      </w:r>
      <w:r w:rsidR="00C96010">
        <w:rPr>
          <w:rFonts w:hint="cs"/>
          <w:sz w:val="24"/>
          <w:rtl/>
        </w:rPr>
        <w:t>.</w:t>
      </w:r>
      <w:r w:rsidR="002305B2">
        <w:rPr>
          <w:rFonts w:hint="cs"/>
          <w:sz w:val="24"/>
          <w:rtl/>
        </w:rPr>
        <w:t xml:space="preserve"> </w:t>
      </w:r>
      <w:r w:rsidRPr="002305B2">
        <w:rPr>
          <w:rFonts w:hint="cs"/>
          <w:sz w:val="24"/>
          <w:rtl/>
        </w:rPr>
        <w:t xml:space="preserve">איש קשר טכני זה יהיה בעל הסמכת </w:t>
      </w:r>
      <w:r w:rsidRPr="002305B2">
        <w:rPr>
          <w:rFonts w:hint="cs"/>
          <w:sz w:val="24"/>
        </w:rPr>
        <w:t>CC</w:t>
      </w:r>
      <w:r w:rsidRPr="002305B2">
        <w:rPr>
          <w:sz w:val="24"/>
        </w:rPr>
        <w:t>IE</w:t>
      </w:r>
      <w:r w:rsidRPr="002305B2">
        <w:rPr>
          <w:rFonts w:hint="cs"/>
          <w:sz w:val="24"/>
          <w:rtl/>
        </w:rPr>
        <w:t xml:space="preserve"> של היצרן</w:t>
      </w:r>
      <w:r w:rsidR="00C96010" w:rsidRPr="002305B2">
        <w:rPr>
          <w:rFonts w:hint="cs"/>
          <w:sz w:val="24"/>
          <w:rtl/>
        </w:rPr>
        <w:t xml:space="preserve"> ויהיה מעורב בכל התהליכים המקצועיים הנדרשים לצורך רכישה עתידית של ציוד בכפוף לדרישותיו של מנהל התקשורת של המזמין</w:t>
      </w:r>
      <w:r w:rsidR="002305B2">
        <w:rPr>
          <w:rFonts w:hint="cs"/>
          <w:sz w:val="24"/>
          <w:rtl/>
        </w:rPr>
        <w:t>.</w:t>
      </w:r>
      <w:r w:rsidR="00C96010" w:rsidRPr="002305B2">
        <w:rPr>
          <w:rFonts w:hint="cs"/>
          <w:sz w:val="24"/>
          <w:rtl/>
        </w:rPr>
        <w:t xml:space="preserve">  </w:t>
      </w:r>
    </w:p>
    <w:p w:rsidR="00B63D4C" w:rsidRPr="002305B2" w:rsidRDefault="00B63D4C" w:rsidP="002305B2">
      <w:pPr>
        <w:pStyle w:val="af3"/>
        <w:tabs>
          <w:tab w:val="left" w:pos="72"/>
        </w:tabs>
        <w:ind w:left="73" w:right="0" w:hanging="181"/>
        <w:rPr>
          <w:sz w:val="24"/>
          <w:rtl/>
        </w:rPr>
      </w:pPr>
    </w:p>
    <w:p w:rsidR="00F62A1D" w:rsidRDefault="00F62A1D">
      <w:pPr>
        <w:pStyle w:val="3"/>
        <w:rPr>
          <w:rFonts w:cs="David"/>
          <w:rtl/>
        </w:rPr>
      </w:pPr>
      <w:r>
        <w:rPr>
          <w:rFonts w:cs="David"/>
          <w:rtl/>
        </w:rPr>
        <w:t>4.7 - (</w:t>
      </w:r>
      <w:r>
        <w:rPr>
          <w:rFonts w:cs="David"/>
        </w:rPr>
        <w:t>N</w:t>
      </w:r>
      <w:r>
        <w:rPr>
          <w:rFonts w:cs="David"/>
          <w:rtl/>
        </w:rPr>
        <w:t>)</w:t>
      </w:r>
    </w:p>
    <w:p w:rsidR="00F62A1D" w:rsidRDefault="00F62A1D">
      <w:pPr>
        <w:pStyle w:val="20"/>
        <w:rPr>
          <w:rtl/>
        </w:rPr>
      </w:pPr>
      <w:bookmarkStart w:id="23" w:name="_Ref330203343"/>
      <w:r>
        <w:rPr>
          <w:rtl/>
        </w:rPr>
        <w:t>4.8  חוסן ואמינות</w:t>
      </w:r>
      <w:bookmarkEnd w:id="23"/>
      <w:r>
        <w:rPr>
          <w:rtl/>
        </w:rPr>
        <w:t xml:space="preserve"> (</w:t>
      </w:r>
      <w:r>
        <w:t>S</w:t>
      </w:r>
      <w:r>
        <w:rPr>
          <w:rtl/>
        </w:rPr>
        <w:t>)</w:t>
      </w:r>
    </w:p>
    <w:p w:rsidR="00F62A1D" w:rsidRDefault="00F62A1D">
      <w:pPr>
        <w:ind w:left="567"/>
        <w:rPr>
          <w:szCs w:val="24"/>
          <w:rtl/>
        </w:rPr>
      </w:pPr>
    </w:p>
    <w:p w:rsidR="00F62A1D" w:rsidRDefault="00F62A1D" w:rsidP="00924D70">
      <w:pPr>
        <w:ind w:left="850"/>
        <w:rPr>
          <w:b/>
          <w:bCs/>
          <w:szCs w:val="24"/>
          <w:rtl/>
        </w:rPr>
      </w:pPr>
      <w:r>
        <w:rPr>
          <w:b/>
          <w:bCs/>
          <w:szCs w:val="24"/>
          <w:rtl/>
        </w:rPr>
        <w:t>אישור עו"ד או רו"ח והתחייבות של היצרן שכל תהליכיו זהים לסטנדרטים של החברה הבינ"ל.</w:t>
      </w:r>
    </w:p>
    <w:p w:rsidR="00F62A1D" w:rsidRDefault="00F62A1D">
      <w:pPr>
        <w:pStyle w:val="20"/>
        <w:rPr>
          <w:rtl/>
        </w:rPr>
      </w:pPr>
      <w:r>
        <w:rPr>
          <w:rtl/>
        </w:rPr>
        <w:t>4.9</w:t>
      </w:r>
      <w:r>
        <w:rPr>
          <w:rtl/>
        </w:rPr>
        <w:tab/>
        <w:t>תצורות (</w:t>
      </w:r>
      <w:r>
        <w:t>M</w:t>
      </w:r>
      <w:r>
        <w:rPr>
          <w:rtl/>
        </w:rPr>
        <w:t>)</w:t>
      </w:r>
    </w:p>
    <w:p w:rsidR="00F62A1D" w:rsidRDefault="00F62A1D">
      <w:pPr>
        <w:ind w:left="567"/>
        <w:rPr>
          <w:szCs w:val="24"/>
          <w:rtl/>
        </w:rPr>
      </w:pPr>
      <w:r>
        <w:rPr>
          <w:szCs w:val="24"/>
          <w:rtl/>
        </w:rPr>
        <w:t xml:space="preserve">כל שינוי תצורה שיבקש הספק לעשות בדגמים המקוריים של היצרן, </w:t>
      </w:r>
      <w:r>
        <w:rPr>
          <w:b/>
          <w:bCs/>
          <w:szCs w:val="24"/>
          <w:u w:val="single"/>
          <w:rtl/>
        </w:rPr>
        <w:t>יותר</w:t>
      </w:r>
      <w:r>
        <w:rPr>
          <w:szCs w:val="24"/>
          <w:rtl/>
        </w:rPr>
        <w:t xml:space="preserve"> רק לאחר אישור בכתב ומראש של עורך המכרז או של המזמין לו מסופק הציוד. שינוי תצורה מתייחס לשינוי בהרכב ה</w:t>
      </w:r>
      <w:r>
        <w:rPr>
          <w:rFonts w:hint="cs"/>
          <w:szCs w:val="24"/>
          <w:rtl/>
        </w:rPr>
        <w:t>ציוד</w:t>
      </w:r>
      <w:r>
        <w:rPr>
          <w:szCs w:val="24"/>
          <w:rtl/>
        </w:rPr>
        <w:t xml:space="preserve"> או בדגם אחד ממרכיביו.</w:t>
      </w:r>
    </w:p>
    <w:p w:rsidR="00F62A1D" w:rsidRDefault="00F62A1D">
      <w:pPr>
        <w:pStyle w:val="10"/>
        <w:rPr>
          <w:rtl/>
        </w:rPr>
      </w:pPr>
      <w:bookmarkStart w:id="24" w:name="_Toc451503459"/>
      <w:r>
        <w:rPr>
          <w:rtl/>
        </w:rPr>
        <w:lastRenderedPageBreak/>
        <w:t>5. עלות</w:t>
      </w:r>
      <w:bookmarkEnd w:id="24"/>
      <w:r>
        <w:rPr>
          <w:rtl/>
        </w:rPr>
        <w:t xml:space="preserve"> (</w:t>
      </w:r>
      <w:r>
        <w:t>M</w:t>
      </w:r>
      <w:r>
        <w:rPr>
          <w:rtl/>
        </w:rPr>
        <w:t>)</w:t>
      </w:r>
    </w:p>
    <w:p w:rsidR="00F62A1D" w:rsidRDefault="00F62A1D">
      <w:pPr>
        <w:pStyle w:val="20"/>
        <w:rPr>
          <w:rtl/>
        </w:rPr>
      </w:pPr>
      <w:bookmarkStart w:id="25" w:name="_Ref343258297"/>
      <w:r>
        <w:rPr>
          <w:rtl/>
        </w:rPr>
        <w:t>5.1 עלות רכישה</w:t>
      </w:r>
    </w:p>
    <w:p w:rsidR="00ED6DA0" w:rsidRPr="00ED6DA0" w:rsidRDefault="00ED6DA0" w:rsidP="00ED6DA0">
      <w:pPr>
        <w:ind w:right="284"/>
        <w:rPr>
          <w:rFonts w:hint="cs"/>
          <w:sz w:val="24"/>
          <w:szCs w:val="24"/>
          <w:rtl/>
        </w:rPr>
      </w:pPr>
      <w:r w:rsidRPr="00ED6DA0">
        <w:rPr>
          <w:rFonts w:hint="cs"/>
          <w:sz w:val="24"/>
          <w:szCs w:val="24"/>
          <w:rtl/>
        </w:rPr>
        <w:t xml:space="preserve">במסגרת מכרז זה על המציע לנקוב באחוז ההנחה ממחיר מחירון אותו </w:t>
      </w:r>
      <w:proofErr w:type="spellStart"/>
      <w:r w:rsidRPr="00ED6DA0">
        <w:rPr>
          <w:rFonts w:hint="cs"/>
          <w:sz w:val="24"/>
          <w:szCs w:val="24"/>
          <w:rtl/>
        </w:rPr>
        <w:t>יתן</w:t>
      </w:r>
      <w:proofErr w:type="spellEnd"/>
      <w:r w:rsidRPr="00ED6DA0">
        <w:rPr>
          <w:rFonts w:hint="cs"/>
          <w:sz w:val="24"/>
          <w:szCs w:val="24"/>
          <w:rtl/>
        </w:rPr>
        <w:t xml:space="preserve"> לפריטים הנכללים בכל קטגוריית מוצרים.</w:t>
      </w:r>
    </w:p>
    <w:p w:rsidR="00ED6DA0" w:rsidRPr="00ED6DA0" w:rsidRDefault="00ED6DA0" w:rsidP="00ED6DA0">
      <w:pPr>
        <w:ind w:right="284"/>
        <w:rPr>
          <w:rFonts w:hint="cs"/>
          <w:sz w:val="24"/>
          <w:szCs w:val="24"/>
          <w:rtl/>
        </w:rPr>
      </w:pPr>
      <w:r w:rsidRPr="00ED6DA0">
        <w:rPr>
          <w:rFonts w:hint="cs"/>
          <w:sz w:val="24"/>
          <w:szCs w:val="24"/>
          <w:rtl/>
        </w:rPr>
        <w:t>כאשר יידרש המשרד לציוד נשוא מכרז זה יפנה לספק הזוכה לקבלת הצעת מחיר על פי פירוט הפריטים הדרושים. על הספק לנקוב במחיר בשקלים התואם את אחוז ההנחה אליו התחייב במסגרת המכרז.</w:t>
      </w:r>
    </w:p>
    <w:p w:rsidR="00F62A1D" w:rsidRDefault="00F62A1D">
      <w:pPr>
        <w:pStyle w:val="Normal3"/>
        <w:ind w:hanging="1584"/>
        <w:rPr>
          <w:b/>
          <w:bCs/>
          <w:rtl/>
        </w:rPr>
      </w:pPr>
    </w:p>
    <w:bookmarkEnd w:id="25"/>
    <w:p w:rsidR="00F62A1D" w:rsidRDefault="00F62A1D" w:rsidP="00ED6DA0">
      <w:pPr>
        <w:rPr>
          <w:sz w:val="24"/>
          <w:szCs w:val="24"/>
          <w:rtl/>
        </w:rPr>
      </w:pPr>
      <w:r>
        <w:rPr>
          <w:sz w:val="24"/>
          <w:szCs w:val="24"/>
          <w:rtl/>
        </w:rPr>
        <w:t xml:space="preserve">מחיר הרכישה </w:t>
      </w:r>
      <w:r w:rsidR="00ED6DA0">
        <w:rPr>
          <w:rFonts w:hint="cs"/>
          <w:sz w:val="24"/>
          <w:szCs w:val="24"/>
          <w:rtl/>
        </w:rPr>
        <w:t xml:space="preserve">אשר יינתן במסגרת הצעת המחיר הפרטית, יכלול </w:t>
      </w:r>
      <w:r>
        <w:rPr>
          <w:sz w:val="24"/>
          <w:szCs w:val="24"/>
          <w:rtl/>
        </w:rPr>
        <w:t>את;</w:t>
      </w:r>
    </w:p>
    <w:p w:rsidR="00F62A1D" w:rsidRDefault="00F62A1D" w:rsidP="007336DD">
      <w:pPr>
        <w:numPr>
          <w:ilvl w:val="0"/>
          <w:numId w:val="28"/>
        </w:numPr>
        <w:ind w:left="1134" w:hanging="1134"/>
        <w:rPr>
          <w:sz w:val="24"/>
          <w:szCs w:val="24"/>
          <w:rtl/>
        </w:rPr>
      </w:pPr>
      <w:r>
        <w:rPr>
          <w:sz w:val="24"/>
          <w:szCs w:val="24"/>
          <w:rtl/>
        </w:rPr>
        <w:t>כל ההוצאות הקשורות ב</w:t>
      </w:r>
      <w:r w:rsidR="0035539C">
        <w:rPr>
          <w:rFonts w:hint="cs"/>
          <w:sz w:val="24"/>
          <w:szCs w:val="24"/>
          <w:rtl/>
        </w:rPr>
        <w:t>א</w:t>
      </w:r>
      <w:r>
        <w:rPr>
          <w:sz w:val="24"/>
          <w:szCs w:val="24"/>
          <w:rtl/>
        </w:rPr>
        <w:t>ספקת הציוד</w:t>
      </w:r>
      <w:r w:rsidR="0035539C">
        <w:rPr>
          <w:rFonts w:hint="cs"/>
          <w:sz w:val="24"/>
          <w:szCs w:val="24"/>
          <w:rtl/>
        </w:rPr>
        <w:t xml:space="preserve"> לחצר המזמין</w:t>
      </w:r>
      <w:r>
        <w:rPr>
          <w:sz w:val="24"/>
          <w:szCs w:val="24"/>
          <w:rtl/>
        </w:rPr>
        <w:t xml:space="preserve"> </w:t>
      </w:r>
    </w:p>
    <w:p w:rsidR="00F62A1D" w:rsidRDefault="00F62A1D" w:rsidP="007336DD">
      <w:pPr>
        <w:numPr>
          <w:ilvl w:val="0"/>
          <w:numId w:val="29"/>
        </w:numPr>
        <w:ind w:left="1134" w:hanging="1134"/>
        <w:rPr>
          <w:sz w:val="24"/>
          <w:szCs w:val="24"/>
          <w:rtl/>
        </w:rPr>
      </w:pPr>
      <w:r>
        <w:rPr>
          <w:sz w:val="24"/>
          <w:szCs w:val="24"/>
          <w:rtl/>
        </w:rPr>
        <w:t>הרכבת הרכיבים הנוספים</w:t>
      </w:r>
      <w:r w:rsidR="0035539C">
        <w:rPr>
          <w:rFonts w:hint="cs"/>
          <w:sz w:val="24"/>
          <w:szCs w:val="24"/>
          <w:rtl/>
        </w:rPr>
        <w:t>.</w:t>
      </w:r>
      <w:r>
        <w:rPr>
          <w:sz w:val="24"/>
          <w:szCs w:val="24"/>
          <w:rtl/>
        </w:rPr>
        <w:t xml:space="preserve"> </w:t>
      </w:r>
    </w:p>
    <w:p w:rsidR="00F62A1D" w:rsidRDefault="00F62A1D" w:rsidP="007336DD">
      <w:pPr>
        <w:numPr>
          <w:ilvl w:val="0"/>
          <w:numId w:val="30"/>
        </w:numPr>
        <w:ind w:left="1134" w:hanging="1134"/>
        <w:rPr>
          <w:sz w:val="24"/>
          <w:szCs w:val="24"/>
          <w:rtl/>
        </w:rPr>
      </w:pPr>
      <w:r>
        <w:rPr>
          <w:sz w:val="24"/>
          <w:szCs w:val="24"/>
          <w:rtl/>
        </w:rPr>
        <w:t>הרכבת הרכיבים החלופיים לתצורה מסוימת, בניכוי עלות הרכיבים שהוחלפו</w:t>
      </w:r>
      <w:r w:rsidR="0035539C">
        <w:rPr>
          <w:rFonts w:hint="cs"/>
          <w:sz w:val="24"/>
          <w:szCs w:val="24"/>
          <w:rtl/>
        </w:rPr>
        <w:t>.</w:t>
      </w:r>
    </w:p>
    <w:p w:rsidR="00F62A1D" w:rsidRDefault="00F62A1D" w:rsidP="007336DD">
      <w:pPr>
        <w:numPr>
          <w:ilvl w:val="0"/>
          <w:numId w:val="31"/>
        </w:numPr>
        <w:ind w:left="1134" w:hanging="1134"/>
        <w:rPr>
          <w:sz w:val="24"/>
          <w:szCs w:val="24"/>
        </w:rPr>
      </w:pPr>
      <w:r>
        <w:rPr>
          <w:sz w:val="24"/>
          <w:szCs w:val="24"/>
          <w:rtl/>
        </w:rPr>
        <w:t>עלות העמסת הציוד, הובלתו ופריקתו בחצרי המזמין.</w:t>
      </w:r>
    </w:p>
    <w:p w:rsidR="00306F39" w:rsidRDefault="00D96FF7" w:rsidP="007336DD">
      <w:pPr>
        <w:numPr>
          <w:ilvl w:val="0"/>
          <w:numId w:val="31"/>
        </w:numPr>
        <w:ind w:left="1134" w:hanging="1134"/>
        <w:rPr>
          <w:sz w:val="24"/>
          <w:szCs w:val="24"/>
        </w:rPr>
      </w:pPr>
      <w:r>
        <w:rPr>
          <w:rFonts w:hint="cs"/>
          <w:sz w:val="24"/>
          <w:szCs w:val="24"/>
          <w:rtl/>
        </w:rPr>
        <w:t>שנ</w:t>
      </w:r>
      <w:r w:rsidR="0035539C">
        <w:rPr>
          <w:rFonts w:hint="cs"/>
          <w:sz w:val="24"/>
          <w:szCs w:val="24"/>
          <w:rtl/>
        </w:rPr>
        <w:t>ה של</w:t>
      </w:r>
      <w:r>
        <w:rPr>
          <w:rFonts w:hint="cs"/>
          <w:sz w:val="24"/>
          <w:szCs w:val="24"/>
          <w:rtl/>
        </w:rPr>
        <w:t xml:space="preserve"> אחריות יצרן</w:t>
      </w:r>
      <w:r w:rsidR="0035539C">
        <w:rPr>
          <w:rFonts w:hint="cs"/>
          <w:sz w:val="24"/>
          <w:szCs w:val="24"/>
          <w:rtl/>
        </w:rPr>
        <w:t>.</w:t>
      </w:r>
    </w:p>
    <w:p w:rsidR="0035539C" w:rsidRDefault="0035539C" w:rsidP="007336DD">
      <w:pPr>
        <w:numPr>
          <w:ilvl w:val="0"/>
          <w:numId w:val="31"/>
        </w:numPr>
        <w:ind w:left="1134" w:hanging="1134"/>
        <w:rPr>
          <w:sz w:val="24"/>
          <w:szCs w:val="24"/>
          <w:rtl/>
        </w:rPr>
      </w:pPr>
      <w:r>
        <w:rPr>
          <w:rFonts w:hint="cs"/>
          <w:sz w:val="24"/>
          <w:szCs w:val="24"/>
          <w:rtl/>
        </w:rPr>
        <w:t>שנה שרות כפי שמפורט בסעיף 4.6 ע"י ה"ספק הזוכה".</w:t>
      </w:r>
    </w:p>
    <w:p w:rsidR="00F62A1D" w:rsidRDefault="00F62A1D" w:rsidP="009122AB">
      <w:pPr>
        <w:pStyle w:val="20"/>
        <w:rPr>
          <w:rtl/>
        </w:rPr>
      </w:pPr>
      <w:r>
        <w:rPr>
          <w:rtl/>
        </w:rPr>
        <w:t xml:space="preserve">5.2 עלות </w:t>
      </w:r>
      <w:r w:rsidR="009122AB">
        <w:rPr>
          <w:rFonts w:hint="cs"/>
          <w:rtl/>
        </w:rPr>
        <w:t xml:space="preserve">על פי קטגוריה </w:t>
      </w:r>
      <w:r>
        <w:rPr>
          <w:rtl/>
        </w:rPr>
        <w:t>(</w:t>
      </w:r>
      <w:r w:rsidR="009122AB">
        <w:t>M</w:t>
      </w:r>
      <w:r>
        <w:rPr>
          <w:rtl/>
        </w:rPr>
        <w:t>)</w:t>
      </w:r>
    </w:p>
    <w:p w:rsidR="009122AB" w:rsidRPr="009122AB" w:rsidRDefault="009122AB" w:rsidP="009122AB">
      <w:pPr>
        <w:ind w:left="720"/>
        <w:rPr>
          <w:i/>
          <w:iCs/>
          <w:szCs w:val="24"/>
          <w:rtl/>
        </w:rPr>
      </w:pPr>
      <w:r>
        <w:rPr>
          <w:rFonts w:hint="cs"/>
          <w:szCs w:val="24"/>
          <w:rtl/>
        </w:rPr>
        <w:t>משרד הבריאות</w:t>
      </w:r>
      <w:r>
        <w:rPr>
          <w:szCs w:val="24"/>
          <w:rtl/>
        </w:rPr>
        <w:t xml:space="preserve"> שומר</w:t>
      </w:r>
      <w:r>
        <w:rPr>
          <w:rFonts w:hint="cs"/>
          <w:szCs w:val="24"/>
          <w:rtl/>
        </w:rPr>
        <w:t xml:space="preserve"> </w:t>
      </w:r>
      <w:r>
        <w:rPr>
          <w:szCs w:val="24"/>
          <w:rtl/>
        </w:rPr>
        <w:t>את הזכות ל</w:t>
      </w:r>
      <w:r>
        <w:rPr>
          <w:rFonts w:hint="cs"/>
          <w:szCs w:val="24"/>
          <w:rtl/>
        </w:rPr>
        <w:t xml:space="preserve">הוסיף פריטים לטבלאות </w:t>
      </w:r>
      <w:proofErr w:type="spellStart"/>
      <w:r>
        <w:rPr>
          <w:rFonts w:hint="cs"/>
          <w:szCs w:val="24"/>
          <w:rtl/>
        </w:rPr>
        <w:t>המצ"ב</w:t>
      </w:r>
      <w:proofErr w:type="spellEnd"/>
      <w:r>
        <w:rPr>
          <w:rFonts w:hint="cs"/>
          <w:szCs w:val="24"/>
          <w:rtl/>
        </w:rPr>
        <w:t xml:space="preserve"> עפ"י הקטגוריות הרשומות מטה, בהתאם לסל המוצרים המתחדשים והעדכונים העתידיים, והספק מתחייב בזאת לשמור את אחוז ההנחה ממחירון יצרן עפ"י </w:t>
      </w:r>
      <w:r w:rsidRPr="009122AB">
        <w:rPr>
          <w:rFonts w:hint="cs"/>
          <w:i/>
          <w:iCs/>
          <w:szCs w:val="24"/>
          <w:rtl/>
        </w:rPr>
        <w:t>הקטגוריה גם לפריטים אלו.</w:t>
      </w:r>
    </w:p>
    <w:p w:rsidR="00F62A1D" w:rsidRDefault="00F62A1D">
      <w:pPr>
        <w:pStyle w:val="20"/>
        <w:rPr>
          <w:rtl/>
        </w:rPr>
      </w:pPr>
      <w:r>
        <w:rPr>
          <w:rtl/>
        </w:rPr>
        <w:t xml:space="preserve">5.3 מערכת הפיקוח על המחיר </w:t>
      </w:r>
    </w:p>
    <w:p w:rsidR="00F62A1D" w:rsidRDefault="00F62A1D">
      <w:pPr>
        <w:ind w:left="567" w:right="284"/>
        <w:rPr>
          <w:szCs w:val="24"/>
          <w:rtl/>
        </w:rPr>
      </w:pPr>
      <w:r>
        <w:rPr>
          <w:rFonts w:hint="cs"/>
          <w:szCs w:val="24"/>
          <w:rtl/>
        </w:rPr>
        <w:t>משרד הבריאות</w:t>
      </w:r>
      <w:r>
        <w:rPr>
          <w:szCs w:val="24"/>
          <w:rtl/>
        </w:rPr>
        <w:t xml:space="preserve"> שומר</w:t>
      </w:r>
      <w:r>
        <w:rPr>
          <w:rFonts w:hint="cs"/>
          <w:szCs w:val="24"/>
          <w:rtl/>
        </w:rPr>
        <w:t xml:space="preserve"> </w:t>
      </w:r>
      <w:r>
        <w:rPr>
          <w:szCs w:val="24"/>
          <w:rtl/>
        </w:rPr>
        <w:t xml:space="preserve">את הזכות לבדוק את מחירי היצרן מעת לעת לתצורות ולרכיבי ציוד משלימים ו/או חלופיים. בדיקה זו יכולה להיעשות על ידי אנשי </w:t>
      </w:r>
      <w:r>
        <w:rPr>
          <w:rFonts w:hint="cs"/>
          <w:szCs w:val="24"/>
          <w:rtl/>
        </w:rPr>
        <w:t>משרד הבריאות</w:t>
      </w:r>
      <w:r>
        <w:rPr>
          <w:szCs w:val="24"/>
          <w:rtl/>
        </w:rPr>
        <w:t>, יועצים חיצוניים או גופים שימונו לכך על ידי המ</w:t>
      </w:r>
      <w:r>
        <w:rPr>
          <w:rFonts w:hint="cs"/>
          <w:szCs w:val="24"/>
          <w:rtl/>
        </w:rPr>
        <w:t>שרד</w:t>
      </w:r>
      <w:r>
        <w:rPr>
          <w:szCs w:val="24"/>
          <w:rtl/>
        </w:rPr>
        <w:t>. הספק מתחייב לספק לגורמים אלה את הנתונים הנדרשים.</w:t>
      </w:r>
    </w:p>
    <w:p w:rsidR="00F6356B" w:rsidRDefault="00150712" w:rsidP="00F62142">
      <w:pPr>
        <w:spacing w:after="0"/>
        <w:jc w:val="left"/>
        <w:rPr>
          <w:b/>
          <w:bCs/>
          <w:sz w:val="32"/>
          <w:szCs w:val="32"/>
          <w:rtl/>
        </w:rPr>
      </w:pPr>
      <w:r>
        <w:rPr>
          <w:rFonts w:hint="cs"/>
          <w:b/>
          <w:bCs/>
          <w:sz w:val="32"/>
          <w:szCs w:val="32"/>
          <w:rtl/>
        </w:rPr>
        <w:t>5.4.</w:t>
      </w:r>
      <w:r w:rsidR="00F62142">
        <w:rPr>
          <w:rFonts w:hint="cs"/>
          <w:b/>
          <w:bCs/>
          <w:sz w:val="32"/>
          <w:szCs w:val="32"/>
          <w:rtl/>
        </w:rPr>
        <w:t>1</w:t>
      </w:r>
      <w:r>
        <w:rPr>
          <w:rFonts w:hint="cs"/>
          <w:b/>
          <w:bCs/>
          <w:sz w:val="32"/>
          <w:szCs w:val="32"/>
          <w:rtl/>
        </w:rPr>
        <w:t xml:space="preserve"> </w:t>
      </w:r>
      <w:r w:rsidR="0004045B" w:rsidRPr="0004045B">
        <w:rPr>
          <w:b/>
          <w:bCs/>
          <w:rtl/>
        </w:rPr>
        <w:t>(</w:t>
      </w:r>
      <w:r w:rsidR="0004045B" w:rsidRPr="0004045B">
        <w:rPr>
          <w:b/>
          <w:bCs/>
        </w:rPr>
        <w:t>N</w:t>
      </w:r>
      <w:r w:rsidR="0004045B" w:rsidRPr="0004045B">
        <w:rPr>
          <w:b/>
          <w:bCs/>
          <w:rtl/>
        </w:rPr>
        <w:t>)</w:t>
      </w:r>
      <w:r w:rsidR="0004045B" w:rsidRPr="0004045B">
        <w:rPr>
          <w:rFonts w:hint="cs"/>
          <w:b/>
          <w:bCs/>
          <w:sz w:val="32"/>
          <w:szCs w:val="32"/>
          <w:rtl/>
        </w:rPr>
        <w:t xml:space="preserve"> </w:t>
      </w:r>
      <w:r w:rsidR="00F6356B">
        <w:rPr>
          <w:rFonts w:hint="cs"/>
          <w:b/>
          <w:bCs/>
          <w:sz w:val="32"/>
          <w:szCs w:val="32"/>
          <w:rtl/>
        </w:rPr>
        <w:t xml:space="preserve">קטגורית </w:t>
      </w:r>
      <w:r w:rsidR="00F62142">
        <w:rPr>
          <w:rFonts w:hint="cs"/>
          <w:b/>
          <w:bCs/>
          <w:sz w:val="32"/>
          <w:szCs w:val="32"/>
          <w:rtl/>
        </w:rPr>
        <w:t xml:space="preserve">נתבים וממשקים </w:t>
      </w:r>
      <w:r w:rsidR="00F62142">
        <w:rPr>
          <w:b/>
          <w:bCs/>
          <w:sz w:val="32"/>
          <w:szCs w:val="32"/>
          <w:rtl/>
        </w:rPr>
        <w:t>–</w:t>
      </w:r>
      <w:r w:rsidR="00F62142">
        <w:rPr>
          <w:rFonts w:hint="cs"/>
          <w:b/>
          <w:bCs/>
          <w:sz w:val="32"/>
          <w:szCs w:val="32"/>
          <w:rtl/>
        </w:rPr>
        <w:t xml:space="preserve"> </w:t>
      </w:r>
      <w:r w:rsidR="00F62142">
        <w:rPr>
          <w:rFonts w:hint="cs"/>
          <w:b/>
          <w:bCs/>
          <w:sz w:val="32"/>
          <w:szCs w:val="32"/>
        </w:rPr>
        <w:t>WAN</w:t>
      </w:r>
      <w:r w:rsidR="00F62142">
        <w:rPr>
          <w:rFonts w:hint="cs"/>
          <w:b/>
          <w:bCs/>
          <w:sz w:val="32"/>
          <w:szCs w:val="32"/>
          <w:rtl/>
        </w:rPr>
        <w:t xml:space="preserve"> </w:t>
      </w:r>
    </w:p>
    <w:p w:rsidR="00F6356B" w:rsidRDefault="00F6356B" w:rsidP="007336DD">
      <w:pPr>
        <w:keepNext/>
        <w:numPr>
          <w:ilvl w:val="0"/>
          <w:numId w:val="32"/>
        </w:numPr>
        <w:spacing w:after="0"/>
        <w:ind w:left="567" w:right="0" w:hanging="567"/>
        <w:rPr>
          <w:b/>
          <w:bCs/>
          <w:sz w:val="24"/>
          <w:szCs w:val="24"/>
        </w:rPr>
      </w:pPr>
      <w:r>
        <w:rPr>
          <w:b/>
          <w:bCs/>
          <w:sz w:val="24"/>
          <w:szCs w:val="24"/>
          <w:rtl/>
        </w:rPr>
        <w:t>להלן טבל</w:t>
      </w:r>
      <w:r>
        <w:rPr>
          <w:rFonts w:hint="cs"/>
          <w:b/>
          <w:bCs/>
          <w:sz w:val="24"/>
          <w:szCs w:val="24"/>
          <w:rtl/>
        </w:rPr>
        <w:t xml:space="preserve">ה </w:t>
      </w:r>
      <w:r>
        <w:rPr>
          <w:b/>
          <w:bCs/>
          <w:sz w:val="24"/>
          <w:szCs w:val="24"/>
          <w:rtl/>
        </w:rPr>
        <w:t>המתארת את התכונות והרכיבים הנדרשים ב</w:t>
      </w:r>
      <w:r>
        <w:rPr>
          <w:rFonts w:hint="cs"/>
          <w:b/>
          <w:bCs/>
          <w:sz w:val="24"/>
          <w:szCs w:val="24"/>
          <w:rtl/>
        </w:rPr>
        <w:t>שלושת</w:t>
      </w:r>
      <w:r>
        <w:rPr>
          <w:b/>
          <w:bCs/>
          <w:sz w:val="24"/>
          <w:szCs w:val="24"/>
          <w:rtl/>
        </w:rPr>
        <w:t xml:space="preserve"> </w:t>
      </w:r>
      <w:r>
        <w:rPr>
          <w:rFonts w:hint="cs"/>
          <w:b/>
          <w:bCs/>
          <w:sz w:val="24"/>
          <w:szCs w:val="24"/>
          <w:rtl/>
        </w:rPr>
        <w:t>ה</w:t>
      </w:r>
      <w:r>
        <w:rPr>
          <w:b/>
          <w:bCs/>
          <w:sz w:val="24"/>
          <w:szCs w:val="24"/>
          <w:rtl/>
        </w:rPr>
        <w:t>תצורות</w:t>
      </w:r>
      <w:r>
        <w:rPr>
          <w:rFonts w:hint="cs"/>
          <w:b/>
          <w:bCs/>
          <w:sz w:val="24"/>
          <w:szCs w:val="24"/>
          <w:rtl/>
        </w:rPr>
        <w:t>.</w:t>
      </w:r>
    </w:p>
    <w:p w:rsidR="007B18BF" w:rsidRDefault="007B18BF" w:rsidP="007336DD">
      <w:pPr>
        <w:keepNext/>
        <w:numPr>
          <w:ilvl w:val="0"/>
          <w:numId w:val="33"/>
        </w:numPr>
        <w:spacing w:after="0"/>
        <w:ind w:left="252" w:hanging="180"/>
        <w:rPr>
          <w:b/>
          <w:bCs/>
          <w:sz w:val="24"/>
          <w:szCs w:val="24"/>
        </w:rPr>
      </w:pPr>
    </w:p>
    <w:tbl>
      <w:tblPr>
        <w:tblW w:w="11880" w:type="dxa"/>
        <w:tblInd w:w="817" w:type="dxa"/>
        <w:tblLook w:val="0000" w:firstRow="0" w:lastRow="0" w:firstColumn="0" w:lastColumn="0" w:noHBand="0" w:noVBand="0"/>
      </w:tblPr>
      <w:tblGrid>
        <w:gridCol w:w="1060"/>
        <w:gridCol w:w="1219"/>
        <w:gridCol w:w="172"/>
        <w:gridCol w:w="1142"/>
        <w:gridCol w:w="2984"/>
        <w:gridCol w:w="1814"/>
        <w:gridCol w:w="3489"/>
      </w:tblGrid>
      <w:tr w:rsidR="007950FC" w:rsidRPr="0023091E" w:rsidTr="00C5567E">
        <w:trPr>
          <w:trHeight w:val="255"/>
        </w:trPr>
        <w:tc>
          <w:tcPr>
            <w:tcW w:w="1060" w:type="dxa"/>
            <w:tcBorders>
              <w:top w:val="nil"/>
              <w:left w:val="nil"/>
              <w:bottom w:val="single" w:sz="4" w:space="0" w:color="auto"/>
              <w:right w:val="nil"/>
            </w:tcBorders>
          </w:tcPr>
          <w:p w:rsidR="00ED7A25" w:rsidRPr="0023091E" w:rsidRDefault="00ED7A25" w:rsidP="0023091E">
            <w:pPr>
              <w:overflowPunct/>
              <w:autoSpaceDE/>
              <w:autoSpaceDN/>
              <w:bidi w:val="0"/>
              <w:adjustRightInd/>
              <w:spacing w:after="0"/>
              <w:jc w:val="left"/>
              <w:textAlignment w:val="auto"/>
              <w:rPr>
                <w:rFonts w:ascii="Arial" w:hAnsi="Arial" w:cs="Arial"/>
                <w:b/>
                <w:bCs/>
                <w:kern w:val="0"/>
                <w:sz w:val="20"/>
                <w:szCs w:val="20"/>
                <w:lang w:eastAsia="en-US"/>
              </w:rPr>
            </w:pPr>
          </w:p>
        </w:tc>
        <w:tc>
          <w:tcPr>
            <w:tcW w:w="1219" w:type="dxa"/>
            <w:tcBorders>
              <w:top w:val="nil"/>
              <w:left w:val="nil"/>
              <w:bottom w:val="nil"/>
              <w:right w:val="nil"/>
            </w:tcBorders>
          </w:tcPr>
          <w:p w:rsidR="00ED7A25" w:rsidRPr="0023091E" w:rsidRDefault="00ED7A25" w:rsidP="0023091E">
            <w:pPr>
              <w:overflowPunct/>
              <w:autoSpaceDE/>
              <w:autoSpaceDN/>
              <w:bidi w:val="0"/>
              <w:adjustRightInd/>
              <w:spacing w:after="0"/>
              <w:jc w:val="left"/>
              <w:textAlignment w:val="auto"/>
              <w:rPr>
                <w:rFonts w:ascii="Arial" w:hAnsi="Arial" w:cs="Arial"/>
                <w:b/>
                <w:bCs/>
                <w:kern w:val="0"/>
                <w:sz w:val="20"/>
                <w:szCs w:val="20"/>
                <w:lang w:eastAsia="en-US"/>
              </w:rPr>
            </w:pPr>
          </w:p>
        </w:tc>
        <w:tc>
          <w:tcPr>
            <w:tcW w:w="1314" w:type="dxa"/>
            <w:gridSpan w:val="2"/>
            <w:tcBorders>
              <w:top w:val="nil"/>
              <w:left w:val="nil"/>
              <w:bottom w:val="nil"/>
              <w:right w:val="nil"/>
            </w:tcBorders>
          </w:tcPr>
          <w:p w:rsidR="00ED7A25" w:rsidRPr="0023091E" w:rsidRDefault="00ED7A25" w:rsidP="0023091E">
            <w:pPr>
              <w:overflowPunct/>
              <w:autoSpaceDE/>
              <w:autoSpaceDN/>
              <w:bidi w:val="0"/>
              <w:adjustRightInd/>
              <w:spacing w:after="0"/>
              <w:jc w:val="left"/>
              <w:textAlignment w:val="auto"/>
              <w:rPr>
                <w:rFonts w:ascii="Arial" w:hAnsi="Arial" w:cs="Arial"/>
                <w:b/>
                <w:bCs/>
                <w:kern w:val="0"/>
                <w:sz w:val="20"/>
                <w:szCs w:val="20"/>
                <w:lang w:eastAsia="en-US"/>
              </w:rPr>
            </w:pPr>
          </w:p>
        </w:tc>
        <w:tc>
          <w:tcPr>
            <w:tcW w:w="2984" w:type="dxa"/>
            <w:tcBorders>
              <w:top w:val="nil"/>
              <w:left w:val="nil"/>
              <w:bottom w:val="nil"/>
              <w:right w:val="nil"/>
            </w:tcBorders>
            <w:shd w:val="clear" w:color="auto" w:fill="auto"/>
            <w:noWrap/>
            <w:vAlign w:val="bottom"/>
          </w:tcPr>
          <w:p w:rsidR="00ED7A25" w:rsidRPr="0023091E" w:rsidRDefault="00ED7A25" w:rsidP="0023091E">
            <w:pPr>
              <w:overflowPunct/>
              <w:autoSpaceDE/>
              <w:autoSpaceDN/>
              <w:bidi w:val="0"/>
              <w:adjustRightInd/>
              <w:spacing w:after="0"/>
              <w:jc w:val="left"/>
              <w:textAlignment w:val="auto"/>
              <w:rPr>
                <w:rFonts w:ascii="Arial" w:hAnsi="Arial" w:cs="Arial"/>
                <w:b/>
                <w:bCs/>
                <w:kern w:val="0"/>
                <w:sz w:val="20"/>
                <w:szCs w:val="20"/>
                <w:lang w:eastAsia="en-US"/>
              </w:rPr>
            </w:pPr>
          </w:p>
        </w:tc>
        <w:tc>
          <w:tcPr>
            <w:tcW w:w="5303" w:type="dxa"/>
            <w:gridSpan w:val="2"/>
            <w:tcBorders>
              <w:top w:val="nil"/>
              <w:left w:val="nil"/>
              <w:bottom w:val="nil"/>
              <w:right w:val="nil"/>
            </w:tcBorders>
            <w:shd w:val="clear" w:color="auto" w:fill="auto"/>
            <w:noWrap/>
            <w:vAlign w:val="bottom"/>
          </w:tcPr>
          <w:p w:rsidR="00ED7A25" w:rsidRPr="0023091E" w:rsidRDefault="00ED7A25" w:rsidP="0023091E">
            <w:pPr>
              <w:overflowPunct/>
              <w:autoSpaceDE/>
              <w:autoSpaceDN/>
              <w:bidi w:val="0"/>
              <w:adjustRightInd/>
              <w:spacing w:after="0"/>
              <w:jc w:val="center"/>
              <w:textAlignment w:val="auto"/>
              <w:rPr>
                <w:rFonts w:ascii="Arial" w:hAnsi="Arial" w:cs="Arial"/>
                <w:b/>
                <w:bCs/>
                <w:kern w:val="0"/>
                <w:sz w:val="20"/>
                <w:szCs w:val="20"/>
                <w:lang w:eastAsia="en-US"/>
              </w:rPr>
            </w:pPr>
          </w:p>
        </w:tc>
      </w:tr>
      <w:tr w:rsidR="00CE046B" w:rsidRPr="0023091E" w:rsidTr="00C5567E">
        <w:trPr>
          <w:gridAfter w:val="1"/>
          <w:wAfter w:w="3489" w:type="dxa"/>
          <w:trHeight w:val="316"/>
        </w:trPr>
        <w:tc>
          <w:tcPr>
            <w:tcW w:w="8391" w:type="dxa"/>
            <w:gridSpan w:val="6"/>
            <w:tcBorders>
              <w:top w:val="single" w:sz="4" w:space="0" w:color="auto"/>
              <w:left w:val="single" w:sz="4" w:space="0" w:color="auto"/>
              <w:bottom w:val="single" w:sz="4" w:space="0" w:color="auto"/>
              <w:right w:val="single" w:sz="4" w:space="0" w:color="auto"/>
            </w:tcBorders>
            <w:shd w:val="clear" w:color="auto" w:fill="A6A6A6"/>
            <w:noWrap/>
            <w:vAlign w:val="bottom"/>
          </w:tcPr>
          <w:p w:rsidR="00CE046B" w:rsidRPr="00CE046B" w:rsidRDefault="00CE046B" w:rsidP="00CE046B">
            <w:pPr>
              <w:bidi w:val="0"/>
              <w:jc w:val="center"/>
              <w:rPr>
                <w:rFonts w:ascii="Arial" w:hAnsi="Arial" w:cs="Arial"/>
                <w:b/>
                <w:bCs/>
                <w:sz w:val="20"/>
                <w:szCs w:val="20"/>
              </w:rPr>
            </w:pPr>
            <w:r>
              <w:rPr>
                <w:rFonts w:ascii="Arial" w:hAnsi="Arial" w:cs="Arial"/>
                <w:b/>
                <w:bCs/>
                <w:sz w:val="20"/>
                <w:szCs w:val="20"/>
              </w:rPr>
              <w:t>Cisco</w:t>
            </w:r>
            <w:r w:rsidRPr="00CE046B">
              <w:rPr>
                <w:rFonts w:ascii="Arial" w:hAnsi="Arial" w:cs="Arial"/>
                <w:b/>
                <w:bCs/>
                <w:sz w:val="20"/>
                <w:szCs w:val="20"/>
              </w:rPr>
              <w:t>800</w:t>
            </w:r>
          </w:p>
        </w:tc>
      </w:tr>
      <w:tr w:rsidR="00CE046B" w:rsidRPr="0023091E" w:rsidTr="00C5567E">
        <w:trPr>
          <w:gridAfter w:val="1"/>
          <w:wAfter w:w="3489" w:type="dxa"/>
          <w:trHeight w:val="255"/>
        </w:trPr>
        <w:tc>
          <w:tcPr>
            <w:tcW w:w="2451" w:type="dxa"/>
            <w:gridSpan w:val="3"/>
            <w:tcBorders>
              <w:top w:val="single" w:sz="4" w:space="0" w:color="auto"/>
              <w:left w:val="single" w:sz="8"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CISCO881-K9</w:t>
            </w:r>
          </w:p>
        </w:tc>
        <w:tc>
          <w:tcPr>
            <w:tcW w:w="5940" w:type="dxa"/>
            <w:gridSpan w:val="3"/>
            <w:tcBorders>
              <w:top w:val="single" w:sz="4" w:space="0" w:color="auto"/>
              <w:left w:val="nil"/>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 881 Ethernet Sec Router</w:t>
            </w:r>
          </w:p>
        </w:tc>
      </w:tr>
      <w:tr w:rsidR="00CE046B" w:rsidRPr="0023091E" w:rsidTr="00C5567E">
        <w:trPr>
          <w:gridAfter w:val="1"/>
          <w:wAfter w:w="3489" w:type="dxa"/>
          <w:trHeight w:val="255"/>
        </w:trPr>
        <w:tc>
          <w:tcPr>
            <w:tcW w:w="2451" w:type="dxa"/>
            <w:gridSpan w:val="3"/>
            <w:tcBorders>
              <w:top w:val="nil"/>
              <w:left w:val="single" w:sz="8"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CISCO881W-GN-E-K9</w:t>
            </w:r>
          </w:p>
        </w:tc>
        <w:tc>
          <w:tcPr>
            <w:tcW w:w="5940" w:type="dxa"/>
            <w:gridSpan w:val="3"/>
            <w:tcBorders>
              <w:top w:val="nil"/>
              <w:left w:val="nil"/>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 881 Ethernet Sec Router 802.11n ETSI Comp</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CISCO888-K9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Cisco888 G.SHDSL Sec Router w/ ISDN B/U</w:t>
            </w:r>
          </w:p>
        </w:tc>
      </w:tr>
      <w:tr w:rsidR="00CE046B" w:rsidRPr="00F20BAA"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CISCO888W-GN-E-K9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Cisco888 G.SHDSL Sec Router ISDN B/U 802.11n ETSI Comp</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 xml:space="preserve">Cisco 881 Ethernet Sec Router w/ </w:t>
            </w:r>
            <w:proofErr w:type="spellStart"/>
            <w:r>
              <w:rPr>
                <w:rFonts w:ascii="Arial" w:hAnsi="Arial" w:cs="Arial"/>
                <w:sz w:val="20"/>
                <w:szCs w:val="20"/>
              </w:rPr>
              <w:t>Adv</w:t>
            </w:r>
            <w:proofErr w:type="spellEnd"/>
            <w:r>
              <w:rPr>
                <w:rFonts w:ascii="Arial" w:hAnsi="Arial" w:cs="Arial"/>
                <w:sz w:val="20"/>
                <w:szCs w:val="20"/>
              </w:rPr>
              <w:t xml:space="preserve"> IP Services</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lastRenderedPageBreak/>
              <w:t>CISCO888-SEC-K9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 xml:space="preserve">Cisco888 G.SHDSL Sec Router w/ ISDN B/U w/ </w:t>
            </w:r>
            <w:proofErr w:type="spellStart"/>
            <w:r>
              <w:rPr>
                <w:rFonts w:ascii="Arial" w:hAnsi="Arial" w:cs="Arial"/>
                <w:sz w:val="20"/>
                <w:szCs w:val="20"/>
              </w:rPr>
              <w:t>Adv</w:t>
            </w:r>
            <w:proofErr w:type="spellEnd"/>
            <w:r>
              <w:rPr>
                <w:rFonts w:ascii="Arial" w:hAnsi="Arial" w:cs="Arial"/>
                <w:sz w:val="20"/>
                <w:szCs w:val="20"/>
              </w:rPr>
              <w:t xml:space="preserve"> IP Services</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CISCO887V-K9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 887V VDSL2 over POTS Router w/ ISDN B/U</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CISCO887V-SEC-K9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 887V VDSL2 over POTS Sec Router w/ ISDN B/U</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CISCO887M-K9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 887 ADSL2/2+ Annex M Router</w:t>
            </w:r>
          </w:p>
        </w:tc>
      </w:tr>
      <w:tr w:rsidR="00CE046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CISCO887VW-GNE-K9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E046B" w:rsidRDefault="00CE046B">
            <w:pPr>
              <w:bidi w:val="0"/>
              <w:rPr>
                <w:rFonts w:ascii="Arial" w:hAnsi="Arial" w:cs="Arial"/>
                <w:sz w:val="20"/>
                <w:szCs w:val="20"/>
              </w:rPr>
            </w:pPr>
            <w:r>
              <w:rPr>
                <w:rFonts w:ascii="Arial" w:hAnsi="Arial" w:cs="Arial"/>
                <w:sz w:val="20"/>
                <w:szCs w:val="20"/>
              </w:rPr>
              <w:t xml:space="preserve">Cisco 887V VDSL2 Sec Router w/ 802.11n AP </w:t>
            </w:r>
            <w:r w:rsidR="00F62142">
              <w:rPr>
                <w:rFonts w:ascii="Arial" w:hAnsi="Arial" w:cs="Arial"/>
                <w:sz w:val="20"/>
                <w:szCs w:val="20"/>
              </w:rPr>
              <w:t>–</w:t>
            </w:r>
            <w:r>
              <w:rPr>
                <w:rFonts w:ascii="Arial" w:hAnsi="Arial" w:cs="Arial"/>
                <w:sz w:val="20"/>
                <w:szCs w:val="20"/>
              </w:rPr>
              <w:t xml:space="preserve"> ETSI</w:t>
            </w:r>
          </w:p>
        </w:tc>
      </w:tr>
      <w:tr w:rsidR="00CE046B" w:rsidRPr="0023091E" w:rsidTr="00C5567E">
        <w:trPr>
          <w:gridAfter w:val="1"/>
          <w:wAfter w:w="3489" w:type="dxa"/>
          <w:trHeight w:val="255"/>
        </w:trPr>
        <w:tc>
          <w:tcPr>
            <w:tcW w:w="8391" w:type="dxa"/>
            <w:gridSpan w:val="6"/>
            <w:tcBorders>
              <w:top w:val="single" w:sz="4" w:space="0" w:color="auto"/>
              <w:left w:val="single" w:sz="4" w:space="0" w:color="auto"/>
              <w:bottom w:val="single" w:sz="4" w:space="0" w:color="auto"/>
              <w:right w:val="single" w:sz="4" w:space="0" w:color="auto"/>
            </w:tcBorders>
            <w:shd w:val="clear" w:color="auto" w:fill="A6A6A6"/>
            <w:noWrap/>
            <w:vAlign w:val="bottom"/>
          </w:tcPr>
          <w:p w:rsidR="00CE046B" w:rsidRPr="00CE046B" w:rsidRDefault="00CE046B" w:rsidP="00CE046B">
            <w:pPr>
              <w:overflowPunct/>
              <w:autoSpaceDE/>
              <w:autoSpaceDN/>
              <w:bidi w:val="0"/>
              <w:adjustRightInd/>
              <w:spacing w:after="0"/>
              <w:jc w:val="center"/>
              <w:textAlignment w:val="auto"/>
              <w:rPr>
                <w:rFonts w:ascii="Arial" w:hAnsi="Arial" w:cs="Arial"/>
                <w:b/>
                <w:bCs/>
                <w:kern w:val="0"/>
                <w:sz w:val="20"/>
                <w:szCs w:val="20"/>
                <w:lang w:eastAsia="en-US"/>
              </w:rPr>
            </w:pPr>
            <w:r w:rsidRPr="00CE046B">
              <w:rPr>
                <w:rFonts w:ascii="Arial" w:hAnsi="Arial" w:cs="Arial"/>
                <w:b/>
                <w:bCs/>
                <w:kern w:val="0"/>
                <w:sz w:val="20"/>
                <w:szCs w:val="20"/>
                <w:lang w:eastAsia="en-US"/>
              </w:rPr>
              <w:t>Cisco1900</w:t>
            </w:r>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CISCO1941/K9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 1941 w/2 GE,2 EHWIC slots,256MB CF,512MB DRAM,IP Base</w:t>
            </w:r>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CISCO1941W-E/K9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 1941 Router w/ 802.11 a/b/g/n ETSI Compliant WLAN ISM</w:t>
            </w:r>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CISCO1941-2.5G/K9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 1941 with 2.5G DRAM, 256MB Flash</w:t>
            </w:r>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CISCO1941W-I/K9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 1941 Router w/802.11 a/b/g/n Israel  Compliant</w:t>
            </w:r>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CISCO1921/K9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C1921 Modular Router, 2 GE, 2 EHWIC slots, 512DRAM, IP Base</w:t>
            </w:r>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C1921-ADSL2-M/K9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 xml:space="preserve">Cisco 1921 ADSL2 </w:t>
            </w:r>
            <w:proofErr w:type="spellStart"/>
            <w:r>
              <w:rPr>
                <w:rFonts w:ascii="Arial" w:hAnsi="Arial" w:cs="Arial"/>
                <w:sz w:val="20"/>
                <w:szCs w:val="20"/>
              </w:rPr>
              <w:t>Anx</w:t>
            </w:r>
            <w:proofErr w:type="spellEnd"/>
            <w:r>
              <w:rPr>
                <w:rFonts w:ascii="Arial" w:hAnsi="Arial" w:cs="Arial"/>
                <w:sz w:val="20"/>
                <w:szCs w:val="20"/>
              </w:rPr>
              <w:t xml:space="preserve"> M Bundle, HWIC-1ADSL-M, IP Base </w:t>
            </w:r>
            <w:proofErr w:type="spellStart"/>
            <w:r>
              <w:rPr>
                <w:rFonts w:ascii="Arial" w:hAnsi="Arial" w:cs="Arial"/>
                <w:sz w:val="20"/>
                <w:szCs w:val="20"/>
              </w:rPr>
              <w:t>Lic</w:t>
            </w:r>
            <w:proofErr w:type="spellEnd"/>
          </w:p>
        </w:tc>
      </w:tr>
      <w:tr w:rsidR="00C93BFF"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CISCO1921-ADSL2/K9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C93BFF" w:rsidRDefault="00C93BFF">
            <w:pPr>
              <w:bidi w:val="0"/>
              <w:rPr>
                <w:rFonts w:ascii="Arial" w:hAnsi="Arial" w:cs="Arial"/>
                <w:sz w:val="20"/>
                <w:szCs w:val="20"/>
              </w:rPr>
            </w:pPr>
            <w:r>
              <w:rPr>
                <w:rFonts w:ascii="Arial" w:hAnsi="Arial" w:cs="Arial"/>
                <w:sz w:val="20"/>
                <w:szCs w:val="20"/>
              </w:rPr>
              <w:t xml:space="preserve">Cisco 1921 ADSL2+ Bundle, HWIC-1ADSL, 256F/512D, IP Base </w:t>
            </w:r>
            <w:proofErr w:type="spellStart"/>
            <w:r>
              <w:rPr>
                <w:rFonts w:ascii="Arial" w:hAnsi="Arial" w:cs="Arial"/>
                <w:sz w:val="20"/>
                <w:szCs w:val="20"/>
              </w:rPr>
              <w:t>Lic</w:t>
            </w:r>
            <w:proofErr w:type="spellEnd"/>
          </w:p>
        </w:tc>
      </w:tr>
      <w:tr w:rsidR="0036242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62427" w:rsidRDefault="00362427">
            <w:pPr>
              <w:bidi w:val="0"/>
              <w:rPr>
                <w:rFonts w:ascii="Arial" w:hAnsi="Arial" w:cs="Arial"/>
                <w:sz w:val="20"/>
                <w:szCs w:val="20"/>
              </w:rPr>
            </w:pPr>
            <w:r>
              <w:rPr>
                <w:rFonts w:ascii="Arial" w:hAnsi="Arial" w:cs="Arial"/>
                <w:sz w:val="20"/>
                <w:szCs w:val="20"/>
              </w:rPr>
              <w:t>CISCO1941-SEC/K9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62427" w:rsidRDefault="00362427">
            <w:pPr>
              <w:bidi w:val="0"/>
              <w:rPr>
                <w:rFonts w:ascii="Arial" w:hAnsi="Arial" w:cs="Arial"/>
                <w:sz w:val="20"/>
                <w:szCs w:val="20"/>
              </w:rPr>
            </w:pPr>
            <w:r>
              <w:rPr>
                <w:rFonts w:ascii="Arial" w:hAnsi="Arial" w:cs="Arial"/>
                <w:sz w:val="20"/>
                <w:szCs w:val="20"/>
              </w:rPr>
              <w:t>Cisco 1941 Security Bundle w/SEC license PAK</w:t>
            </w:r>
          </w:p>
        </w:tc>
      </w:tr>
      <w:tr w:rsidR="0036242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62427" w:rsidRDefault="00362427">
            <w:pPr>
              <w:bidi w:val="0"/>
              <w:rPr>
                <w:rFonts w:ascii="Arial" w:hAnsi="Arial" w:cs="Arial"/>
                <w:sz w:val="20"/>
                <w:szCs w:val="20"/>
              </w:rPr>
            </w:pPr>
            <w:r>
              <w:rPr>
                <w:rFonts w:ascii="Arial" w:hAnsi="Arial" w:cs="Arial"/>
                <w:sz w:val="20"/>
                <w:szCs w:val="20"/>
              </w:rPr>
              <w:t>CISCO1921-SEC/K9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62427" w:rsidRDefault="00362427">
            <w:pPr>
              <w:bidi w:val="0"/>
              <w:rPr>
                <w:rFonts w:ascii="Arial" w:hAnsi="Arial" w:cs="Arial"/>
                <w:sz w:val="20"/>
                <w:szCs w:val="20"/>
              </w:rPr>
            </w:pPr>
            <w:r>
              <w:rPr>
                <w:rFonts w:ascii="Arial" w:hAnsi="Arial" w:cs="Arial"/>
                <w:sz w:val="20"/>
                <w:szCs w:val="20"/>
              </w:rPr>
              <w:t xml:space="preserve">Cisco1921/K9 with 2GE, SEC License PAK, 512MB DRAM, 256MB </w:t>
            </w:r>
            <w:proofErr w:type="spellStart"/>
            <w:r>
              <w:rPr>
                <w:rFonts w:ascii="Arial" w:hAnsi="Arial" w:cs="Arial"/>
                <w:sz w:val="20"/>
                <w:szCs w:val="20"/>
              </w:rPr>
              <w:t>Fl</w:t>
            </w:r>
            <w:proofErr w:type="spellEnd"/>
          </w:p>
        </w:tc>
      </w:tr>
      <w:tr w:rsidR="0036242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62427" w:rsidRDefault="00362427">
            <w:pPr>
              <w:bidi w:val="0"/>
              <w:rPr>
                <w:rFonts w:ascii="Arial" w:hAnsi="Arial" w:cs="Arial"/>
                <w:sz w:val="20"/>
                <w:szCs w:val="20"/>
              </w:rPr>
            </w:pPr>
            <w:r>
              <w:rPr>
                <w:rFonts w:ascii="Arial" w:hAnsi="Arial" w:cs="Arial"/>
                <w:sz w:val="20"/>
                <w:szCs w:val="20"/>
              </w:rPr>
              <w:t>C1941W-E-N-SEC/K9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62427" w:rsidRDefault="00362427">
            <w:pPr>
              <w:bidi w:val="0"/>
              <w:rPr>
                <w:rFonts w:ascii="Arial" w:hAnsi="Arial" w:cs="Arial"/>
                <w:sz w:val="20"/>
                <w:szCs w:val="20"/>
              </w:rPr>
            </w:pPr>
            <w:r>
              <w:rPr>
                <w:rFonts w:ascii="Arial" w:hAnsi="Arial" w:cs="Arial"/>
                <w:sz w:val="20"/>
                <w:szCs w:val="20"/>
              </w:rPr>
              <w:t>Cisco 1941Security Router, 802.11 a/b/g/n AP ETSI Compliant</w:t>
            </w:r>
          </w:p>
        </w:tc>
      </w:tr>
      <w:tr w:rsidR="00DD6E51" w:rsidRPr="0023091E" w:rsidTr="00C5567E">
        <w:trPr>
          <w:gridAfter w:val="1"/>
          <w:wAfter w:w="3489" w:type="dxa"/>
          <w:trHeight w:val="255"/>
        </w:trPr>
        <w:tc>
          <w:tcPr>
            <w:tcW w:w="8391" w:type="dxa"/>
            <w:gridSpan w:val="6"/>
            <w:tcBorders>
              <w:top w:val="single" w:sz="4" w:space="0" w:color="auto"/>
              <w:left w:val="single" w:sz="4" w:space="0" w:color="auto"/>
              <w:bottom w:val="single" w:sz="4" w:space="0" w:color="auto"/>
              <w:right w:val="single" w:sz="4" w:space="0" w:color="auto"/>
            </w:tcBorders>
            <w:shd w:val="clear" w:color="auto" w:fill="A6A6A6"/>
            <w:noWrap/>
            <w:vAlign w:val="bottom"/>
          </w:tcPr>
          <w:p w:rsidR="00DD6E51" w:rsidRPr="00DD6E51" w:rsidRDefault="00D66F3D" w:rsidP="00DD6E51">
            <w:pPr>
              <w:overflowPunct/>
              <w:autoSpaceDE/>
              <w:autoSpaceDN/>
              <w:bidi w:val="0"/>
              <w:adjustRightInd/>
              <w:spacing w:after="0"/>
              <w:jc w:val="center"/>
              <w:textAlignment w:val="auto"/>
              <w:rPr>
                <w:rFonts w:ascii="Arial" w:hAnsi="Arial" w:cs="Arial"/>
                <w:b/>
                <w:bCs/>
                <w:kern w:val="0"/>
                <w:sz w:val="20"/>
                <w:szCs w:val="20"/>
                <w:lang w:eastAsia="en-US"/>
              </w:rPr>
            </w:pPr>
            <w:r>
              <w:rPr>
                <w:rFonts w:ascii="Arial" w:hAnsi="Arial" w:cs="Arial"/>
                <w:b/>
                <w:bCs/>
                <w:kern w:val="0"/>
                <w:sz w:val="20"/>
                <w:szCs w:val="20"/>
                <w:lang w:eastAsia="en-US"/>
              </w:rPr>
              <w:t>Cisco</w:t>
            </w:r>
            <w:r w:rsidR="00DD6E51" w:rsidRPr="00DD6E51">
              <w:rPr>
                <w:rFonts w:ascii="Arial" w:hAnsi="Arial" w:cs="Arial"/>
                <w:b/>
                <w:bCs/>
                <w:kern w:val="0"/>
                <w:sz w:val="20"/>
                <w:szCs w:val="20"/>
                <w:lang w:eastAsia="en-US"/>
              </w:rPr>
              <w:t>2900</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C2951-VSEC-SRE/K9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Cisco 2951, SRE 700, PVDM3-32, UC and SEC License PAK bundle</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C2921-VSEC-SRE/K9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Cisco 2921, SRE 700, PVDM3-32, UC and SEC License PAK bundle</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C2911-VSEC-SRE/K9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Cisco 2911, SRE 300, PVDM3-16, UC and SEC License PAK bundle</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C2901-VSEC-SRE/K9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Cisco 2901, SRE 300, PVDM3-16, UC and SEC License PAK bundle</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C2911-VSEC-PSRE/K9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Cisco 2911, SRE 900, PVDM3-16, UC and SEC License PAK bundle</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C2921-VSEC-PSRE/K9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Cisco 2921, SRE 900, PVDM3-32, UC and SEC License PAK bundle</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C2951-VSEC-PSRE/K9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 xml:space="preserve">Cisco 2951, SRE 900, PVDM3-32, UC and SEC License PAK </w:t>
            </w:r>
            <w:r>
              <w:rPr>
                <w:rFonts w:ascii="Arial" w:hAnsi="Arial" w:cs="Arial"/>
                <w:sz w:val="20"/>
                <w:szCs w:val="20"/>
              </w:rPr>
              <w:lastRenderedPageBreak/>
              <w:t>bundle</w:t>
            </w:r>
          </w:p>
        </w:tc>
      </w:tr>
      <w:tr w:rsidR="003C2950"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C2950" w:rsidRDefault="00DD6E51" w:rsidP="00DD6E51">
            <w:pPr>
              <w:bidi w:val="0"/>
              <w:rPr>
                <w:rFonts w:ascii="Arial" w:hAnsi="Arial" w:cs="Arial"/>
                <w:sz w:val="20"/>
                <w:szCs w:val="20"/>
              </w:rPr>
            </w:pPr>
            <w:r>
              <w:rPr>
                <w:rFonts w:ascii="Arial" w:hAnsi="Arial" w:cs="Arial"/>
                <w:sz w:val="20"/>
                <w:szCs w:val="20"/>
              </w:rPr>
              <w:lastRenderedPageBreak/>
              <w:t>C2951-ES24-UCSE/K9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C2950" w:rsidRDefault="00DD6E51" w:rsidP="00DD6E51">
            <w:pPr>
              <w:bidi w:val="0"/>
              <w:rPr>
                <w:rFonts w:ascii="Arial" w:hAnsi="Arial" w:cs="Arial"/>
                <w:sz w:val="20"/>
                <w:szCs w:val="20"/>
              </w:rPr>
            </w:pPr>
            <w:r>
              <w:rPr>
                <w:rFonts w:ascii="Arial" w:hAnsi="Arial" w:cs="Arial"/>
                <w:sz w:val="20"/>
                <w:szCs w:val="20"/>
              </w:rPr>
              <w:t>Cisco 2951,SRE 900,L2 ESM 24,SRE-V,4GB RAM,768 MB CF</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C2901-VSEC-CUBE/K9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 xml:space="preserve">C2901 UC SEC  CUBE Bundle, PVDM3-16, UC SEC </w:t>
            </w:r>
            <w:proofErr w:type="spellStart"/>
            <w:r>
              <w:rPr>
                <w:rFonts w:ascii="Arial" w:hAnsi="Arial" w:cs="Arial"/>
                <w:sz w:val="20"/>
                <w:szCs w:val="20"/>
              </w:rPr>
              <w:t>Lic</w:t>
            </w:r>
            <w:proofErr w:type="spellEnd"/>
            <w:r>
              <w:rPr>
                <w:rFonts w:ascii="Arial" w:hAnsi="Arial" w:cs="Arial"/>
                <w:sz w:val="20"/>
                <w:szCs w:val="20"/>
              </w:rPr>
              <w:t>, FL-CUBEE-25</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C2911-VSEC-CUBE/K9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 xml:space="preserve">C2911 UC SEC CUBE Bundle, PVDM3-16, UC SEC </w:t>
            </w:r>
            <w:proofErr w:type="spellStart"/>
            <w:r>
              <w:rPr>
                <w:rFonts w:ascii="Arial" w:hAnsi="Arial" w:cs="Arial"/>
                <w:sz w:val="20"/>
                <w:szCs w:val="20"/>
              </w:rPr>
              <w:t>Lic</w:t>
            </w:r>
            <w:proofErr w:type="spellEnd"/>
            <w:r>
              <w:rPr>
                <w:rFonts w:ascii="Arial" w:hAnsi="Arial" w:cs="Arial"/>
                <w:sz w:val="20"/>
                <w:szCs w:val="20"/>
              </w:rPr>
              <w:t>, FL-CUBEE-25</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C2921-VSEC-CUBE/K9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 xml:space="preserve">C2921 UC SEC CUBE Bundle, PVDM3-32, UC SEC </w:t>
            </w:r>
            <w:proofErr w:type="spellStart"/>
            <w:r>
              <w:rPr>
                <w:rFonts w:ascii="Arial" w:hAnsi="Arial" w:cs="Arial"/>
                <w:sz w:val="20"/>
                <w:szCs w:val="20"/>
              </w:rPr>
              <w:t>Lic</w:t>
            </w:r>
            <w:proofErr w:type="spellEnd"/>
            <w:r>
              <w:rPr>
                <w:rFonts w:ascii="Arial" w:hAnsi="Arial" w:cs="Arial"/>
                <w:sz w:val="20"/>
                <w:szCs w:val="20"/>
              </w:rPr>
              <w:t>, FL-CUBEE-25</w:t>
            </w:r>
          </w:p>
        </w:tc>
      </w:tr>
      <w:tr w:rsidR="00DD6E51"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C2951-VSEC-CUBE/K9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D6E51" w:rsidRDefault="00DD6E51">
            <w:pPr>
              <w:bidi w:val="0"/>
              <w:rPr>
                <w:rFonts w:ascii="Arial" w:hAnsi="Arial" w:cs="Arial"/>
                <w:sz w:val="20"/>
                <w:szCs w:val="20"/>
              </w:rPr>
            </w:pPr>
            <w:r>
              <w:rPr>
                <w:rFonts w:ascii="Arial" w:hAnsi="Arial" w:cs="Arial"/>
                <w:sz w:val="20"/>
                <w:szCs w:val="20"/>
              </w:rPr>
              <w:t xml:space="preserve">C2951 UC SEC CUBE Bundle, PVDM3-32, UC SEC </w:t>
            </w:r>
            <w:proofErr w:type="spellStart"/>
            <w:r>
              <w:rPr>
                <w:rFonts w:ascii="Arial" w:hAnsi="Arial" w:cs="Arial"/>
                <w:sz w:val="20"/>
                <w:szCs w:val="20"/>
              </w:rPr>
              <w:t>Lic</w:t>
            </w:r>
            <w:proofErr w:type="spellEnd"/>
            <w:r>
              <w:rPr>
                <w:rFonts w:ascii="Arial" w:hAnsi="Arial" w:cs="Arial"/>
                <w:sz w:val="20"/>
                <w:szCs w:val="20"/>
              </w:rPr>
              <w:t>, FL-CUBEE-25</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C2921-VSEC/K9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2921 UC Sec. Bundle, PVDM3-32, UC and SEC License P</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C2951-VSEC/K9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2951 UC Sec. Bundle, PVDM3-32, UC and SEC License P</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C2911-VSEC/K9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2911 UC Sec. Bundle, PVDM3-16, UC and SEC License P</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C2901-VSEC/K9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2901 UC Sec. Bundle, PVDM3-16, UC and SEC License P</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C2951-WAAS-SEC/K9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2951,SRE 900,WAAS Enterprise Large and SEC PAK bundle</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C2921-WAAS-SEC/K9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2921,SRE 700,WAAS Enterprise Medium and SEC PAK bundle</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C2911-WAAS-SEC/K9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Cisco 2911,SRE 700,WAAS Enterprise Small and SEC PAK bundle</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C2951-WAASX-SEC/K9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 - C2951, WAASX F-License, Sec License, Max </w:t>
            </w:r>
            <w:proofErr w:type="spellStart"/>
            <w:r>
              <w:rPr>
                <w:rFonts w:ascii="Arial" w:hAnsi="Arial" w:cs="Arial"/>
                <w:sz w:val="20"/>
                <w:szCs w:val="20"/>
              </w:rPr>
              <w:t>Mem</w:t>
            </w:r>
            <w:proofErr w:type="spellEnd"/>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C2921-WAASX-SEC/K9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 - C2921, WAASX F-License, Sec License, Max </w:t>
            </w:r>
            <w:proofErr w:type="spellStart"/>
            <w:r>
              <w:rPr>
                <w:rFonts w:ascii="Arial" w:hAnsi="Arial" w:cs="Arial"/>
                <w:sz w:val="20"/>
                <w:szCs w:val="20"/>
              </w:rPr>
              <w:t>Mem</w:t>
            </w:r>
            <w:proofErr w:type="spellEnd"/>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C2911-WAASX-SEC/K9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Bundle-C2911,WAASX-Sec </w:t>
            </w:r>
            <w:proofErr w:type="spellStart"/>
            <w:r>
              <w:rPr>
                <w:rFonts w:ascii="Arial" w:hAnsi="Arial" w:cs="Arial"/>
                <w:sz w:val="20"/>
                <w:szCs w:val="20"/>
              </w:rPr>
              <w:t>License,Max</w:t>
            </w:r>
            <w:proofErr w:type="spellEnd"/>
            <w:r>
              <w:rPr>
                <w:rFonts w:ascii="Arial" w:hAnsi="Arial" w:cs="Arial"/>
                <w:sz w:val="20"/>
                <w:szCs w:val="20"/>
              </w:rPr>
              <w:t xml:space="preserve"> </w:t>
            </w:r>
            <w:proofErr w:type="spellStart"/>
            <w:r>
              <w:rPr>
                <w:rFonts w:ascii="Arial" w:hAnsi="Arial" w:cs="Arial"/>
                <w:sz w:val="20"/>
                <w:szCs w:val="20"/>
              </w:rPr>
              <w:t>Mem</w:t>
            </w:r>
            <w:proofErr w:type="spellEnd"/>
            <w:r>
              <w:rPr>
                <w:rFonts w:ascii="Arial" w:hAnsi="Arial" w:cs="Arial"/>
                <w:sz w:val="20"/>
                <w:szCs w:val="20"/>
              </w:rPr>
              <w:t xml:space="preserve">, </w:t>
            </w:r>
            <w:proofErr w:type="spellStart"/>
            <w:r>
              <w:rPr>
                <w:rFonts w:ascii="Arial" w:hAnsi="Arial" w:cs="Arial"/>
                <w:sz w:val="20"/>
                <w:szCs w:val="20"/>
              </w:rPr>
              <w:t>Perf</w:t>
            </w:r>
            <w:proofErr w:type="spellEnd"/>
            <w:r>
              <w:rPr>
                <w:rFonts w:ascii="Arial" w:hAnsi="Arial" w:cs="Arial"/>
                <w:sz w:val="20"/>
                <w:szCs w:val="20"/>
              </w:rPr>
              <w:t xml:space="preserve"> Agent</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C2901-WAASX-SEC/K9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 - C2901, WAASX F-License, Sec License, Max </w:t>
            </w:r>
            <w:proofErr w:type="spellStart"/>
            <w:r>
              <w:rPr>
                <w:rFonts w:ascii="Arial" w:hAnsi="Arial" w:cs="Arial"/>
                <w:sz w:val="20"/>
                <w:szCs w:val="20"/>
              </w:rPr>
              <w:t>Mem</w:t>
            </w:r>
            <w:proofErr w:type="spellEnd"/>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C2951-WAASX/K9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 - C2951, WAASX Feature License, Max </w:t>
            </w:r>
            <w:proofErr w:type="spellStart"/>
            <w:r>
              <w:rPr>
                <w:rFonts w:ascii="Arial" w:hAnsi="Arial" w:cs="Arial"/>
                <w:sz w:val="20"/>
                <w:szCs w:val="20"/>
              </w:rPr>
              <w:t>Mem</w:t>
            </w:r>
            <w:proofErr w:type="spellEnd"/>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C2921-WAASX/K9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Bundle-C2921,WAASX Feature </w:t>
            </w:r>
            <w:proofErr w:type="spellStart"/>
            <w:r>
              <w:rPr>
                <w:rFonts w:ascii="Arial" w:hAnsi="Arial" w:cs="Arial"/>
                <w:sz w:val="20"/>
                <w:szCs w:val="20"/>
              </w:rPr>
              <w:t>License,Max</w:t>
            </w:r>
            <w:proofErr w:type="spellEnd"/>
            <w:r>
              <w:rPr>
                <w:rFonts w:ascii="Arial" w:hAnsi="Arial" w:cs="Arial"/>
                <w:sz w:val="20"/>
                <w:szCs w:val="20"/>
              </w:rPr>
              <w:t xml:space="preserve"> </w:t>
            </w:r>
            <w:proofErr w:type="spellStart"/>
            <w:r>
              <w:rPr>
                <w:rFonts w:ascii="Arial" w:hAnsi="Arial" w:cs="Arial"/>
                <w:sz w:val="20"/>
                <w:szCs w:val="20"/>
              </w:rPr>
              <w:t>Mem,Perf</w:t>
            </w:r>
            <w:proofErr w:type="spellEnd"/>
            <w:r>
              <w:rPr>
                <w:rFonts w:ascii="Arial" w:hAnsi="Arial" w:cs="Arial"/>
                <w:sz w:val="20"/>
                <w:szCs w:val="20"/>
              </w:rPr>
              <w:t xml:space="preserve"> Agent</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C2911-WAASX/K9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 - C2911, WAASX License, Max </w:t>
            </w:r>
            <w:proofErr w:type="spellStart"/>
            <w:r>
              <w:rPr>
                <w:rFonts w:ascii="Arial" w:hAnsi="Arial" w:cs="Arial"/>
                <w:sz w:val="20"/>
                <w:szCs w:val="20"/>
              </w:rPr>
              <w:t>Mem</w:t>
            </w:r>
            <w:proofErr w:type="spellEnd"/>
            <w:r>
              <w:rPr>
                <w:rFonts w:ascii="Arial" w:hAnsi="Arial" w:cs="Arial"/>
                <w:sz w:val="20"/>
                <w:szCs w:val="20"/>
              </w:rPr>
              <w:t xml:space="preserve">, </w:t>
            </w:r>
            <w:proofErr w:type="spellStart"/>
            <w:r>
              <w:rPr>
                <w:rFonts w:ascii="Arial" w:hAnsi="Arial" w:cs="Arial"/>
                <w:sz w:val="20"/>
                <w:szCs w:val="20"/>
              </w:rPr>
              <w:t>Perf</w:t>
            </w:r>
            <w:proofErr w:type="spellEnd"/>
            <w:r>
              <w:rPr>
                <w:rFonts w:ascii="Arial" w:hAnsi="Arial" w:cs="Arial"/>
                <w:sz w:val="20"/>
                <w:szCs w:val="20"/>
              </w:rPr>
              <w:t xml:space="preserve"> Agent</w:t>
            </w:r>
          </w:p>
        </w:tc>
      </w:tr>
      <w:tr w:rsidR="009F102B"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C2901-WAASX/K9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9F102B" w:rsidRDefault="009F102B">
            <w:pPr>
              <w:bidi w:val="0"/>
              <w:rPr>
                <w:rFonts w:ascii="Arial" w:hAnsi="Arial" w:cs="Arial"/>
                <w:sz w:val="20"/>
                <w:szCs w:val="20"/>
              </w:rPr>
            </w:pPr>
            <w:r>
              <w:rPr>
                <w:rFonts w:ascii="Arial" w:hAnsi="Arial" w:cs="Arial"/>
                <w:sz w:val="20"/>
                <w:szCs w:val="20"/>
              </w:rPr>
              <w:t xml:space="preserve">Router Bundle - C2901, WAASX Feature License, Max </w:t>
            </w:r>
            <w:proofErr w:type="spellStart"/>
            <w:r>
              <w:rPr>
                <w:rFonts w:ascii="Arial" w:hAnsi="Arial" w:cs="Arial"/>
                <w:sz w:val="20"/>
                <w:szCs w:val="20"/>
              </w:rPr>
              <w:t>Mem</w:t>
            </w:r>
            <w:proofErr w:type="spellEnd"/>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lastRenderedPageBreak/>
              <w:t>C2951-WAAS-UCSE/K9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 xml:space="preserve">Cisco 2951,2x SRE 900,WAAS </w:t>
            </w:r>
            <w:proofErr w:type="spellStart"/>
            <w:r>
              <w:rPr>
                <w:rFonts w:ascii="Arial" w:hAnsi="Arial" w:cs="Arial"/>
                <w:sz w:val="20"/>
                <w:szCs w:val="20"/>
              </w:rPr>
              <w:t>Ent</w:t>
            </w:r>
            <w:proofErr w:type="spellEnd"/>
            <w:r>
              <w:rPr>
                <w:rFonts w:ascii="Arial" w:hAnsi="Arial" w:cs="Arial"/>
                <w:sz w:val="20"/>
                <w:szCs w:val="20"/>
              </w:rPr>
              <w:t xml:space="preserve"> M,SRE-V,4GB RAM,768MB CF</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C2951-ES24-UCSE/K9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2951,SRE 900,L2 ESM 24,SRE-V,4GB RAM,768 MB CF</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C2951-UCSE/K9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2951, SRE 900, SRE-V, 2.5 GB RAM, and 768 MB CF bundle</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C2921-UCSE/K9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2921, SRE 900, SRE-V, 2.5GB RAM, and 768 MB CF bundle</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C2911-UCSE/K9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2911, SRE 900, SRE-V, 2.5GB RAM, and 768 MB CF bundle</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C2951-CME-SRST/K9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2951 UC Bundle w/ PVDM3-32,FL-CME-SRST-25,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C2901-CME-SRST/K9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2901 UC Bundle w/ PVDM3-16,FL-CME-SRST-25,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CISCO2951-V/K9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2951 UC Bundle, PVDM3-32,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CISCO2921-V/K9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2921 UC Bundle, PVDM3-32,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CISCO2911-V/K9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2911 UC Bundle, PVDM3-16,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CISCO2901-V/K9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Cisco 2901 UC Bundle, PVDM3-16,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C2921-CME-SRST/K9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2921 UC Bundle w/ PVDM3-32,FL-CME-SRST-25, UC License PAK</w:t>
            </w:r>
          </w:p>
        </w:tc>
      </w:tr>
      <w:tr w:rsidR="00D9036C"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C2911-CME-SRST/K9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9036C" w:rsidRDefault="00D9036C">
            <w:pPr>
              <w:bidi w:val="0"/>
              <w:rPr>
                <w:rFonts w:ascii="Arial" w:hAnsi="Arial" w:cs="Arial"/>
                <w:sz w:val="20"/>
                <w:szCs w:val="20"/>
              </w:rPr>
            </w:pPr>
            <w:r>
              <w:rPr>
                <w:rFonts w:ascii="Arial" w:hAnsi="Arial" w:cs="Arial"/>
                <w:sz w:val="20"/>
                <w:szCs w:val="20"/>
              </w:rPr>
              <w:t>2911 UC Bundle w/PVDM3-16,FL-CME-SRST-25, UC License PAK</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CISCO2901-SEC/K9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2901 Security Bundle w/SEC license PAK</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CISCO2911-SEC/K9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2911 Security Bundle w/SEC license PAK</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CISCO2921-SEC/K9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2921 Security Bundle w/SEC license PAK</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CISCO2951-SEC/K9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2951 Security Bundle w/SEC license PAK</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CISCO2901-HSEC+/K9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VPN ISM module HSEC bundles for 2901 ISR platform</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CISCO2911-HSEC+/K9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VPN ISM module HSEC bundles for 2911 ISR platform</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CISCO2921-HSEC+/K9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VPN ISM module HSEC bundles for 2921 ISR platform</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CISCO2951-HSEC+/K9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VPN ISM module HSEC bundles for 2951 ISR platform</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CISCO2951/K9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2951 w/3 GE,4 EHWIC,3 DSP,2 SM,256MB CF,512MB DRAM,IPB</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CISCO2911/K9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2911 w/3 GE,4 EHWIC,2 DSP,1 SM,256MB CF,512MB DRAM,IPB</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CISCO2921/K9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 xml:space="preserve">Cisco 2921 w/3 GE,4 EHWIC,3 DSP,1 SM,256MB CF,512MB </w:t>
            </w:r>
            <w:r>
              <w:rPr>
                <w:rFonts w:ascii="Arial" w:hAnsi="Arial" w:cs="Arial"/>
                <w:sz w:val="20"/>
                <w:szCs w:val="20"/>
              </w:rPr>
              <w:lastRenderedPageBreak/>
              <w:t>DRAM,IPB</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lastRenderedPageBreak/>
              <w:t>CISCO2901/K9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 2901 w/2 GE,4 EHWIC,2 DSP,256MB CF,512MB DRAM,IP Base</w:t>
            </w:r>
          </w:p>
        </w:tc>
      </w:tr>
      <w:tr w:rsidR="003374F7"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CISCO2901-16TS/K9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374F7" w:rsidRDefault="003374F7">
            <w:pPr>
              <w:bidi w:val="0"/>
              <w:rPr>
                <w:rFonts w:ascii="Arial" w:hAnsi="Arial" w:cs="Arial"/>
                <w:sz w:val="20"/>
                <w:szCs w:val="20"/>
              </w:rPr>
            </w:pPr>
            <w:r>
              <w:rPr>
                <w:rFonts w:ascii="Arial" w:hAnsi="Arial" w:cs="Arial"/>
                <w:sz w:val="20"/>
                <w:szCs w:val="20"/>
              </w:rPr>
              <w:t>2901 w/ HWIC-16A and 2 CAB-HD8-ASYNC Terminal Server Bundle</w:t>
            </w:r>
          </w:p>
        </w:tc>
      </w:tr>
      <w:tr w:rsidR="00D66F3D" w:rsidRPr="0023091E" w:rsidTr="00C5567E">
        <w:trPr>
          <w:gridAfter w:val="1"/>
          <w:wAfter w:w="3489" w:type="dxa"/>
          <w:trHeight w:val="255"/>
        </w:trPr>
        <w:tc>
          <w:tcPr>
            <w:tcW w:w="8391" w:type="dxa"/>
            <w:gridSpan w:val="6"/>
            <w:tcBorders>
              <w:top w:val="single" w:sz="4" w:space="0" w:color="auto"/>
              <w:left w:val="single" w:sz="4" w:space="0" w:color="auto"/>
              <w:bottom w:val="single" w:sz="4" w:space="0" w:color="auto"/>
              <w:right w:val="single" w:sz="4" w:space="0" w:color="auto"/>
            </w:tcBorders>
            <w:shd w:val="clear" w:color="auto" w:fill="A6A6A6"/>
            <w:noWrap/>
            <w:vAlign w:val="bottom"/>
          </w:tcPr>
          <w:p w:rsidR="00D66F3D" w:rsidRPr="0023091E" w:rsidRDefault="00D66F3D" w:rsidP="00D66F3D">
            <w:pPr>
              <w:overflowPunct/>
              <w:autoSpaceDE/>
              <w:autoSpaceDN/>
              <w:bidi w:val="0"/>
              <w:adjustRightInd/>
              <w:spacing w:after="0"/>
              <w:jc w:val="center"/>
              <w:textAlignment w:val="auto"/>
              <w:rPr>
                <w:rFonts w:ascii="Arial" w:hAnsi="Arial" w:cs="Arial"/>
                <w:kern w:val="0"/>
                <w:sz w:val="20"/>
                <w:szCs w:val="20"/>
                <w:lang w:eastAsia="en-US"/>
              </w:rPr>
            </w:pPr>
            <w:r>
              <w:rPr>
                <w:rFonts w:ascii="Arial" w:hAnsi="Arial" w:cs="Arial"/>
                <w:b/>
                <w:bCs/>
                <w:kern w:val="0"/>
                <w:sz w:val="20"/>
                <w:szCs w:val="20"/>
                <w:lang w:eastAsia="en-US"/>
              </w:rPr>
              <w:t>Cisco3</w:t>
            </w:r>
            <w:r w:rsidRPr="00DD6E51">
              <w:rPr>
                <w:rFonts w:ascii="Arial" w:hAnsi="Arial" w:cs="Arial"/>
                <w:b/>
                <w:bCs/>
                <w:kern w:val="0"/>
                <w:sz w:val="20"/>
                <w:szCs w:val="20"/>
                <w:lang w:eastAsia="en-US"/>
              </w:rPr>
              <w:t>900</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 SRE 700, PVDM3-64, UC and SEC License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 SRE 700, PVDM3-64, UC and SEC License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C3945E-VSEC-SRE/K9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3945E, SRE 900, PVDM3-64,UC and SEC License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C3925E-VSEC-SRE/K9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3925E, SRE 900, PVDM3-64,UC and SEC License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C3925-VSEC-PSRE/K9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 SRE 900, PVDM3-64, UC and SEC License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C3945-VSEC-PSRE/K9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 SRE 900, PVDM3-64, UC and SEC License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C3925 UC SEC CUBE Bundle, PVDM3-64, UC SEC </w:t>
            </w:r>
            <w:proofErr w:type="spellStart"/>
            <w:r>
              <w:rPr>
                <w:rFonts w:ascii="Arial" w:hAnsi="Arial" w:cs="Arial"/>
                <w:sz w:val="20"/>
                <w:szCs w:val="20"/>
              </w:rPr>
              <w:t>Lic</w:t>
            </w:r>
            <w:proofErr w:type="spellEnd"/>
            <w:r>
              <w:rPr>
                <w:rFonts w:ascii="Arial" w:hAnsi="Arial" w:cs="Arial"/>
                <w:sz w:val="20"/>
                <w:szCs w:val="20"/>
              </w:rPr>
              <w:t>, FL-CUBEE-25</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C3925E-VSEC-CUBEK9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C3925E UC SEC CUBE Bundle, PVDM3-64, UC SEC </w:t>
            </w:r>
            <w:proofErr w:type="spellStart"/>
            <w:r>
              <w:rPr>
                <w:rFonts w:ascii="Arial" w:hAnsi="Arial" w:cs="Arial"/>
                <w:sz w:val="20"/>
                <w:szCs w:val="20"/>
              </w:rPr>
              <w:t>Lic</w:t>
            </w:r>
            <w:proofErr w:type="spellEnd"/>
            <w:r>
              <w:rPr>
                <w:rFonts w:ascii="Arial" w:hAnsi="Arial" w:cs="Arial"/>
                <w:sz w:val="20"/>
                <w:szCs w:val="20"/>
              </w:rPr>
              <w:t>, FL-CUBEE-25</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C3945 UC SEC CUBE Bundle, PVDM3-64, UC SEC </w:t>
            </w:r>
            <w:proofErr w:type="spellStart"/>
            <w:r>
              <w:rPr>
                <w:rFonts w:ascii="Arial" w:hAnsi="Arial" w:cs="Arial"/>
                <w:sz w:val="20"/>
                <w:szCs w:val="20"/>
              </w:rPr>
              <w:t>Lic</w:t>
            </w:r>
            <w:proofErr w:type="spellEnd"/>
            <w:r>
              <w:rPr>
                <w:rFonts w:ascii="Arial" w:hAnsi="Arial" w:cs="Arial"/>
                <w:sz w:val="20"/>
                <w:szCs w:val="20"/>
              </w:rPr>
              <w:t>, FL-CUBEE-25</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C3945E-VSEC-CUBEK9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C3945E UC SEC CUBE Bundle, PVDM3-64, UC SEC </w:t>
            </w:r>
            <w:proofErr w:type="spellStart"/>
            <w:r>
              <w:rPr>
                <w:rFonts w:ascii="Arial" w:hAnsi="Arial" w:cs="Arial"/>
                <w:sz w:val="20"/>
                <w:szCs w:val="20"/>
              </w:rPr>
              <w:t>Lic</w:t>
            </w:r>
            <w:proofErr w:type="spellEnd"/>
            <w:r>
              <w:rPr>
                <w:rFonts w:ascii="Arial" w:hAnsi="Arial" w:cs="Arial"/>
                <w:sz w:val="20"/>
                <w:szCs w:val="20"/>
              </w:rPr>
              <w:t>, FL-CUBEE-25</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 UC Sec. Bundle, PVDM3-64, UC and SEC License P</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 UC Sec. Bundle, PVDM3-64, UC and SEC License P</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C3945E-VSEC/K9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3945E UC Sec. Bundle, PVDM3-64, UC and SEC License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C3925E-VSEC/K9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3925E UC Sec. Bundle, PVDM3-64, UC and SEC License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C3925-WAAS-SEC/K9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3925,SRE 900,WAAS Enterprise Large and SEC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C3945-WAAS-SEC/K9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3945,SRE 900,WAAS Enterprise Large and SEC PAK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C3925-WAASX-SEC/K9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Router Bundle - C3925, WAASX F-License, Sec License, Max </w:t>
            </w:r>
            <w:proofErr w:type="spellStart"/>
            <w:r>
              <w:rPr>
                <w:rFonts w:ascii="Arial" w:hAnsi="Arial" w:cs="Arial"/>
                <w:sz w:val="20"/>
                <w:szCs w:val="20"/>
              </w:rPr>
              <w:t>Mem</w:t>
            </w:r>
            <w:proofErr w:type="spellEnd"/>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lastRenderedPageBreak/>
              <w:t>C3945-WAASX/K9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Router Bundle - C3945, WAASX Feature License, Max </w:t>
            </w:r>
            <w:proofErr w:type="spellStart"/>
            <w:r>
              <w:rPr>
                <w:rFonts w:ascii="Arial" w:hAnsi="Arial" w:cs="Arial"/>
                <w:sz w:val="20"/>
                <w:szCs w:val="20"/>
              </w:rPr>
              <w:t>Mem</w:t>
            </w:r>
            <w:proofErr w:type="spellEnd"/>
            <w:r>
              <w:rPr>
                <w:rFonts w:ascii="Arial" w:hAnsi="Arial" w:cs="Arial"/>
                <w:sz w:val="20"/>
                <w:szCs w:val="20"/>
              </w:rPr>
              <w:t xml:space="preserve"> - 4G</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C3925-WAASX/K9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Router Bundle - C3925, WAASX Feature License, Max </w:t>
            </w:r>
            <w:proofErr w:type="spellStart"/>
            <w:r>
              <w:rPr>
                <w:rFonts w:ascii="Arial" w:hAnsi="Arial" w:cs="Arial"/>
                <w:sz w:val="20"/>
                <w:szCs w:val="20"/>
              </w:rPr>
              <w:t>Mem</w:t>
            </w:r>
            <w:proofErr w:type="spellEnd"/>
            <w:r>
              <w:rPr>
                <w:rFonts w:ascii="Arial" w:hAnsi="Arial" w:cs="Arial"/>
                <w:sz w:val="20"/>
                <w:szCs w:val="20"/>
              </w:rPr>
              <w:t xml:space="preserve"> - 4G</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C3945-WAAS-UCSE/K9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Cisco 3945,2x SRE 900,WAAS </w:t>
            </w:r>
            <w:proofErr w:type="spellStart"/>
            <w:r>
              <w:rPr>
                <w:rFonts w:ascii="Arial" w:hAnsi="Arial" w:cs="Arial"/>
                <w:sz w:val="20"/>
                <w:szCs w:val="20"/>
              </w:rPr>
              <w:t>Ent</w:t>
            </w:r>
            <w:proofErr w:type="spellEnd"/>
            <w:r>
              <w:rPr>
                <w:rFonts w:ascii="Arial" w:hAnsi="Arial" w:cs="Arial"/>
                <w:sz w:val="20"/>
                <w:szCs w:val="20"/>
              </w:rPr>
              <w:t xml:space="preserve"> M,SRE-V,4GB RAM,768MB CF</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C3925-WAAS-UCSE/K9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 xml:space="preserve">Cisco 3925,2x SRE 900,WAAS </w:t>
            </w:r>
            <w:proofErr w:type="spellStart"/>
            <w:r>
              <w:rPr>
                <w:rFonts w:ascii="Arial" w:hAnsi="Arial" w:cs="Arial"/>
                <w:sz w:val="20"/>
                <w:szCs w:val="20"/>
              </w:rPr>
              <w:t>Ent</w:t>
            </w:r>
            <w:proofErr w:type="spellEnd"/>
            <w:r>
              <w:rPr>
                <w:rFonts w:ascii="Arial" w:hAnsi="Arial" w:cs="Arial"/>
                <w:sz w:val="20"/>
                <w:szCs w:val="20"/>
              </w:rPr>
              <w:t xml:space="preserve"> M,SRE-V,4GB RAM,768MB CF</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C3945-ES24-UCSE/K9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3945,SRE 900,L3 ESM 24 PoE,SRE-V,4GB RAM,768 MB CF</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C3925-ES24-UCSE/K9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3925,SRE 900,L2 ESM 24 PoE,SRE-V,4GB RAM,768 MB CF</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 SRE 900, SRE-V, 4GB RAM, and 768 MB CF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C3925-UCSE/K9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 SRE 900, SRE-V, 4GB RAM, and 768 MB CF bundle</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CISCO3945-V/K9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 Voice Bundle, PVDM3-64, UC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CISCO3925-V/K9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 UC Bundle, PVDM3-64, UC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3945 UC Bundle w/ PVDM3-64,FL-CME-SRST-25, UC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3925 Voice Bundle w/ PVDM3-64,FL-CME-SRST-25, UC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C3945E-CME-SRST/K9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3945E UC Bundle w/ PVDM3-64,FL-CME-SRST-25, UC License PA</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C3925E-CME-SRST/K9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3925E UC Bundle w/ PVDM3-64,FL-CME-SRST-25, UC License PA</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CISCO3945E-V/K9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3945E Voice Bundle, PVDM3-64, UC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CISCO3925E-V/K9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Pr="00D66F3D" w:rsidRDefault="00D66F3D" w:rsidP="00D66F3D">
            <w:pPr>
              <w:bidi w:val="0"/>
              <w:jc w:val="left"/>
              <w:rPr>
                <w:rFonts w:ascii="Arial" w:hAnsi="Arial" w:cs="Arial"/>
                <w:sz w:val="20"/>
                <w:szCs w:val="20"/>
              </w:rPr>
            </w:pPr>
            <w:r>
              <w:rPr>
                <w:rFonts w:ascii="Arial" w:hAnsi="Arial" w:cs="Arial"/>
                <w:sz w:val="20"/>
                <w:szCs w:val="20"/>
              </w:rPr>
              <w:t>Cisco 3925E UC Bundle, PVDM3-64, UC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CISCO3925-SEC/K9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 Security Bundle w/SEC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CISCO3945-SEC/K9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 Security Bundle w/SEC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CISCO3945E-SEC/K9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3945E Security Bundle w/SEC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CISCO3925E-SEC/K9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 3925E Security Bundle w/SEC license PAK</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CISCO3925-HSEC+/K9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VPN ISM module HSEC bundles for 3925 ISR platform</w:t>
            </w:r>
          </w:p>
        </w:tc>
      </w:tr>
      <w:tr w:rsidR="00D66F3D"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CISCO3945-HSEC+/K9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D66F3D" w:rsidRDefault="00D66F3D">
            <w:pPr>
              <w:bidi w:val="0"/>
              <w:rPr>
                <w:rFonts w:ascii="Arial" w:hAnsi="Arial" w:cs="Arial"/>
                <w:sz w:val="20"/>
                <w:szCs w:val="20"/>
              </w:rPr>
            </w:pPr>
            <w:r>
              <w:rPr>
                <w:rFonts w:ascii="Arial" w:hAnsi="Arial" w:cs="Arial"/>
                <w:sz w:val="20"/>
                <w:szCs w:val="20"/>
              </w:rPr>
              <w:t>VPN ISM module HSEC bundles for 3945 ISR platform</w:t>
            </w:r>
          </w:p>
        </w:tc>
      </w:tr>
      <w:tr w:rsidR="00A70A60"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pPr>
              <w:bidi w:val="0"/>
              <w:rPr>
                <w:rFonts w:ascii="Arial" w:hAnsi="Arial" w:cs="Arial"/>
                <w:sz w:val="20"/>
                <w:szCs w:val="20"/>
              </w:rPr>
            </w:pPr>
            <w:r>
              <w:rPr>
                <w:rFonts w:ascii="Arial" w:hAnsi="Arial" w:cs="Arial"/>
                <w:sz w:val="20"/>
                <w:szCs w:val="20"/>
              </w:rPr>
              <w:t>CISCO3945/K9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rsidP="00A70A60">
            <w:pPr>
              <w:bidi w:val="0"/>
              <w:jc w:val="left"/>
              <w:rPr>
                <w:rFonts w:ascii="Arial" w:hAnsi="Arial" w:cs="Arial"/>
                <w:sz w:val="20"/>
                <w:szCs w:val="20"/>
              </w:rPr>
            </w:pPr>
            <w:r>
              <w:rPr>
                <w:rFonts w:ascii="Arial" w:hAnsi="Arial" w:cs="Arial"/>
                <w:sz w:val="20"/>
                <w:szCs w:val="20"/>
              </w:rPr>
              <w:t xml:space="preserve">Cisco 3945 </w:t>
            </w:r>
            <w:r>
              <w:rPr>
                <w:rFonts w:ascii="Arial" w:hAnsi="Arial" w:cs="Arial"/>
                <w:sz w:val="20"/>
                <w:szCs w:val="20"/>
              </w:rPr>
              <w:lastRenderedPageBreak/>
              <w:t>w/SPE150(3GE,4EHWIC,4DSP,4SM,256MBCF,1GBDRAM,IPB)</w:t>
            </w:r>
          </w:p>
        </w:tc>
      </w:tr>
      <w:tr w:rsidR="00A70A60"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pPr>
              <w:bidi w:val="0"/>
              <w:rPr>
                <w:rFonts w:ascii="Arial" w:hAnsi="Arial" w:cs="Arial"/>
                <w:sz w:val="20"/>
                <w:szCs w:val="20"/>
              </w:rPr>
            </w:pPr>
            <w:r>
              <w:rPr>
                <w:rFonts w:ascii="Arial" w:hAnsi="Arial" w:cs="Arial"/>
                <w:sz w:val="20"/>
                <w:szCs w:val="20"/>
              </w:rPr>
              <w:lastRenderedPageBreak/>
              <w:t>CISCO3925/K9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rsidP="00A70A60">
            <w:pPr>
              <w:bidi w:val="0"/>
              <w:jc w:val="left"/>
              <w:rPr>
                <w:rFonts w:ascii="Arial" w:hAnsi="Arial" w:cs="Arial"/>
                <w:sz w:val="20"/>
                <w:szCs w:val="20"/>
              </w:rPr>
            </w:pPr>
            <w:r>
              <w:rPr>
                <w:rFonts w:ascii="Arial" w:hAnsi="Arial" w:cs="Arial"/>
                <w:sz w:val="20"/>
                <w:szCs w:val="20"/>
              </w:rPr>
              <w:t>Cisco 3925 w/SPE100(3GE,4EHWIC,4DSP,2SM,256MBCF,1GBDRAM,IPB)</w:t>
            </w:r>
          </w:p>
        </w:tc>
      </w:tr>
      <w:tr w:rsidR="00A70A60"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pPr>
              <w:bidi w:val="0"/>
              <w:rPr>
                <w:rFonts w:ascii="Arial" w:hAnsi="Arial" w:cs="Arial"/>
                <w:sz w:val="20"/>
                <w:szCs w:val="20"/>
              </w:rPr>
            </w:pPr>
            <w:r>
              <w:rPr>
                <w:rFonts w:ascii="Arial" w:hAnsi="Arial" w:cs="Arial"/>
                <w:sz w:val="20"/>
                <w:szCs w:val="20"/>
              </w:rPr>
              <w:t>CISCO3945E/K9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rsidP="00A70A60">
            <w:pPr>
              <w:bidi w:val="0"/>
              <w:jc w:val="left"/>
              <w:rPr>
                <w:rFonts w:ascii="Arial" w:hAnsi="Arial" w:cs="Arial"/>
                <w:sz w:val="20"/>
                <w:szCs w:val="20"/>
              </w:rPr>
            </w:pPr>
            <w:r>
              <w:rPr>
                <w:rFonts w:ascii="Arial" w:hAnsi="Arial" w:cs="Arial"/>
                <w:sz w:val="20"/>
                <w:szCs w:val="20"/>
              </w:rPr>
              <w:t>Cisco 3945E w/SPE250,4GE,3EHWIC,3DSP,4SM,256MBCF,1GBDRAM,IPB</w:t>
            </w:r>
          </w:p>
        </w:tc>
      </w:tr>
      <w:tr w:rsidR="00A70A60"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pPr>
              <w:bidi w:val="0"/>
              <w:rPr>
                <w:rFonts w:ascii="Arial" w:hAnsi="Arial" w:cs="Arial"/>
                <w:sz w:val="20"/>
                <w:szCs w:val="20"/>
              </w:rPr>
            </w:pPr>
            <w:r>
              <w:rPr>
                <w:rFonts w:ascii="Arial" w:hAnsi="Arial" w:cs="Arial"/>
                <w:sz w:val="20"/>
                <w:szCs w:val="20"/>
              </w:rPr>
              <w:t>CISCO3925E/K9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70A60" w:rsidRDefault="00A70A60" w:rsidP="00A70A60">
            <w:pPr>
              <w:bidi w:val="0"/>
              <w:jc w:val="left"/>
              <w:rPr>
                <w:rFonts w:ascii="Arial" w:hAnsi="Arial" w:cs="Arial"/>
                <w:sz w:val="20"/>
                <w:szCs w:val="20"/>
              </w:rPr>
            </w:pPr>
            <w:r>
              <w:rPr>
                <w:rFonts w:ascii="Arial" w:hAnsi="Arial" w:cs="Arial"/>
                <w:sz w:val="20"/>
                <w:szCs w:val="20"/>
              </w:rPr>
              <w:t>Cisco 3925E w/SPE200,4GE,3EHWIC,3DSP,2SM,256MBCF,1GBDRAM,IPB</w:t>
            </w:r>
          </w:p>
        </w:tc>
      </w:tr>
      <w:tr w:rsidR="00530A12" w:rsidRPr="0023091E" w:rsidTr="00C5567E">
        <w:trPr>
          <w:gridAfter w:val="1"/>
          <w:wAfter w:w="3489" w:type="dxa"/>
          <w:trHeight w:val="255"/>
        </w:trPr>
        <w:tc>
          <w:tcPr>
            <w:tcW w:w="8391" w:type="dxa"/>
            <w:gridSpan w:val="6"/>
            <w:tcBorders>
              <w:top w:val="single" w:sz="4" w:space="0" w:color="auto"/>
              <w:left w:val="single" w:sz="4" w:space="0" w:color="auto"/>
              <w:bottom w:val="single" w:sz="4" w:space="0" w:color="auto"/>
              <w:right w:val="single" w:sz="4" w:space="0" w:color="auto"/>
            </w:tcBorders>
            <w:shd w:val="clear" w:color="auto" w:fill="A6A6A6"/>
            <w:noWrap/>
            <w:vAlign w:val="bottom"/>
          </w:tcPr>
          <w:p w:rsidR="00530A12" w:rsidRPr="00530A12" w:rsidRDefault="00530A12" w:rsidP="00530A12">
            <w:pPr>
              <w:overflowPunct/>
              <w:autoSpaceDE/>
              <w:autoSpaceDN/>
              <w:bidi w:val="0"/>
              <w:adjustRightInd/>
              <w:spacing w:after="0"/>
              <w:jc w:val="center"/>
              <w:textAlignment w:val="auto"/>
              <w:rPr>
                <w:rFonts w:ascii="Arial" w:hAnsi="Arial" w:cs="Arial"/>
                <w:b/>
                <w:bCs/>
                <w:kern w:val="0"/>
                <w:sz w:val="20"/>
                <w:szCs w:val="20"/>
                <w:lang w:eastAsia="en-US"/>
              </w:rPr>
            </w:pPr>
            <w:proofErr w:type="spellStart"/>
            <w:r w:rsidRPr="00530A12">
              <w:rPr>
                <w:rFonts w:ascii="Arial" w:hAnsi="Arial" w:cs="Arial"/>
                <w:b/>
                <w:bCs/>
                <w:kern w:val="0"/>
                <w:sz w:val="20"/>
                <w:szCs w:val="20"/>
                <w:lang w:eastAsia="en-US"/>
              </w:rPr>
              <w:t>CiscoASR</w:t>
            </w:r>
            <w:proofErr w:type="spellEnd"/>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ASR1002-5G-SHA/K9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ASR1002 </w:t>
            </w:r>
            <w:proofErr w:type="spellStart"/>
            <w:r>
              <w:rPr>
                <w:rFonts w:ascii="Arial" w:hAnsi="Arial" w:cs="Arial"/>
                <w:sz w:val="20"/>
                <w:szCs w:val="20"/>
              </w:rPr>
              <w:t>Sec+HA</w:t>
            </w:r>
            <w:proofErr w:type="spellEnd"/>
            <w:r>
              <w:rPr>
                <w:rFonts w:ascii="Arial" w:hAnsi="Arial" w:cs="Arial"/>
                <w:sz w:val="20"/>
                <w:szCs w:val="20"/>
              </w:rPr>
              <w:t xml:space="preserve"> Bundle w/ ESP-5G,AESK9,License,4GB DRAM</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ASR1002-10G-SHA/K9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ASR1002 </w:t>
            </w:r>
            <w:proofErr w:type="spellStart"/>
            <w:r>
              <w:rPr>
                <w:rFonts w:ascii="Arial" w:hAnsi="Arial" w:cs="Arial"/>
                <w:sz w:val="20"/>
                <w:szCs w:val="20"/>
              </w:rPr>
              <w:t>Sec+HA</w:t>
            </w:r>
            <w:proofErr w:type="spellEnd"/>
            <w:r>
              <w:rPr>
                <w:rFonts w:ascii="Arial" w:hAnsi="Arial" w:cs="Arial"/>
                <w:sz w:val="20"/>
                <w:szCs w:val="20"/>
              </w:rPr>
              <w:t xml:space="preserve"> Bundle w/ ESP-10G,AESK9,License,4GB DRAM</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ASR1004-10G-SHA/K9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ASR1004 </w:t>
            </w:r>
            <w:proofErr w:type="spellStart"/>
            <w:r>
              <w:rPr>
                <w:rFonts w:ascii="Arial" w:hAnsi="Arial" w:cs="Arial"/>
                <w:sz w:val="20"/>
                <w:szCs w:val="20"/>
              </w:rPr>
              <w:t>Sec+HA</w:t>
            </w:r>
            <w:proofErr w:type="spellEnd"/>
            <w:r>
              <w:rPr>
                <w:rFonts w:ascii="Arial" w:hAnsi="Arial" w:cs="Arial"/>
                <w:sz w:val="20"/>
                <w:szCs w:val="20"/>
              </w:rPr>
              <w:t xml:space="preserve"> Bundle w/ ESP-10G,RP1,SIP10,AESK9,License</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ASR1006-10G-SHA/K9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ASR1006 </w:t>
            </w:r>
            <w:proofErr w:type="spellStart"/>
            <w:r>
              <w:rPr>
                <w:rFonts w:ascii="Arial" w:hAnsi="Arial" w:cs="Arial"/>
                <w:sz w:val="20"/>
                <w:szCs w:val="20"/>
              </w:rPr>
              <w:t>Sec+HA</w:t>
            </w:r>
            <w:proofErr w:type="spellEnd"/>
            <w:r>
              <w:rPr>
                <w:rFonts w:ascii="Arial" w:hAnsi="Arial" w:cs="Arial"/>
                <w:sz w:val="20"/>
                <w:szCs w:val="20"/>
              </w:rPr>
              <w:t xml:space="preserve"> Bundle w/ 2xESP-10G,2xRP1,SIP10,AESK9,License</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ASR1004-20G-SHA/K9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ASR1004 </w:t>
            </w:r>
            <w:proofErr w:type="spellStart"/>
            <w:r>
              <w:rPr>
                <w:rFonts w:ascii="Arial" w:hAnsi="Arial" w:cs="Arial"/>
                <w:sz w:val="20"/>
                <w:szCs w:val="20"/>
              </w:rPr>
              <w:t>Sec+HA</w:t>
            </w:r>
            <w:proofErr w:type="spellEnd"/>
            <w:r>
              <w:rPr>
                <w:rFonts w:ascii="Arial" w:hAnsi="Arial" w:cs="Arial"/>
                <w:sz w:val="20"/>
                <w:szCs w:val="20"/>
              </w:rPr>
              <w:t xml:space="preserve"> Bundle w/ ESP-20G,RP1,SIP10,AESK9,License</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ASR1006-20G-SHA/K9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ASR1006 </w:t>
            </w:r>
            <w:proofErr w:type="spellStart"/>
            <w:r>
              <w:rPr>
                <w:rFonts w:ascii="Arial" w:hAnsi="Arial" w:cs="Arial"/>
                <w:sz w:val="20"/>
                <w:szCs w:val="20"/>
              </w:rPr>
              <w:t>Sec+HA</w:t>
            </w:r>
            <w:proofErr w:type="spellEnd"/>
            <w:r>
              <w:rPr>
                <w:rFonts w:ascii="Arial" w:hAnsi="Arial" w:cs="Arial"/>
                <w:sz w:val="20"/>
                <w:szCs w:val="20"/>
              </w:rPr>
              <w:t xml:space="preserve"> Bundle w/ 2xESP-20G,2xRP1,SIP10,AESK9,License</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pPr>
              <w:bidi w:val="0"/>
              <w:rPr>
                <w:rFonts w:ascii="Arial" w:hAnsi="Arial" w:cs="Arial"/>
                <w:sz w:val="20"/>
                <w:szCs w:val="20"/>
              </w:rPr>
            </w:pPr>
            <w:r>
              <w:rPr>
                <w:rFonts w:ascii="Arial" w:hAnsi="Arial" w:cs="Arial"/>
                <w:sz w:val="20"/>
                <w:szCs w:val="20"/>
              </w:rPr>
              <w:t>ASR1K4R2-20G-SHAK9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ASR1004 </w:t>
            </w:r>
            <w:proofErr w:type="spellStart"/>
            <w:r>
              <w:rPr>
                <w:rFonts w:ascii="Arial" w:hAnsi="Arial" w:cs="Arial"/>
                <w:sz w:val="20"/>
                <w:szCs w:val="20"/>
              </w:rPr>
              <w:t>Sec+HA</w:t>
            </w:r>
            <w:proofErr w:type="spellEnd"/>
            <w:r>
              <w:rPr>
                <w:rFonts w:ascii="Arial" w:hAnsi="Arial" w:cs="Arial"/>
                <w:sz w:val="20"/>
                <w:szCs w:val="20"/>
              </w:rPr>
              <w:t xml:space="preserve"> Bundle w/ ESP-20G,RP2,SIP10,AESK9,License</w:t>
            </w:r>
          </w:p>
        </w:tc>
      </w:tr>
      <w:tr w:rsidR="00AA67DE"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Pr="00AA67DE" w:rsidRDefault="00AA67DE" w:rsidP="00AA67DE">
            <w:pPr>
              <w:bidi w:val="0"/>
              <w:jc w:val="left"/>
              <w:rPr>
                <w:rFonts w:ascii="Arial" w:hAnsi="Arial" w:cs="Arial"/>
                <w:sz w:val="20"/>
                <w:szCs w:val="20"/>
              </w:rPr>
            </w:pPr>
            <w:r>
              <w:rPr>
                <w:rFonts w:ascii="Arial" w:hAnsi="Arial" w:cs="Arial"/>
                <w:sz w:val="20"/>
                <w:szCs w:val="20"/>
              </w:rPr>
              <w:t>ASR1K6R2-20G-SHAK9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AA67DE" w:rsidRDefault="00AA67DE" w:rsidP="00AA67DE">
            <w:pPr>
              <w:bidi w:val="0"/>
              <w:jc w:val="left"/>
              <w:rPr>
                <w:rFonts w:ascii="Arial" w:hAnsi="Arial" w:cs="Arial"/>
                <w:sz w:val="20"/>
                <w:szCs w:val="20"/>
              </w:rPr>
            </w:pPr>
            <w:r>
              <w:rPr>
                <w:rFonts w:ascii="Arial" w:hAnsi="Arial" w:cs="Arial"/>
                <w:sz w:val="20"/>
                <w:szCs w:val="20"/>
              </w:rPr>
              <w:t xml:space="preserve">ASR1006 </w:t>
            </w:r>
            <w:proofErr w:type="spellStart"/>
            <w:r>
              <w:rPr>
                <w:rFonts w:ascii="Arial" w:hAnsi="Arial" w:cs="Arial"/>
                <w:sz w:val="20"/>
                <w:szCs w:val="20"/>
              </w:rPr>
              <w:t>Sec+HA</w:t>
            </w:r>
            <w:proofErr w:type="spellEnd"/>
            <w:r>
              <w:rPr>
                <w:rFonts w:ascii="Arial" w:hAnsi="Arial" w:cs="Arial"/>
                <w:sz w:val="20"/>
                <w:szCs w:val="20"/>
              </w:rPr>
              <w:t xml:space="preserve"> Bundle w/ 2xESP-20G,2xRP2,SIP10,AESK9,License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ASR1004-10G-SEC/K9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ASR1004 VPN+FW Bundle w/ ESP-10G,RP1,SIP10,AESK9,License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ASR1002-5G-SEC/K9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ASR1002 VPN+FW Bundle w/ ESP-5G,AESK9,License,4GB DRAM</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ASR1002-10G-SEC/K9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ASR1002 VPN+FW Bundle w/ ESP-10G,AESK9,License,4GB DRAM</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ASR1006-10G-SEC/K9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ASR1006 VPN+FW Bundle w/ ESP-10G,RP1,SIP10,AESK9,License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ASR1004-20G-SEC/K9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ASR1004 VPN+FW Bundle w/ ESP-20G,RP1,SIP10,AESK9,License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ASR1006-20G-SEC/K9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ASR1006 VPN+FW Bundle w/ ESP-20G,RP1,SIP10,AESK9,License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ASR1K4R2-20G-SECK9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ASR1004 VPN+FW Bundle w/ ESP-20G,RP2,SIP10,AESK9,License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lastRenderedPageBreak/>
              <w:t>ASR1K6R2-20G-SECK9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ASR1006 VPN+FW Bundle w/ ESP-20G,RP2,SIP10,AESK9,License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ASR1002F-SEC/K9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ASR1002-F VPN+FW Bundle w/ AESK9,License,4GB DRAM</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pPr>
              <w:bidi w:val="0"/>
              <w:rPr>
                <w:rFonts w:ascii="Arial" w:hAnsi="Arial" w:cs="Arial"/>
                <w:sz w:val="20"/>
                <w:szCs w:val="20"/>
              </w:rPr>
            </w:pPr>
            <w:r>
              <w:rPr>
                <w:rFonts w:ascii="Arial" w:hAnsi="Arial" w:cs="Arial"/>
                <w:sz w:val="20"/>
                <w:szCs w:val="20"/>
              </w:rPr>
              <w:t>ASR1001-2.5G-SECK9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Cisco ASR1001 VPN+FW Bundle,2.5G Base System,AESK9,License</w:t>
            </w:r>
          </w:p>
        </w:tc>
      </w:tr>
      <w:tr w:rsidR="00BF7FB4"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Pr="00BF7FB4" w:rsidRDefault="00BF7FB4" w:rsidP="00BF7FB4">
            <w:pPr>
              <w:bidi w:val="0"/>
              <w:jc w:val="left"/>
              <w:rPr>
                <w:rFonts w:ascii="Arial" w:hAnsi="Arial" w:cs="Arial"/>
                <w:sz w:val="20"/>
                <w:szCs w:val="20"/>
              </w:rPr>
            </w:pPr>
            <w:r>
              <w:rPr>
                <w:rFonts w:ascii="Arial" w:hAnsi="Arial" w:cs="Arial"/>
                <w:sz w:val="20"/>
                <w:szCs w:val="20"/>
              </w:rPr>
              <w:t>ASR1001-5G-SECK9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BF7FB4" w:rsidRDefault="00BF7FB4" w:rsidP="00BF7FB4">
            <w:pPr>
              <w:bidi w:val="0"/>
              <w:jc w:val="left"/>
              <w:rPr>
                <w:rFonts w:ascii="Arial" w:hAnsi="Arial" w:cs="Arial"/>
                <w:sz w:val="20"/>
                <w:szCs w:val="20"/>
              </w:rPr>
            </w:pPr>
            <w:r>
              <w:rPr>
                <w:rFonts w:ascii="Arial" w:hAnsi="Arial" w:cs="Arial"/>
                <w:sz w:val="20"/>
                <w:szCs w:val="20"/>
              </w:rPr>
              <w:t>ASR1001 VPN+FW Bundle,5G Base System, 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ASR1004-10G-VPN/K9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VPN Bundle w/ ESP-10G,RP1,SIP10,AESK9,License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ASR1006-10G-VPN/K9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VPN Bundle w/ ESP-10G,RP1,SIP10,AESK9,License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ASR1002-5G-VPN/K9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VPN Bundle w/ ESP-5G,AESK9,License,4GB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ASR1002-10G-VPN/K9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VPN Bundle w/ ESP-10G,AESK9,License,4GB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ASR1004-20G-VPN/K9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VPN Bundle w/ ESP-20G,RP1,SIP10,AESK9,License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ASR1006-20G-VPN/K9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VPN Bundle w/ ESP-20G,RP1,SIP10,AESK9,License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ASR1K4R2-20G-VPNK9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VPN Bundle w/ ESP-20G,RP2,SIP10,AESK9,License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ASR1K6R2-20G-VPNK9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VPN Bundle w/ ESP-20G,RP2,SIP10,AESK9,License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ASR1002F-VPN/K9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ASR1002-F VPN Bundle w/ 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ASR1001-2.5G-VPNK9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ASR1001 VPN Bundle, 2.5G Base System, AESK9, </w:t>
            </w:r>
            <w:proofErr w:type="spellStart"/>
            <w:r>
              <w:rPr>
                <w:rFonts w:ascii="Arial" w:hAnsi="Arial" w:cs="Arial"/>
                <w:sz w:val="20"/>
                <w:szCs w:val="20"/>
              </w:rPr>
              <w:t>IPSec</w:t>
            </w:r>
            <w:proofErr w:type="spellEnd"/>
            <w:r>
              <w:rPr>
                <w:rFonts w:ascii="Arial" w:hAnsi="Arial" w:cs="Arial"/>
                <w:sz w:val="20"/>
                <w:szCs w:val="20"/>
              </w:rPr>
              <w:t xml:space="preserve"> 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ASR1001-5G-VPNK9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ASR1001 VPN Bundle, 5G Base System,AESK9, </w:t>
            </w:r>
            <w:proofErr w:type="spellStart"/>
            <w:r>
              <w:rPr>
                <w:rFonts w:ascii="Arial" w:hAnsi="Arial" w:cs="Arial"/>
                <w:sz w:val="20"/>
                <w:szCs w:val="20"/>
              </w:rPr>
              <w:t>IPSec</w:t>
            </w:r>
            <w:proofErr w:type="spellEnd"/>
            <w:r>
              <w:rPr>
                <w:rFonts w:ascii="Arial" w:hAnsi="Arial" w:cs="Arial"/>
                <w:sz w:val="20"/>
                <w:szCs w:val="20"/>
              </w:rPr>
              <w:t xml:space="preserve"> 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ASR1004-10G-FPI/K9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FPI Bundle w/ ESP-10G,RP1,SIP10,AESK9,License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ASR1006-10G-FPI/K9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FPI Bundle w/ ESP-10G,RP1,SIP10,AESK9,License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ASR1002-5G-FPI/K9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FPI Bundle w/ ESP-5G,AESK9,License,4GB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ASR1002-10G-FPI/K9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FPI Bundle w/ ESP-10G,AESK9,License,4GB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ASR1004-20G-FPI/K9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FPI Bundle w/ ESP-20G,RP1,SIP10,AESK9,License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ASR1006-20G-FPI/K9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FPI Bundle w/ ESP-20G,RP1,SIP10,AESK9,License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ASR1K4R2-20G-FPIK9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FPI Bundle w/ ESP-20G,RP2,SIP10,AESK9,License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ASR1K6R2-20G-FPIK9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FPI Bundle w/ ESP-20G,RP2,SIP10,AESK9,License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ASR1002-5G-HA/K9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HA Bundle w/ ESP-5G,AESK9,License,4GB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ASR1002-10G-HA/K9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HA Bundle w/ ESP-10G,AESK9,License,4GB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ASR1004-10G-HA/K9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HA Bundle w/ ESP-10G,RP1,SIP10,AESK9,License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ASR1006-10G-HA/K9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HA Bundle w/ 2xESP-10G,2xRP1, SIP10,AESK9</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lastRenderedPageBreak/>
              <w:t>ASR1004-20G-HA/K9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HA Bundle w/ ESP-20G,RP1,SIP10,AESK9,License</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ASR1006-20G-HA/K9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 HA Bundle w/ 2xESP-20G,2xRP1,SIP10,AESK9</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ASR1006-10G-B16/K9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ASR1006 BB Bundle w/ 2xESP-10G,2xRP1,SIP10,AISK9,16K BB </w:t>
            </w:r>
            <w:proofErr w:type="spellStart"/>
            <w:r>
              <w:rPr>
                <w:rFonts w:ascii="Arial" w:hAnsi="Arial" w:cs="Arial"/>
                <w:sz w:val="20"/>
                <w:szCs w:val="20"/>
              </w:rPr>
              <w:t>Lic</w:t>
            </w:r>
            <w:proofErr w:type="spellEnd"/>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ASR1006-10G-B24/K9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ASR1006 BB Bundle w/ 2xESP-10G,2xRP1,SIP10,AISK9,24K BB </w:t>
            </w:r>
            <w:proofErr w:type="spellStart"/>
            <w:r>
              <w:rPr>
                <w:rFonts w:ascii="Arial" w:hAnsi="Arial" w:cs="Arial"/>
                <w:sz w:val="20"/>
                <w:szCs w:val="20"/>
              </w:rPr>
              <w:t>Lic</w:t>
            </w:r>
            <w:proofErr w:type="spellEnd"/>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ASR1K6R2-20-B32/K9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ASR1006 BB Bundle w/ 2xESP-20G,2xRP2,SIP10,AISK9,32K BB </w:t>
            </w:r>
            <w:proofErr w:type="spellStart"/>
            <w:r>
              <w:rPr>
                <w:rFonts w:ascii="Arial" w:hAnsi="Arial" w:cs="Arial"/>
                <w:sz w:val="20"/>
                <w:szCs w:val="20"/>
              </w:rPr>
              <w:t>Lic</w:t>
            </w:r>
            <w:proofErr w:type="spellEnd"/>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ASR1002-5G/K9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w/ESP-5G,AESK9,4GB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ASR1002-10G/K9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 w/ESP-10G,AESK9,4GB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ASR1004-10G/K9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w/ESP-10G,RP1,SIP10,AESK9</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ASR1004-20G/K9</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 w/ESP-20G,RP1,SIP10,AESK9</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Cisco ASR1001 </w:t>
            </w:r>
            <w:proofErr w:type="spellStart"/>
            <w:r>
              <w:rPr>
                <w:rFonts w:ascii="Arial" w:hAnsi="Arial" w:cs="Arial"/>
                <w:sz w:val="20"/>
                <w:szCs w:val="20"/>
              </w:rPr>
              <w:t>System,Crypto</w:t>
            </w:r>
            <w:proofErr w:type="spellEnd"/>
            <w:r>
              <w:rPr>
                <w:rFonts w:ascii="Arial" w:hAnsi="Arial" w:cs="Arial"/>
                <w:sz w:val="20"/>
                <w:szCs w:val="20"/>
              </w:rPr>
              <w:t>, 4 built-in GE, Dual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Cisco ASR1002 Chassis,4 built-in GE, Dual P/S,4GB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ASR1002-F</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Cisco ASR1002 System, Fixed ESP, 4 built-in GE, 4GB DRAM</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ASR1004</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Cisco ASR1004 Chassis, Dual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ASR1006</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Cisco ASR1006 Chassis, Dual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ASR1013</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Cisco ASR1013 Chassis, Redundant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ASR1001-2XOC3POS</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Cisco ASR1001 </w:t>
            </w:r>
            <w:proofErr w:type="spellStart"/>
            <w:r>
              <w:rPr>
                <w:rFonts w:ascii="Arial" w:hAnsi="Arial" w:cs="Arial"/>
                <w:sz w:val="20"/>
                <w:szCs w:val="20"/>
              </w:rPr>
              <w:t>System,Crypto</w:t>
            </w:r>
            <w:proofErr w:type="spellEnd"/>
            <w:r>
              <w:rPr>
                <w:rFonts w:ascii="Arial" w:hAnsi="Arial" w:cs="Arial"/>
                <w:sz w:val="20"/>
                <w:szCs w:val="20"/>
              </w:rPr>
              <w:t xml:space="preserve">, 4 built-in GE, OC3 </w:t>
            </w:r>
            <w:proofErr w:type="spellStart"/>
            <w:r>
              <w:rPr>
                <w:rFonts w:ascii="Arial" w:hAnsi="Arial" w:cs="Arial"/>
                <w:sz w:val="20"/>
                <w:szCs w:val="20"/>
              </w:rPr>
              <w:t>IDC,Dual</w:t>
            </w:r>
            <w:proofErr w:type="spellEnd"/>
            <w:r>
              <w:rPr>
                <w:rFonts w:ascii="Arial" w:hAnsi="Arial" w:cs="Arial"/>
                <w:sz w:val="20"/>
                <w:szCs w:val="20"/>
              </w:rPr>
              <w:t xml:space="preserve">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ASR1001-4XT3</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Cisco ASR1001 </w:t>
            </w:r>
            <w:proofErr w:type="spellStart"/>
            <w:r>
              <w:rPr>
                <w:rFonts w:ascii="Arial" w:hAnsi="Arial" w:cs="Arial"/>
                <w:sz w:val="20"/>
                <w:szCs w:val="20"/>
              </w:rPr>
              <w:t>System,Crypto</w:t>
            </w:r>
            <w:proofErr w:type="spellEnd"/>
            <w:r>
              <w:rPr>
                <w:rFonts w:ascii="Arial" w:hAnsi="Arial" w:cs="Arial"/>
                <w:sz w:val="20"/>
                <w:szCs w:val="20"/>
              </w:rPr>
              <w:t>, 4 built-in GE, T3 IDC, Dual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ASR1001-HDD</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Cisco ASR1001 System,4 built-in GE, </w:t>
            </w:r>
            <w:proofErr w:type="spellStart"/>
            <w:r>
              <w:rPr>
                <w:rFonts w:ascii="Arial" w:hAnsi="Arial" w:cs="Arial"/>
                <w:sz w:val="20"/>
                <w:szCs w:val="20"/>
              </w:rPr>
              <w:t>HDD,Dual</w:t>
            </w:r>
            <w:proofErr w:type="spellEnd"/>
            <w:r>
              <w:rPr>
                <w:rFonts w:ascii="Arial" w:hAnsi="Arial" w:cs="Arial"/>
                <w:sz w:val="20"/>
                <w:szCs w:val="20"/>
              </w:rPr>
              <w:t xml:space="preserve">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ASR1001-4X1GE</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Cisco ASR1001 System,4 built-in GE,4X1GE </w:t>
            </w:r>
            <w:proofErr w:type="spellStart"/>
            <w:r>
              <w:rPr>
                <w:rFonts w:ascii="Arial" w:hAnsi="Arial" w:cs="Arial"/>
                <w:sz w:val="20"/>
                <w:szCs w:val="20"/>
              </w:rPr>
              <w:t>IDC,Dual</w:t>
            </w:r>
            <w:proofErr w:type="spellEnd"/>
            <w:r>
              <w:rPr>
                <w:rFonts w:ascii="Arial" w:hAnsi="Arial" w:cs="Arial"/>
                <w:sz w:val="20"/>
                <w:szCs w:val="20"/>
              </w:rPr>
              <w:t xml:space="preserve"> P/S</w:t>
            </w:r>
          </w:p>
        </w:tc>
      </w:tr>
      <w:tr w:rsidR="00835293" w:rsidRPr="0023091E" w:rsidTr="00C5567E">
        <w:trPr>
          <w:gridAfter w:val="1"/>
          <w:wAfter w:w="3489" w:type="dxa"/>
          <w:trHeight w:val="255"/>
        </w:trPr>
        <w:tc>
          <w:tcPr>
            <w:tcW w:w="2451"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ASR1001-8XCHT1E1</w:t>
            </w:r>
          </w:p>
        </w:tc>
        <w:tc>
          <w:tcPr>
            <w:tcW w:w="5940"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835293" w:rsidRDefault="00835293">
            <w:pPr>
              <w:bidi w:val="0"/>
              <w:rPr>
                <w:rFonts w:ascii="Arial" w:hAnsi="Arial" w:cs="Arial"/>
                <w:sz w:val="20"/>
                <w:szCs w:val="20"/>
              </w:rPr>
            </w:pPr>
            <w:r>
              <w:rPr>
                <w:rFonts w:ascii="Arial" w:hAnsi="Arial" w:cs="Arial"/>
                <w:sz w:val="20"/>
                <w:szCs w:val="20"/>
              </w:rPr>
              <w:t xml:space="preserve">Cisco ASR1001 System,4 built-in GE, CHT1 </w:t>
            </w:r>
            <w:proofErr w:type="spellStart"/>
            <w:r>
              <w:rPr>
                <w:rFonts w:ascii="Arial" w:hAnsi="Arial" w:cs="Arial"/>
                <w:sz w:val="20"/>
                <w:szCs w:val="20"/>
              </w:rPr>
              <w:t>IDC,Dual</w:t>
            </w:r>
            <w:proofErr w:type="spellEnd"/>
            <w:r>
              <w:rPr>
                <w:rFonts w:ascii="Arial" w:hAnsi="Arial" w:cs="Arial"/>
                <w:sz w:val="20"/>
                <w:szCs w:val="20"/>
              </w:rPr>
              <w:t xml:space="preserve"> P/S</w:t>
            </w:r>
          </w:p>
        </w:tc>
      </w:tr>
    </w:tbl>
    <w:p w:rsidR="00463254" w:rsidRDefault="00463254">
      <w:pPr>
        <w:rPr>
          <w:rtl/>
        </w:rPr>
      </w:pPr>
    </w:p>
    <w:p w:rsidR="0085050F" w:rsidRDefault="0085050F">
      <w:pPr>
        <w:rPr>
          <w:rtl/>
        </w:rPr>
      </w:pPr>
    </w:p>
    <w:p w:rsidR="003F21CD" w:rsidRDefault="00F62A1D" w:rsidP="00F62142">
      <w:pPr>
        <w:spacing w:after="0"/>
        <w:jc w:val="left"/>
        <w:rPr>
          <w:b/>
          <w:bCs/>
          <w:sz w:val="32"/>
          <w:szCs w:val="32"/>
          <w:rtl/>
        </w:rPr>
      </w:pPr>
      <w:r>
        <w:rPr>
          <w:b/>
          <w:bCs/>
          <w:sz w:val="32"/>
          <w:szCs w:val="32"/>
          <w:rtl/>
        </w:rPr>
        <w:t>5.</w:t>
      </w:r>
      <w:r w:rsidR="00F62142">
        <w:rPr>
          <w:rFonts w:hint="cs"/>
          <w:b/>
          <w:bCs/>
          <w:sz w:val="32"/>
          <w:szCs w:val="32"/>
          <w:rtl/>
        </w:rPr>
        <w:t>4.2</w:t>
      </w:r>
    </w:p>
    <w:p w:rsidR="00F62A1D" w:rsidRDefault="00F62A1D" w:rsidP="003A1545">
      <w:pPr>
        <w:spacing w:after="0"/>
        <w:jc w:val="left"/>
        <w:rPr>
          <w:b/>
          <w:bCs/>
          <w:sz w:val="32"/>
          <w:szCs w:val="32"/>
          <w:rtl/>
        </w:rPr>
      </w:pPr>
      <w:r>
        <w:rPr>
          <w:rFonts w:hint="cs"/>
          <w:b/>
          <w:bCs/>
          <w:sz w:val="32"/>
          <w:szCs w:val="32"/>
          <w:rtl/>
        </w:rPr>
        <w:t xml:space="preserve"> קטגורית </w:t>
      </w:r>
      <w:r w:rsidR="0023091E">
        <w:rPr>
          <w:rFonts w:hint="cs"/>
          <w:b/>
          <w:bCs/>
          <w:sz w:val="32"/>
          <w:szCs w:val="32"/>
          <w:rtl/>
        </w:rPr>
        <w:t xml:space="preserve">רכיבים </w:t>
      </w:r>
      <w:r w:rsidR="00F62142">
        <w:rPr>
          <w:rFonts w:hint="cs"/>
          <w:b/>
          <w:bCs/>
          <w:sz w:val="32"/>
          <w:szCs w:val="32"/>
          <w:rtl/>
        </w:rPr>
        <w:t>ו</w:t>
      </w:r>
      <w:r w:rsidR="003A1545">
        <w:rPr>
          <w:rFonts w:hint="cs"/>
          <w:b/>
          <w:bCs/>
          <w:sz w:val="32"/>
          <w:szCs w:val="32"/>
          <w:rtl/>
        </w:rPr>
        <w:t xml:space="preserve">אביזרים נלווים לציודי ניתוב - </w:t>
      </w:r>
      <w:r w:rsidR="003A1545">
        <w:rPr>
          <w:b/>
          <w:bCs/>
          <w:sz w:val="32"/>
          <w:szCs w:val="32"/>
        </w:rPr>
        <w:t>WAN</w:t>
      </w:r>
    </w:p>
    <w:p w:rsidR="00F62A1D" w:rsidRDefault="00F62A1D" w:rsidP="007336DD">
      <w:pPr>
        <w:keepNext/>
        <w:numPr>
          <w:ilvl w:val="0"/>
          <w:numId w:val="32"/>
        </w:numPr>
        <w:spacing w:after="0"/>
        <w:ind w:left="567" w:right="0" w:hanging="567"/>
        <w:rPr>
          <w:b/>
          <w:bCs/>
          <w:sz w:val="24"/>
          <w:szCs w:val="24"/>
          <w:rtl/>
        </w:rPr>
      </w:pPr>
      <w:r>
        <w:rPr>
          <w:b/>
          <w:bCs/>
          <w:sz w:val="24"/>
          <w:szCs w:val="24"/>
          <w:rtl/>
        </w:rPr>
        <w:t xml:space="preserve">להלן טבלה המתארת את התכונות והרכיבים </w:t>
      </w:r>
      <w:r w:rsidR="00F50B25">
        <w:rPr>
          <w:rFonts w:hint="cs"/>
          <w:b/>
          <w:bCs/>
          <w:sz w:val="24"/>
          <w:szCs w:val="24"/>
          <w:rtl/>
        </w:rPr>
        <w:t xml:space="preserve">הנוספים </w:t>
      </w:r>
      <w:r>
        <w:rPr>
          <w:b/>
          <w:bCs/>
          <w:sz w:val="24"/>
          <w:szCs w:val="24"/>
          <w:rtl/>
        </w:rPr>
        <w:t>הנדרשים</w:t>
      </w:r>
      <w:r>
        <w:rPr>
          <w:rFonts w:hint="cs"/>
          <w:b/>
          <w:bCs/>
          <w:sz w:val="24"/>
          <w:szCs w:val="24"/>
          <w:rtl/>
        </w:rPr>
        <w:t>.</w:t>
      </w:r>
    </w:p>
    <w:p w:rsidR="00A02FD6" w:rsidRDefault="00A02FD6" w:rsidP="00A02FD6">
      <w:pPr>
        <w:keepNext/>
        <w:spacing w:after="0"/>
        <w:ind w:left="567" w:right="283"/>
        <w:rPr>
          <w:b/>
          <w:bCs/>
          <w:sz w:val="24"/>
          <w:szCs w:val="24"/>
        </w:rPr>
      </w:pPr>
    </w:p>
    <w:tbl>
      <w:tblPr>
        <w:bidiVisual/>
        <w:tblW w:w="11927" w:type="dxa"/>
        <w:tblInd w:w="-1152" w:type="dxa"/>
        <w:tblLook w:val="0000" w:firstRow="0" w:lastRow="0" w:firstColumn="0" w:lastColumn="0" w:noHBand="0" w:noVBand="0"/>
      </w:tblPr>
      <w:tblGrid>
        <w:gridCol w:w="6073"/>
        <w:gridCol w:w="2927"/>
        <w:gridCol w:w="2927"/>
      </w:tblGrid>
      <w:tr w:rsidR="00CD0BBC" w:rsidRPr="00780458" w:rsidTr="00AF1189">
        <w:trPr>
          <w:gridAfter w:val="1"/>
          <w:wAfter w:w="2927" w:type="dxa"/>
          <w:trHeight w:val="179"/>
        </w:trPr>
        <w:tc>
          <w:tcPr>
            <w:tcW w:w="9000" w:type="dxa"/>
            <w:gridSpan w:val="2"/>
            <w:tcBorders>
              <w:top w:val="single" w:sz="4" w:space="0" w:color="auto"/>
              <w:left w:val="single" w:sz="4" w:space="0" w:color="auto"/>
              <w:bottom w:val="single" w:sz="4" w:space="0" w:color="auto"/>
              <w:right w:val="single" w:sz="4" w:space="0" w:color="auto"/>
            </w:tcBorders>
            <w:shd w:val="clear" w:color="auto" w:fill="A6A6A6"/>
            <w:noWrap/>
            <w:vAlign w:val="bottom"/>
          </w:tcPr>
          <w:p w:rsidR="00CD0BBC" w:rsidRPr="00780458" w:rsidRDefault="00FF2B68" w:rsidP="00780458">
            <w:pPr>
              <w:overflowPunct/>
              <w:autoSpaceDE/>
              <w:autoSpaceDN/>
              <w:bidi w:val="0"/>
              <w:adjustRightInd/>
              <w:spacing w:after="0"/>
              <w:jc w:val="center"/>
              <w:textAlignment w:val="auto"/>
              <w:rPr>
                <w:rFonts w:ascii="Arial" w:hAnsi="Arial" w:cs="Arial"/>
                <w:b/>
                <w:bCs/>
                <w:kern w:val="0"/>
                <w:sz w:val="24"/>
                <w:szCs w:val="24"/>
                <w:lang w:eastAsia="en-US"/>
              </w:rPr>
            </w:pPr>
            <w:r>
              <w:rPr>
                <w:rFonts w:ascii="Arial" w:hAnsi="Arial" w:cs="Arial"/>
                <w:b/>
                <w:bCs/>
                <w:kern w:val="0"/>
                <w:sz w:val="24"/>
                <w:szCs w:val="24"/>
                <w:lang w:eastAsia="en-US"/>
              </w:rPr>
              <w:t>Optical Connectors</w:t>
            </w: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1000BASE-SX Short Wavelength GBIC (Multimode only)</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WS-G5484</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1000BASE-LX/LH long haul GBIC (</w:t>
            </w:r>
            <w:proofErr w:type="spellStart"/>
            <w:r>
              <w:rPr>
                <w:rFonts w:ascii="Arial" w:hAnsi="Arial" w:cs="Arial"/>
                <w:sz w:val="20"/>
                <w:szCs w:val="20"/>
              </w:rPr>
              <w:t>singlemode</w:t>
            </w:r>
            <w:proofErr w:type="spellEnd"/>
            <w:r>
              <w:rPr>
                <w:rFonts w:ascii="Arial" w:hAnsi="Arial" w:cs="Arial"/>
                <w:sz w:val="20"/>
                <w:szCs w:val="20"/>
              </w:rPr>
              <w:t xml:space="preserve"> or multimode)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WS-G5486</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lastRenderedPageBreak/>
              <w:t>1000Base-ZX extended reach GBIC(</w:t>
            </w:r>
            <w:proofErr w:type="spellStart"/>
            <w:r>
              <w:rPr>
                <w:rFonts w:ascii="Arial" w:hAnsi="Arial" w:cs="Arial"/>
                <w:sz w:val="20"/>
                <w:szCs w:val="20"/>
              </w:rPr>
              <w:t>singlemode</w:t>
            </w:r>
            <w:proofErr w:type="spellEnd"/>
            <w:r>
              <w:rPr>
                <w:rFonts w:ascii="Arial" w:hAnsi="Arial" w:cs="Arial"/>
                <w:sz w:val="20"/>
                <w:szCs w:val="20"/>
              </w:rPr>
              <w:t>)</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WS-G5487</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1000BASE-ZX SFP</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GLC-ZX-SM</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GE SFP,LC connector LX/LH transceiver</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GLC-LH-SM</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GE SFP, LC connector SX transceiver</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GLC-SX-MM</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1000BASE-T SFP</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GLC-T</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10GBASE-LX4 XENPAK Module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XENPAK-10GB-LX4</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10GBASE-SR XENPAK Module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XENPAK-10GB-SR</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10GBASE-SR X2 Module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X2-10GB-SR</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EB6D00"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10GBASE-LR X2 Module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EB6D00" w:rsidRDefault="00EB6D00">
            <w:pPr>
              <w:bidi w:val="0"/>
              <w:rPr>
                <w:rFonts w:ascii="Arial" w:hAnsi="Arial" w:cs="Arial"/>
                <w:sz w:val="20"/>
                <w:szCs w:val="20"/>
              </w:rPr>
            </w:pPr>
            <w:r>
              <w:rPr>
                <w:rFonts w:ascii="Arial" w:hAnsi="Arial" w:cs="Arial"/>
                <w:sz w:val="20"/>
                <w:szCs w:val="20"/>
              </w:rPr>
              <w:t>X2-10GB-LR</w:t>
            </w:r>
          </w:p>
        </w:tc>
        <w:tc>
          <w:tcPr>
            <w:tcW w:w="2927" w:type="dxa"/>
            <w:vAlign w:val="bottom"/>
          </w:tcPr>
          <w:p w:rsidR="00EB6D00" w:rsidRPr="00780458" w:rsidRDefault="00EB6D00" w:rsidP="00FF2B68">
            <w:pPr>
              <w:overflowPunct/>
              <w:autoSpaceDE/>
              <w:autoSpaceDN/>
              <w:bidi w:val="0"/>
              <w:adjustRightInd/>
              <w:spacing w:after="0"/>
              <w:jc w:val="left"/>
              <w:textAlignment w:val="auto"/>
              <w:rPr>
                <w:rFonts w:ascii="Arial" w:hAnsi="Arial" w:cs="Arial"/>
                <w:kern w:val="0"/>
                <w:sz w:val="20"/>
                <w:szCs w:val="20"/>
                <w:lang w:eastAsia="en-US"/>
              </w:rPr>
            </w:pPr>
          </w:p>
        </w:tc>
      </w:tr>
      <w:tr w:rsidR="003E5DB4"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3E5DB4" w:rsidRDefault="003E5DB4">
            <w:pPr>
              <w:bidi w:val="0"/>
              <w:rPr>
                <w:rFonts w:ascii="Arial" w:hAnsi="Arial" w:cs="Arial"/>
                <w:sz w:val="20"/>
                <w:szCs w:val="20"/>
              </w:rPr>
            </w:pPr>
            <w:r>
              <w:rPr>
                <w:rFonts w:ascii="Arial" w:hAnsi="Arial" w:cs="Arial"/>
                <w:sz w:val="20"/>
                <w:szCs w:val="20"/>
              </w:rPr>
              <w:t>10GBASE-LR SFP Module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3E5DB4" w:rsidRDefault="003E5DB4">
            <w:pPr>
              <w:bidi w:val="0"/>
              <w:rPr>
                <w:rFonts w:ascii="Arial" w:hAnsi="Arial" w:cs="Arial"/>
                <w:sz w:val="20"/>
                <w:szCs w:val="20"/>
              </w:rPr>
            </w:pPr>
            <w:r>
              <w:rPr>
                <w:rFonts w:ascii="Arial" w:hAnsi="Arial" w:cs="Arial"/>
                <w:sz w:val="20"/>
                <w:szCs w:val="20"/>
              </w:rPr>
              <w:t>SFP-10G-LR</w:t>
            </w:r>
          </w:p>
        </w:tc>
        <w:tc>
          <w:tcPr>
            <w:tcW w:w="2927" w:type="dxa"/>
            <w:vAlign w:val="bottom"/>
          </w:tcPr>
          <w:p w:rsidR="003E5DB4" w:rsidRPr="00780458" w:rsidRDefault="003E5DB4" w:rsidP="00FF2B68">
            <w:pPr>
              <w:overflowPunct/>
              <w:autoSpaceDE/>
              <w:autoSpaceDN/>
              <w:bidi w:val="0"/>
              <w:adjustRightInd/>
              <w:spacing w:after="0"/>
              <w:jc w:val="left"/>
              <w:textAlignment w:val="auto"/>
              <w:rPr>
                <w:rFonts w:ascii="Arial" w:hAnsi="Arial" w:cs="Arial"/>
                <w:kern w:val="0"/>
                <w:sz w:val="20"/>
                <w:szCs w:val="20"/>
                <w:lang w:eastAsia="en-US"/>
              </w:rPr>
            </w:pPr>
          </w:p>
        </w:tc>
      </w:tr>
      <w:tr w:rsidR="003E5DB4"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3E5DB4" w:rsidRDefault="003E5DB4">
            <w:pPr>
              <w:bidi w:val="0"/>
              <w:rPr>
                <w:rFonts w:ascii="Arial" w:hAnsi="Arial" w:cs="Arial"/>
                <w:sz w:val="20"/>
                <w:szCs w:val="20"/>
              </w:rPr>
            </w:pPr>
            <w:r>
              <w:rPr>
                <w:rFonts w:ascii="Arial" w:hAnsi="Arial" w:cs="Arial"/>
                <w:sz w:val="20"/>
                <w:szCs w:val="20"/>
              </w:rPr>
              <w:t>10GBASE-SR SFP Module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3E5DB4" w:rsidRDefault="003E5DB4">
            <w:pPr>
              <w:bidi w:val="0"/>
              <w:rPr>
                <w:rFonts w:ascii="Arial" w:hAnsi="Arial" w:cs="Arial"/>
                <w:sz w:val="20"/>
                <w:szCs w:val="20"/>
              </w:rPr>
            </w:pPr>
            <w:r>
              <w:rPr>
                <w:rFonts w:ascii="Arial" w:hAnsi="Arial" w:cs="Arial"/>
                <w:sz w:val="20"/>
                <w:szCs w:val="20"/>
              </w:rPr>
              <w:t>SFP-10G-SR</w:t>
            </w:r>
          </w:p>
        </w:tc>
        <w:tc>
          <w:tcPr>
            <w:tcW w:w="2927" w:type="dxa"/>
            <w:vAlign w:val="bottom"/>
          </w:tcPr>
          <w:p w:rsidR="003E5DB4" w:rsidRPr="00780458" w:rsidRDefault="003E5DB4" w:rsidP="00FF2B68">
            <w:pPr>
              <w:overflowPunct/>
              <w:autoSpaceDE/>
              <w:autoSpaceDN/>
              <w:bidi w:val="0"/>
              <w:adjustRightInd/>
              <w:spacing w:after="0"/>
              <w:jc w:val="left"/>
              <w:textAlignment w:val="auto"/>
              <w:rPr>
                <w:rFonts w:ascii="Arial" w:hAnsi="Arial" w:cs="Arial"/>
                <w:kern w:val="0"/>
                <w:sz w:val="20"/>
                <w:szCs w:val="20"/>
                <w:lang w:eastAsia="en-US"/>
              </w:rPr>
            </w:pPr>
          </w:p>
        </w:tc>
      </w:tr>
      <w:tr w:rsidR="00A02FD6"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A02FD6" w:rsidRDefault="00A02FD6">
            <w:pPr>
              <w:bidi w:val="0"/>
              <w:rPr>
                <w:rFonts w:ascii="Arial" w:hAnsi="Arial" w:cs="Arial"/>
                <w:sz w:val="20"/>
                <w:szCs w:val="20"/>
              </w:rPr>
            </w:pPr>
            <w:r>
              <w:rPr>
                <w:rFonts w:ascii="Arial" w:hAnsi="Arial" w:cs="Arial"/>
                <w:sz w:val="20"/>
                <w:szCs w:val="20"/>
              </w:rPr>
              <w:t>10GBASE-CU SFP+ Cable 1 Meter</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A02FD6" w:rsidRDefault="00A02FD6">
            <w:pPr>
              <w:bidi w:val="0"/>
              <w:rPr>
                <w:rFonts w:ascii="Arial" w:hAnsi="Arial" w:cs="Arial"/>
                <w:sz w:val="20"/>
                <w:szCs w:val="20"/>
              </w:rPr>
            </w:pPr>
            <w:r>
              <w:rPr>
                <w:rFonts w:ascii="Arial" w:hAnsi="Arial" w:cs="Arial"/>
                <w:sz w:val="20"/>
                <w:szCs w:val="20"/>
              </w:rPr>
              <w:t>SFP-H10GB-CU1M</w:t>
            </w:r>
          </w:p>
        </w:tc>
        <w:tc>
          <w:tcPr>
            <w:tcW w:w="2927" w:type="dxa"/>
            <w:vAlign w:val="bottom"/>
          </w:tcPr>
          <w:p w:rsidR="00A02FD6" w:rsidRPr="00780458" w:rsidRDefault="00A02FD6" w:rsidP="00FF2B68">
            <w:pPr>
              <w:overflowPunct/>
              <w:autoSpaceDE/>
              <w:autoSpaceDN/>
              <w:bidi w:val="0"/>
              <w:adjustRightInd/>
              <w:spacing w:after="0"/>
              <w:jc w:val="left"/>
              <w:textAlignment w:val="auto"/>
              <w:rPr>
                <w:rFonts w:ascii="Arial" w:hAnsi="Arial" w:cs="Arial"/>
                <w:kern w:val="0"/>
                <w:sz w:val="20"/>
                <w:szCs w:val="20"/>
                <w:lang w:eastAsia="en-US"/>
              </w:rPr>
            </w:pPr>
          </w:p>
        </w:tc>
      </w:tr>
      <w:tr w:rsidR="00A02FD6"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A02FD6" w:rsidRDefault="00A02FD6">
            <w:pPr>
              <w:bidi w:val="0"/>
              <w:rPr>
                <w:rFonts w:ascii="Arial" w:hAnsi="Arial" w:cs="Arial"/>
                <w:sz w:val="20"/>
                <w:szCs w:val="20"/>
              </w:rPr>
            </w:pPr>
            <w:r>
              <w:rPr>
                <w:rFonts w:ascii="Arial" w:hAnsi="Arial" w:cs="Arial"/>
                <w:sz w:val="20"/>
                <w:szCs w:val="20"/>
              </w:rPr>
              <w:t>10GBASE-CU SFP+ Cable 3 Meter</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A02FD6" w:rsidRDefault="00A02FD6">
            <w:pPr>
              <w:bidi w:val="0"/>
              <w:rPr>
                <w:rFonts w:ascii="Arial" w:hAnsi="Arial" w:cs="Arial"/>
                <w:sz w:val="20"/>
                <w:szCs w:val="20"/>
              </w:rPr>
            </w:pPr>
            <w:r>
              <w:rPr>
                <w:rFonts w:ascii="Arial" w:hAnsi="Arial" w:cs="Arial"/>
                <w:sz w:val="20"/>
                <w:szCs w:val="20"/>
              </w:rPr>
              <w:t>SFP-H10GB-CU3M</w:t>
            </w:r>
          </w:p>
        </w:tc>
        <w:tc>
          <w:tcPr>
            <w:tcW w:w="2927" w:type="dxa"/>
            <w:vAlign w:val="bottom"/>
          </w:tcPr>
          <w:p w:rsidR="00A02FD6" w:rsidRPr="00780458" w:rsidRDefault="00A02FD6" w:rsidP="00FF2B68">
            <w:pPr>
              <w:overflowPunct/>
              <w:autoSpaceDE/>
              <w:autoSpaceDN/>
              <w:bidi w:val="0"/>
              <w:adjustRightInd/>
              <w:spacing w:after="0"/>
              <w:jc w:val="left"/>
              <w:textAlignment w:val="auto"/>
              <w:rPr>
                <w:rFonts w:ascii="Arial" w:hAnsi="Arial" w:cs="Arial"/>
                <w:kern w:val="0"/>
                <w:sz w:val="20"/>
                <w:szCs w:val="20"/>
                <w:lang w:eastAsia="en-US"/>
              </w:rPr>
            </w:pPr>
          </w:p>
        </w:tc>
      </w:tr>
      <w:tr w:rsidR="00A02FD6"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A02FD6" w:rsidRDefault="00A02FD6">
            <w:pPr>
              <w:bidi w:val="0"/>
              <w:rPr>
                <w:rFonts w:ascii="Arial" w:hAnsi="Arial" w:cs="Arial"/>
                <w:sz w:val="20"/>
                <w:szCs w:val="20"/>
              </w:rPr>
            </w:pPr>
            <w:r>
              <w:rPr>
                <w:rFonts w:ascii="Arial" w:hAnsi="Arial" w:cs="Arial"/>
                <w:sz w:val="20"/>
                <w:szCs w:val="20"/>
              </w:rPr>
              <w:t>10GBASE-CU SFP+ Cable 5 Meter</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A02FD6" w:rsidRDefault="00A02FD6">
            <w:pPr>
              <w:bidi w:val="0"/>
              <w:rPr>
                <w:rFonts w:ascii="Arial" w:hAnsi="Arial" w:cs="Arial"/>
                <w:sz w:val="20"/>
                <w:szCs w:val="20"/>
              </w:rPr>
            </w:pPr>
            <w:r>
              <w:rPr>
                <w:rFonts w:ascii="Arial" w:hAnsi="Arial" w:cs="Arial"/>
                <w:sz w:val="20"/>
                <w:szCs w:val="20"/>
              </w:rPr>
              <w:t>SFP-H10GB-CU5M</w:t>
            </w:r>
          </w:p>
        </w:tc>
        <w:tc>
          <w:tcPr>
            <w:tcW w:w="2927" w:type="dxa"/>
            <w:vAlign w:val="bottom"/>
          </w:tcPr>
          <w:p w:rsidR="00A02FD6" w:rsidRPr="00780458" w:rsidRDefault="00A02FD6" w:rsidP="00FF2B68">
            <w:pPr>
              <w:overflowPunct/>
              <w:autoSpaceDE/>
              <w:autoSpaceDN/>
              <w:bidi w:val="0"/>
              <w:adjustRightInd/>
              <w:spacing w:after="0"/>
              <w:jc w:val="left"/>
              <w:textAlignment w:val="auto"/>
              <w:rPr>
                <w:rFonts w:ascii="Arial" w:hAnsi="Arial" w:cs="Arial"/>
                <w:kern w:val="0"/>
                <w:sz w:val="20"/>
                <w:szCs w:val="20"/>
                <w:lang w:eastAsia="en-US"/>
              </w:rPr>
            </w:pPr>
          </w:p>
        </w:tc>
      </w:tr>
      <w:tr w:rsidR="00A02FD6" w:rsidRPr="00780458" w:rsidTr="00AF1189">
        <w:trPr>
          <w:trHeight w:val="255"/>
        </w:trPr>
        <w:tc>
          <w:tcPr>
            <w:tcW w:w="9000" w:type="dxa"/>
            <w:gridSpan w:val="2"/>
            <w:tcBorders>
              <w:top w:val="nil"/>
              <w:left w:val="single" w:sz="4" w:space="0" w:color="auto"/>
              <w:bottom w:val="single" w:sz="4" w:space="0" w:color="auto"/>
              <w:right w:val="single" w:sz="4" w:space="0" w:color="auto"/>
            </w:tcBorders>
            <w:shd w:val="clear" w:color="auto" w:fill="A6A6A6"/>
            <w:noWrap/>
            <w:vAlign w:val="bottom"/>
          </w:tcPr>
          <w:p w:rsidR="00A02FD6" w:rsidRPr="00780458" w:rsidRDefault="00E72BD5" w:rsidP="00AF1189">
            <w:pPr>
              <w:overflowPunct/>
              <w:autoSpaceDE/>
              <w:autoSpaceDN/>
              <w:bidi w:val="0"/>
              <w:adjustRightInd/>
              <w:spacing w:after="0"/>
              <w:jc w:val="center"/>
              <w:textAlignment w:val="auto"/>
              <w:rPr>
                <w:rFonts w:ascii="Arial" w:hAnsi="Arial" w:cs="Arial"/>
                <w:kern w:val="0"/>
                <w:sz w:val="20"/>
                <w:szCs w:val="20"/>
                <w:lang w:eastAsia="en-US"/>
              </w:rPr>
            </w:pPr>
            <w:r>
              <w:rPr>
                <w:rFonts w:ascii="Arial" w:hAnsi="Arial" w:cs="Arial"/>
                <w:b/>
                <w:bCs/>
                <w:kern w:val="0"/>
                <w:sz w:val="24"/>
                <w:szCs w:val="24"/>
                <w:lang w:eastAsia="en-US"/>
              </w:rPr>
              <w:t>Router</w:t>
            </w:r>
            <w:r w:rsidR="00A02FD6" w:rsidRPr="00780458">
              <w:rPr>
                <w:rFonts w:ascii="Arial" w:hAnsi="Arial" w:cs="Arial"/>
                <w:b/>
                <w:bCs/>
                <w:kern w:val="0"/>
                <w:sz w:val="24"/>
                <w:szCs w:val="24"/>
                <w:lang w:eastAsia="en-US"/>
              </w:rPr>
              <w:t xml:space="preserve"> interfaces</w:t>
            </w:r>
          </w:p>
        </w:tc>
        <w:tc>
          <w:tcPr>
            <w:tcW w:w="2927" w:type="dxa"/>
            <w:vAlign w:val="bottom"/>
          </w:tcPr>
          <w:p w:rsidR="00A02FD6" w:rsidRPr="00780458" w:rsidRDefault="00A02FD6" w:rsidP="00FF2B68">
            <w:pPr>
              <w:overflowPunct/>
              <w:autoSpaceDE/>
              <w:autoSpaceDN/>
              <w:bidi w:val="0"/>
              <w:adjustRightInd/>
              <w:spacing w:after="0"/>
              <w:jc w:val="left"/>
              <w:textAlignment w:val="auto"/>
              <w:rPr>
                <w:rFonts w:ascii="Arial" w:hAnsi="Arial" w:cs="Arial"/>
                <w:kern w:val="0"/>
                <w:sz w:val="20"/>
                <w:szCs w:val="20"/>
                <w:lang w:eastAsia="en-US"/>
              </w:rPr>
            </w:pPr>
          </w:p>
        </w:tc>
      </w:tr>
      <w:tr w:rsidR="00DD23C7"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127E9D" w:rsidP="00127E9D">
            <w:pPr>
              <w:bidi w:val="0"/>
              <w:rPr>
                <w:rFonts w:ascii="Arial" w:hAnsi="Arial" w:cs="Arial"/>
                <w:sz w:val="20"/>
                <w:szCs w:val="20"/>
              </w:rPr>
            </w:pPr>
            <w:r>
              <w:rPr>
                <w:rFonts w:ascii="Arial" w:hAnsi="Arial" w:cs="Arial"/>
                <w:sz w:val="20"/>
                <w:szCs w:val="20"/>
              </w:rPr>
              <w:t xml:space="preserve">Enhanced </w:t>
            </w:r>
            <w:proofErr w:type="spellStart"/>
            <w:r>
              <w:rPr>
                <w:rFonts w:ascii="Arial" w:hAnsi="Arial" w:cs="Arial"/>
                <w:sz w:val="20"/>
                <w:szCs w:val="20"/>
              </w:rPr>
              <w:t>EtherSwitch</w:t>
            </w:r>
            <w:proofErr w:type="spellEnd"/>
            <w:r>
              <w:rPr>
                <w:rFonts w:ascii="Arial" w:hAnsi="Arial" w:cs="Arial"/>
                <w:sz w:val="20"/>
                <w:szCs w:val="20"/>
              </w:rPr>
              <w:t>, L2, SM, 15 FE, 1 GE,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SM-ES2-16-P</w:t>
            </w:r>
          </w:p>
        </w:tc>
        <w:tc>
          <w:tcPr>
            <w:tcW w:w="2927" w:type="dxa"/>
            <w:vAlign w:val="bottom"/>
          </w:tcPr>
          <w:p w:rsidR="00DD23C7" w:rsidRPr="00780458" w:rsidRDefault="00DD23C7" w:rsidP="00FF2B68">
            <w:pPr>
              <w:overflowPunct/>
              <w:autoSpaceDE/>
              <w:autoSpaceDN/>
              <w:bidi w:val="0"/>
              <w:adjustRightInd/>
              <w:spacing w:after="0"/>
              <w:jc w:val="left"/>
              <w:textAlignment w:val="auto"/>
              <w:rPr>
                <w:rFonts w:ascii="Arial" w:hAnsi="Arial" w:cs="Arial"/>
                <w:kern w:val="0"/>
                <w:sz w:val="20"/>
                <w:szCs w:val="20"/>
                <w:lang w:eastAsia="en-US"/>
              </w:rPr>
            </w:pPr>
          </w:p>
        </w:tc>
      </w:tr>
      <w:tr w:rsidR="00DD23C7"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127E9D" w:rsidP="00127E9D">
            <w:pPr>
              <w:bidi w:val="0"/>
              <w:rPr>
                <w:rFonts w:ascii="Arial" w:hAnsi="Arial" w:cs="Arial"/>
                <w:sz w:val="20"/>
                <w:szCs w:val="20"/>
              </w:rPr>
            </w:pPr>
            <w:proofErr w:type="spellStart"/>
            <w:r>
              <w:rPr>
                <w:rFonts w:ascii="Arial" w:hAnsi="Arial" w:cs="Arial"/>
                <w:sz w:val="20"/>
                <w:szCs w:val="20"/>
              </w:rPr>
              <w:t>Enhcd</w:t>
            </w:r>
            <w:proofErr w:type="spellEnd"/>
            <w:r>
              <w:rPr>
                <w:rFonts w:ascii="Arial" w:hAnsi="Arial" w:cs="Arial"/>
                <w:sz w:val="20"/>
                <w:szCs w:val="20"/>
              </w:rPr>
              <w:t xml:space="preserve"> </w:t>
            </w:r>
            <w:proofErr w:type="spellStart"/>
            <w:r>
              <w:rPr>
                <w:rFonts w:ascii="Arial" w:hAnsi="Arial" w:cs="Arial"/>
                <w:sz w:val="20"/>
                <w:szCs w:val="20"/>
              </w:rPr>
              <w:t>EtherSwitch</w:t>
            </w:r>
            <w:proofErr w:type="spellEnd"/>
            <w:r>
              <w:rPr>
                <w:rFonts w:ascii="Arial" w:hAnsi="Arial" w:cs="Arial"/>
                <w:sz w:val="20"/>
                <w:szCs w:val="20"/>
              </w:rPr>
              <w:t>, L2/L3, SM, 15 FE, 1 GE,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SM-ES3-16-P</w:t>
            </w:r>
          </w:p>
        </w:tc>
        <w:tc>
          <w:tcPr>
            <w:tcW w:w="2927" w:type="dxa"/>
            <w:vAlign w:val="bottom"/>
          </w:tcPr>
          <w:p w:rsidR="00DD23C7" w:rsidRPr="00780458" w:rsidRDefault="00DD23C7" w:rsidP="00FF2B68">
            <w:pPr>
              <w:overflowPunct/>
              <w:autoSpaceDE/>
              <w:autoSpaceDN/>
              <w:bidi w:val="0"/>
              <w:adjustRightInd/>
              <w:spacing w:after="0"/>
              <w:jc w:val="left"/>
              <w:textAlignment w:val="auto"/>
              <w:rPr>
                <w:rFonts w:ascii="Arial" w:hAnsi="Arial" w:cs="Arial"/>
                <w:kern w:val="0"/>
                <w:sz w:val="20"/>
                <w:szCs w:val="20"/>
                <w:lang w:eastAsia="en-US"/>
              </w:rPr>
            </w:pPr>
          </w:p>
        </w:tc>
      </w:tr>
      <w:tr w:rsidR="00DD23C7"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127E9D" w:rsidP="00127E9D">
            <w:pPr>
              <w:bidi w:val="0"/>
              <w:rPr>
                <w:rFonts w:ascii="Arial" w:hAnsi="Arial" w:cs="Arial"/>
                <w:sz w:val="20"/>
                <w:szCs w:val="20"/>
              </w:rPr>
            </w:pPr>
            <w:proofErr w:type="spellStart"/>
            <w:r>
              <w:rPr>
                <w:rFonts w:ascii="Arial" w:hAnsi="Arial" w:cs="Arial"/>
                <w:sz w:val="20"/>
                <w:szCs w:val="20"/>
              </w:rPr>
              <w:t>Enhcd</w:t>
            </w:r>
            <w:proofErr w:type="spellEnd"/>
            <w:r>
              <w:rPr>
                <w:rFonts w:ascii="Arial" w:hAnsi="Arial" w:cs="Arial"/>
                <w:sz w:val="20"/>
                <w:szCs w:val="20"/>
              </w:rPr>
              <w:t xml:space="preserve"> </w:t>
            </w:r>
            <w:proofErr w:type="spellStart"/>
            <w:r>
              <w:rPr>
                <w:rFonts w:ascii="Arial" w:hAnsi="Arial" w:cs="Arial"/>
                <w:sz w:val="20"/>
                <w:szCs w:val="20"/>
              </w:rPr>
              <w:t>EtherSwitch</w:t>
            </w:r>
            <w:proofErr w:type="spellEnd"/>
            <w:r>
              <w:rPr>
                <w:rFonts w:ascii="Arial" w:hAnsi="Arial" w:cs="Arial"/>
                <w:sz w:val="20"/>
                <w:szCs w:val="20"/>
              </w:rPr>
              <w:t>, L2/L3, SM, 16GE,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SM-ES3G-16-P</w:t>
            </w:r>
          </w:p>
        </w:tc>
        <w:tc>
          <w:tcPr>
            <w:tcW w:w="2927" w:type="dxa"/>
            <w:vAlign w:val="bottom"/>
          </w:tcPr>
          <w:p w:rsidR="00DD23C7" w:rsidRPr="00780458" w:rsidRDefault="00DD23C7" w:rsidP="00FF2B68">
            <w:pPr>
              <w:overflowPunct/>
              <w:autoSpaceDE/>
              <w:autoSpaceDN/>
              <w:bidi w:val="0"/>
              <w:adjustRightInd/>
              <w:spacing w:after="0"/>
              <w:jc w:val="left"/>
              <w:textAlignment w:val="auto"/>
              <w:rPr>
                <w:rFonts w:ascii="Arial" w:hAnsi="Arial" w:cs="Arial"/>
                <w:kern w:val="0"/>
                <w:sz w:val="20"/>
                <w:szCs w:val="20"/>
                <w:lang w:eastAsia="en-US"/>
              </w:rPr>
            </w:pPr>
          </w:p>
        </w:tc>
      </w:tr>
      <w:tr w:rsidR="00DD23C7"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127E9D" w:rsidP="00127E9D">
            <w:pPr>
              <w:bidi w:val="0"/>
              <w:rPr>
                <w:rFonts w:ascii="Arial" w:hAnsi="Arial" w:cs="Arial"/>
                <w:sz w:val="20"/>
                <w:szCs w:val="20"/>
              </w:rPr>
            </w:pPr>
            <w:proofErr w:type="spellStart"/>
            <w:r>
              <w:rPr>
                <w:rFonts w:ascii="Arial" w:hAnsi="Arial" w:cs="Arial"/>
                <w:sz w:val="20"/>
                <w:szCs w:val="20"/>
              </w:rPr>
              <w:t>Enhcd</w:t>
            </w:r>
            <w:proofErr w:type="spellEnd"/>
            <w:r>
              <w:rPr>
                <w:rFonts w:ascii="Arial" w:hAnsi="Arial" w:cs="Arial"/>
                <w:sz w:val="20"/>
                <w:szCs w:val="20"/>
              </w:rPr>
              <w:t xml:space="preserve"> </w:t>
            </w:r>
            <w:proofErr w:type="spellStart"/>
            <w:r>
              <w:rPr>
                <w:rFonts w:ascii="Arial" w:hAnsi="Arial" w:cs="Arial"/>
                <w:sz w:val="20"/>
                <w:szCs w:val="20"/>
              </w:rPr>
              <w:t>EtherSwitch</w:t>
            </w:r>
            <w:proofErr w:type="spellEnd"/>
            <w:r>
              <w:rPr>
                <w:rFonts w:ascii="Arial" w:hAnsi="Arial" w:cs="Arial"/>
                <w:sz w:val="20"/>
                <w:szCs w:val="20"/>
              </w:rPr>
              <w:t>, L2/L3, SM, 48 GE, 2 SFP,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SM-D-ES3G-48-P</w:t>
            </w:r>
          </w:p>
        </w:tc>
        <w:tc>
          <w:tcPr>
            <w:tcW w:w="2927" w:type="dxa"/>
            <w:vAlign w:val="bottom"/>
          </w:tcPr>
          <w:p w:rsidR="00DD23C7" w:rsidRPr="00780458" w:rsidRDefault="00DD23C7" w:rsidP="00FF2B68">
            <w:pPr>
              <w:overflowPunct/>
              <w:autoSpaceDE/>
              <w:autoSpaceDN/>
              <w:bidi w:val="0"/>
              <w:adjustRightInd/>
              <w:spacing w:after="0"/>
              <w:jc w:val="left"/>
              <w:textAlignment w:val="auto"/>
              <w:rPr>
                <w:rFonts w:ascii="Arial" w:hAnsi="Arial" w:cs="Arial"/>
                <w:kern w:val="0"/>
                <w:sz w:val="20"/>
                <w:szCs w:val="20"/>
                <w:lang w:eastAsia="en-US"/>
              </w:rPr>
            </w:pPr>
          </w:p>
        </w:tc>
      </w:tr>
      <w:tr w:rsidR="00DD23C7" w:rsidRPr="00780458" w:rsidTr="00FF2B68">
        <w:trPr>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127E9D" w:rsidP="00127E9D">
            <w:pPr>
              <w:bidi w:val="0"/>
              <w:rPr>
                <w:rFonts w:ascii="Arial" w:hAnsi="Arial" w:cs="Arial"/>
                <w:sz w:val="20"/>
                <w:szCs w:val="20"/>
              </w:rPr>
            </w:pPr>
            <w:proofErr w:type="spellStart"/>
            <w:r>
              <w:rPr>
                <w:rFonts w:ascii="Arial" w:hAnsi="Arial" w:cs="Arial"/>
                <w:sz w:val="20"/>
                <w:szCs w:val="20"/>
              </w:rPr>
              <w:t>Enhcd</w:t>
            </w:r>
            <w:proofErr w:type="spellEnd"/>
            <w:r>
              <w:rPr>
                <w:rFonts w:ascii="Arial" w:hAnsi="Arial" w:cs="Arial"/>
                <w:sz w:val="20"/>
                <w:szCs w:val="20"/>
              </w:rPr>
              <w:t xml:space="preserve"> </w:t>
            </w:r>
            <w:proofErr w:type="spellStart"/>
            <w:r>
              <w:rPr>
                <w:rFonts w:ascii="Arial" w:hAnsi="Arial" w:cs="Arial"/>
                <w:sz w:val="20"/>
                <w:szCs w:val="20"/>
              </w:rPr>
              <w:t>EtherSwitch</w:t>
            </w:r>
            <w:proofErr w:type="spellEnd"/>
            <w:r>
              <w:rPr>
                <w:rFonts w:ascii="Arial" w:hAnsi="Arial" w:cs="Arial"/>
                <w:sz w:val="20"/>
                <w:szCs w:val="20"/>
              </w:rPr>
              <w:t>, L2/L3, SM, 48 FE, 2 SFP,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SM-D-ES3-48-P</w:t>
            </w:r>
          </w:p>
        </w:tc>
        <w:tc>
          <w:tcPr>
            <w:tcW w:w="2927" w:type="dxa"/>
            <w:vAlign w:val="bottom"/>
          </w:tcPr>
          <w:p w:rsidR="00DD23C7" w:rsidRPr="00A009EF" w:rsidRDefault="00DD23C7" w:rsidP="00FF2B68">
            <w:pPr>
              <w:bidi w:val="0"/>
              <w:rPr>
                <w:rFonts w:ascii="Arial" w:hAnsi="Arial" w:cs="Arial"/>
                <w:sz w:val="20"/>
                <w:szCs w:val="20"/>
                <w:lang w:eastAsia="en-US"/>
              </w:rPr>
            </w:pPr>
          </w:p>
        </w:tc>
      </w:tr>
      <w:tr w:rsidR="00DD23C7" w:rsidRPr="00780458" w:rsidTr="00FF2B68">
        <w:trPr>
          <w:gridAfter w:val="1"/>
          <w:wAfter w:w="2927" w:type="dxa"/>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r>
              <w:rPr>
                <w:rFonts w:ascii="Arial" w:hAnsi="Arial" w:cs="Arial"/>
                <w:sz w:val="20"/>
                <w:szCs w:val="20"/>
              </w:rPr>
              <w:t xml:space="preserve">Enhanced </w:t>
            </w:r>
            <w:proofErr w:type="spellStart"/>
            <w:r>
              <w:rPr>
                <w:rFonts w:ascii="Arial" w:hAnsi="Arial" w:cs="Arial"/>
                <w:sz w:val="20"/>
                <w:szCs w:val="20"/>
              </w:rPr>
              <w:t>EtherSwitch</w:t>
            </w:r>
            <w:proofErr w:type="spellEnd"/>
            <w:r>
              <w:rPr>
                <w:rFonts w:ascii="Arial" w:hAnsi="Arial" w:cs="Arial"/>
                <w:sz w:val="20"/>
                <w:szCs w:val="20"/>
              </w:rPr>
              <w:t>, L2, SM, 48 FE, 2 SFP</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SM-D-ES2-48</w:t>
            </w:r>
          </w:p>
        </w:tc>
      </w:tr>
      <w:tr w:rsidR="00DD23C7" w:rsidRPr="00780458" w:rsidTr="00FF2B68">
        <w:trPr>
          <w:gridAfter w:val="1"/>
          <w:wAfter w:w="2927" w:type="dxa"/>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proofErr w:type="spellStart"/>
            <w:r>
              <w:rPr>
                <w:rFonts w:ascii="Arial" w:hAnsi="Arial" w:cs="Arial"/>
                <w:sz w:val="20"/>
                <w:szCs w:val="20"/>
              </w:rPr>
              <w:t>Enhcd</w:t>
            </w:r>
            <w:proofErr w:type="spellEnd"/>
            <w:r>
              <w:rPr>
                <w:rFonts w:ascii="Arial" w:hAnsi="Arial" w:cs="Arial"/>
                <w:sz w:val="20"/>
                <w:szCs w:val="20"/>
              </w:rPr>
              <w:t xml:space="preserve"> </w:t>
            </w:r>
            <w:proofErr w:type="spellStart"/>
            <w:r>
              <w:rPr>
                <w:rFonts w:ascii="Arial" w:hAnsi="Arial" w:cs="Arial"/>
                <w:sz w:val="20"/>
                <w:szCs w:val="20"/>
              </w:rPr>
              <w:t>EtherSwitch</w:t>
            </w:r>
            <w:proofErr w:type="spellEnd"/>
            <w:r>
              <w:rPr>
                <w:rFonts w:ascii="Arial" w:hAnsi="Arial" w:cs="Arial"/>
                <w:sz w:val="20"/>
                <w:szCs w:val="20"/>
              </w:rPr>
              <w:t>, L2/L3, SM, 24 GE,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SM-ES3G-24-P</w:t>
            </w:r>
          </w:p>
        </w:tc>
      </w:tr>
      <w:tr w:rsidR="00DD23C7" w:rsidRPr="00780458" w:rsidTr="00FF2B68">
        <w:trPr>
          <w:gridAfter w:val="1"/>
          <w:wAfter w:w="2927" w:type="dxa"/>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proofErr w:type="spellStart"/>
            <w:r>
              <w:rPr>
                <w:rFonts w:ascii="Arial" w:hAnsi="Arial" w:cs="Arial"/>
                <w:sz w:val="20"/>
                <w:szCs w:val="20"/>
              </w:rPr>
              <w:t>Enhcd</w:t>
            </w:r>
            <w:proofErr w:type="spellEnd"/>
            <w:r>
              <w:rPr>
                <w:rFonts w:ascii="Arial" w:hAnsi="Arial" w:cs="Arial"/>
                <w:sz w:val="20"/>
                <w:szCs w:val="20"/>
              </w:rPr>
              <w:t xml:space="preserve"> </w:t>
            </w:r>
            <w:proofErr w:type="spellStart"/>
            <w:r>
              <w:rPr>
                <w:rFonts w:ascii="Arial" w:hAnsi="Arial" w:cs="Arial"/>
                <w:sz w:val="20"/>
                <w:szCs w:val="20"/>
              </w:rPr>
              <w:t>EtherSwitch</w:t>
            </w:r>
            <w:proofErr w:type="spellEnd"/>
            <w:r>
              <w:rPr>
                <w:rFonts w:ascii="Arial" w:hAnsi="Arial" w:cs="Arial"/>
                <w:sz w:val="20"/>
                <w:szCs w:val="20"/>
              </w:rPr>
              <w:t>, L2/L3, SM, 23 FE, 1 GE,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SM-ES3-24-P</w:t>
            </w:r>
          </w:p>
        </w:tc>
      </w:tr>
      <w:tr w:rsidR="00DD23C7" w:rsidRPr="00780458" w:rsidTr="00AF1189">
        <w:trPr>
          <w:gridAfter w:val="1"/>
          <w:wAfter w:w="2927" w:type="dxa"/>
          <w:trHeight w:val="300"/>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r>
              <w:rPr>
                <w:rFonts w:ascii="Arial" w:hAnsi="Arial" w:cs="Arial"/>
                <w:sz w:val="20"/>
                <w:szCs w:val="20"/>
              </w:rPr>
              <w:t xml:space="preserve">Enhanced </w:t>
            </w:r>
            <w:proofErr w:type="spellStart"/>
            <w:r>
              <w:rPr>
                <w:rFonts w:ascii="Arial" w:hAnsi="Arial" w:cs="Arial"/>
                <w:sz w:val="20"/>
                <w:szCs w:val="20"/>
              </w:rPr>
              <w:t>EtherSwitch</w:t>
            </w:r>
            <w:proofErr w:type="spellEnd"/>
            <w:r>
              <w:rPr>
                <w:rFonts w:ascii="Arial" w:hAnsi="Arial" w:cs="Arial"/>
                <w:sz w:val="20"/>
                <w:szCs w:val="20"/>
              </w:rPr>
              <w:t>, L2, SM, 23 FE, 1 GE, POE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SM-ES2-24-P</w:t>
            </w:r>
          </w:p>
        </w:tc>
      </w:tr>
      <w:tr w:rsidR="00DD23C7" w:rsidRPr="00780458" w:rsidTr="00FF2B68">
        <w:trPr>
          <w:gridAfter w:val="1"/>
          <w:wAfter w:w="2927" w:type="dxa"/>
          <w:trHeight w:val="300"/>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r>
              <w:rPr>
                <w:rFonts w:ascii="Arial" w:hAnsi="Arial" w:cs="Arial"/>
                <w:sz w:val="20"/>
                <w:szCs w:val="20"/>
              </w:rPr>
              <w:t xml:space="preserve">Enhanced </w:t>
            </w:r>
            <w:proofErr w:type="spellStart"/>
            <w:r>
              <w:rPr>
                <w:rFonts w:ascii="Arial" w:hAnsi="Arial" w:cs="Arial"/>
                <w:sz w:val="20"/>
                <w:szCs w:val="20"/>
              </w:rPr>
              <w:t>EtherSwitch</w:t>
            </w:r>
            <w:proofErr w:type="spellEnd"/>
            <w:r>
              <w:rPr>
                <w:rFonts w:ascii="Arial" w:hAnsi="Arial" w:cs="Arial"/>
                <w:sz w:val="20"/>
                <w:szCs w:val="20"/>
              </w:rPr>
              <w:t>, L2, SM, 23 FE, 1 GE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SM-ES2-24</w:t>
            </w:r>
          </w:p>
        </w:tc>
      </w:tr>
      <w:tr w:rsidR="00DD23C7" w:rsidRPr="00780458" w:rsidTr="00FF2B68">
        <w:trPr>
          <w:gridAfter w:val="1"/>
          <w:wAfter w:w="2927" w:type="dxa"/>
          <w:trHeight w:val="255"/>
        </w:trPr>
        <w:tc>
          <w:tcPr>
            <w:tcW w:w="6073" w:type="dxa"/>
            <w:tcBorders>
              <w:top w:val="nil"/>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proofErr w:type="spellStart"/>
            <w:r>
              <w:rPr>
                <w:rFonts w:ascii="Arial" w:hAnsi="Arial" w:cs="Arial"/>
                <w:sz w:val="20"/>
                <w:szCs w:val="20"/>
              </w:rPr>
              <w:t>EtherSwitch</w:t>
            </w:r>
            <w:proofErr w:type="spellEnd"/>
            <w:r>
              <w:rPr>
                <w:rFonts w:ascii="Arial" w:hAnsi="Arial" w:cs="Arial"/>
                <w:sz w:val="20"/>
                <w:szCs w:val="20"/>
              </w:rPr>
              <w:t xml:space="preserve"> Service Mod 16 10/100T+ 1 GE,IP Base</w:t>
            </w:r>
          </w:p>
        </w:tc>
        <w:tc>
          <w:tcPr>
            <w:tcW w:w="2927" w:type="dxa"/>
            <w:tcBorders>
              <w:top w:val="nil"/>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NME-16ES-1G</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r>
              <w:rPr>
                <w:rFonts w:ascii="Arial" w:hAnsi="Arial" w:cs="Arial"/>
                <w:sz w:val="20"/>
                <w:szCs w:val="20"/>
              </w:rPr>
              <w:t xml:space="preserve">1 16 port 10/100 </w:t>
            </w:r>
            <w:proofErr w:type="spellStart"/>
            <w:r>
              <w:rPr>
                <w:rFonts w:ascii="Arial" w:hAnsi="Arial" w:cs="Arial"/>
                <w:sz w:val="20"/>
                <w:szCs w:val="20"/>
              </w:rPr>
              <w:t>EtherSwitch</w:t>
            </w:r>
            <w:proofErr w:type="spellEnd"/>
            <w:r>
              <w:rPr>
                <w:rFonts w:ascii="Arial" w:hAnsi="Arial" w:cs="Arial"/>
                <w:sz w:val="20"/>
                <w:szCs w:val="20"/>
              </w:rPr>
              <w:t xml:space="preserve"> NM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NM-16ESW</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B31C77" w:rsidP="00B31C77">
            <w:pPr>
              <w:bidi w:val="0"/>
              <w:rPr>
                <w:rFonts w:ascii="Arial" w:hAnsi="Arial" w:cs="Arial"/>
                <w:sz w:val="20"/>
                <w:szCs w:val="20"/>
              </w:rPr>
            </w:pPr>
            <w:r>
              <w:rPr>
                <w:rFonts w:ascii="Arial" w:hAnsi="Arial" w:cs="Arial"/>
                <w:sz w:val="20"/>
                <w:szCs w:val="20"/>
              </w:rPr>
              <w:t>GigE High Speed WIC With One SFP Slot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HWIC-1GE-SFP</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rsidP="00DD23C7">
            <w:pPr>
              <w:bidi w:val="0"/>
              <w:rPr>
                <w:rFonts w:ascii="Arial" w:hAnsi="Arial" w:cs="Arial"/>
                <w:sz w:val="20"/>
                <w:szCs w:val="20"/>
              </w:rPr>
            </w:pPr>
            <w:r>
              <w:rPr>
                <w:rFonts w:ascii="Arial" w:hAnsi="Arial" w:cs="Arial"/>
                <w:sz w:val="20"/>
                <w:szCs w:val="20"/>
              </w:rPr>
              <w:t>Two 10/100 routed port HWIC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HWIC-2FE</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rsidP="00DD23C7">
            <w:pPr>
              <w:bidi w:val="0"/>
              <w:rPr>
                <w:rFonts w:ascii="Arial" w:hAnsi="Arial" w:cs="Arial"/>
                <w:sz w:val="20"/>
                <w:szCs w:val="20"/>
              </w:rPr>
            </w:pPr>
            <w:r>
              <w:rPr>
                <w:rFonts w:ascii="Arial" w:hAnsi="Arial" w:cs="Arial"/>
                <w:sz w:val="20"/>
                <w:szCs w:val="20"/>
              </w:rPr>
              <w:lastRenderedPageBreak/>
              <w:t>1-port 10/100 Routed Port HWIC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HWIC-1FE</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4 port clear channel T1/E1 HWIC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HWIC-4T1/E1</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4-Port Serial HWIC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HWIC-4T</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2-Port Serial WAN Interface Card</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HWIC-2T</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1-Port Serial WAN Interface Card</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HWIC-1T</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9-Port Ethernet Switch HWIC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HWIC-D-9ESW-POE</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Nine port 10/100 Ethernet switch interface card</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HWIC-D-9ESW</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4-Port Ethernet Switch HWIC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HWIC-4ESW-POE</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B365D" w:rsidP="00DB365D">
            <w:pPr>
              <w:bidi w:val="0"/>
              <w:rPr>
                <w:rFonts w:ascii="Arial" w:hAnsi="Arial" w:cs="Arial"/>
                <w:sz w:val="20"/>
                <w:szCs w:val="20"/>
              </w:rPr>
            </w:pPr>
            <w:r>
              <w:rPr>
                <w:rFonts w:ascii="Arial" w:hAnsi="Arial" w:cs="Arial"/>
                <w:sz w:val="20"/>
                <w:szCs w:val="20"/>
              </w:rPr>
              <w:t>Four port 10/100 Ethernet switch interface card</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HWIC-4ESW</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2E0E66" w:rsidP="002E0E66">
            <w:pPr>
              <w:bidi w:val="0"/>
              <w:rPr>
                <w:rFonts w:ascii="Arial" w:hAnsi="Arial" w:cs="Arial"/>
                <w:sz w:val="20"/>
                <w:szCs w:val="20"/>
              </w:rPr>
            </w:pPr>
            <w:r>
              <w:rPr>
                <w:rFonts w:ascii="Arial" w:hAnsi="Arial" w:cs="Arial"/>
                <w:sz w:val="20"/>
                <w:szCs w:val="20"/>
              </w:rPr>
              <w:t xml:space="preserve">Eight port 10/100/1000 Ethernet switch interface card w/ </w:t>
            </w:r>
            <w:proofErr w:type="spellStart"/>
            <w:r>
              <w:rPr>
                <w:rFonts w:ascii="Arial" w:hAnsi="Arial" w:cs="Arial"/>
                <w:sz w:val="20"/>
                <w:szCs w:val="20"/>
              </w:rPr>
              <w:t>PoE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EHWIC-D-8ESG-P</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2E0E66" w:rsidP="002E0E66">
            <w:pPr>
              <w:bidi w:val="0"/>
              <w:rPr>
                <w:rFonts w:ascii="Arial" w:hAnsi="Arial" w:cs="Arial"/>
                <w:sz w:val="20"/>
                <w:szCs w:val="20"/>
              </w:rPr>
            </w:pPr>
            <w:r>
              <w:rPr>
                <w:rFonts w:ascii="Arial" w:hAnsi="Arial" w:cs="Arial"/>
                <w:sz w:val="20"/>
                <w:szCs w:val="20"/>
              </w:rPr>
              <w:t>Eight port 10/100/1000 Ethernet switch interface card</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EHWIC-D-8ESG</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2E0E66" w:rsidP="002E0E66">
            <w:pPr>
              <w:bidi w:val="0"/>
              <w:rPr>
                <w:rFonts w:ascii="Arial" w:hAnsi="Arial" w:cs="Arial"/>
                <w:sz w:val="20"/>
                <w:szCs w:val="20"/>
              </w:rPr>
            </w:pPr>
            <w:r>
              <w:rPr>
                <w:rFonts w:ascii="Arial" w:hAnsi="Arial" w:cs="Arial"/>
                <w:sz w:val="20"/>
                <w:szCs w:val="20"/>
              </w:rPr>
              <w:t>Four port 10/100/1000 Ethernet switch interface card w/</w:t>
            </w:r>
            <w:proofErr w:type="spellStart"/>
            <w:r>
              <w:rPr>
                <w:rFonts w:ascii="Arial" w:hAnsi="Arial" w:cs="Arial"/>
                <w:sz w:val="20"/>
                <w:szCs w:val="20"/>
              </w:rPr>
              <w:t>PoE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EHWIC-4ESG-P</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2E0E66" w:rsidP="002E0E66">
            <w:pPr>
              <w:bidi w:val="0"/>
              <w:rPr>
                <w:rFonts w:ascii="Arial" w:hAnsi="Arial" w:cs="Arial"/>
                <w:sz w:val="20"/>
                <w:szCs w:val="20"/>
              </w:rPr>
            </w:pPr>
            <w:r>
              <w:rPr>
                <w:rFonts w:ascii="Arial" w:hAnsi="Arial" w:cs="Arial"/>
                <w:sz w:val="20"/>
                <w:szCs w:val="20"/>
              </w:rPr>
              <w:t>Four port 10/100/1000 Ethernet switch interface card</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EHWIC-4ESG</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376467" w:rsidP="00376467">
            <w:pPr>
              <w:bidi w:val="0"/>
              <w:rPr>
                <w:rFonts w:ascii="Arial" w:hAnsi="Arial" w:cs="Arial"/>
                <w:sz w:val="20"/>
                <w:szCs w:val="20"/>
              </w:rPr>
            </w:pPr>
            <w:r>
              <w:rPr>
                <w:rFonts w:ascii="Arial" w:hAnsi="Arial" w:cs="Arial"/>
                <w:sz w:val="20"/>
                <w:szCs w:val="20"/>
              </w:rPr>
              <w:t>Network Module Adapter for SM Slot on Cisco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DD23C7">
            <w:pPr>
              <w:bidi w:val="0"/>
              <w:rPr>
                <w:rFonts w:ascii="Arial" w:hAnsi="Arial" w:cs="Arial"/>
                <w:sz w:val="20"/>
                <w:szCs w:val="20"/>
              </w:rPr>
            </w:pPr>
            <w:r>
              <w:rPr>
                <w:rFonts w:ascii="Arial" w:hAnsi="Arial" w:cs="Arial"/>
                <w:sz w:val="20"/>
                <w:szCs w:val="20"/>
              </w:rPr>
              <w:t>SM-NM-ADPTR</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512BD2" w:rsidP="00512BD2">
            <w:pPr>
              <w:bidi w:val="0"/>
              <w:rPr>
                <w:rFonts w:ascii="Arial" w:hAnsi="Arial" w:cs="Arial"/>
                <w:sz w:val="20"/>
                <w:szCs w:val="20"/>
              </w:rPr>
            </w:pPr>
            <w:r>
              <w:rPr>
                <w:rFonts w:ascii="Arial" w:hAnsi="Arial" w:cs="Arial"/>
                <w:sz w:val="20"/>
                <w:szCs w:val="20"/>
              </w:rPr>
              <w:t xml:space="preserve">1-port </w:t>
            </w:r>
            <w:proofErr w:type="spellStart"/>
            <w:r>
              <w:rPr>
                <w:rFonts w:ascii="Arial" w:hAnsi="Arial" w:cs="Arial"/>
                <w:sz w:val="20"/>
                <w:szCs w:val="20"/>
              </w:rPr>
              <w:t>ADSLoPOTS</w:t>
            </w:r>
            <w:proofErr w:type="spellEnd"/>
            <w:r>
              <w:rPr>
                <w:rFonts w:ascii="Arial" w:hAnsi="Arial" w:cs="Arial"/>
                <w:sz w:val="20"/>
                <w:szCs w:val="20"/>
              </w:rPr>
              <w:t xml:space="preserve"> HWIC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Default="00512BD2" w:rsidP="00512BD2">
            <w:pPr>
              <w:bidi w:val="0"/>
              <w:rPr>
                <w:rFonts w:ascii="Arial" w:hAnsi="Arial" w:cs="Arial"/>
                <w:sz w:val="20"/>
                <w:szCs w:val="20"/>
              </w:rPr>
            </w:pPr>
            <w:r>
              <w:rPr>
                <w:rFonts w:ascii="Arial" w:hAnsi="Arial" w:cs="Arial"/>
                <w:sz w:val="20"/>
                <w:szCs w:val="20"/>
              </w:rPr>
              <w:t>HWIC-1ADSL</w:t>
            </w:r>
          </w:p>
        </w:tc>
      </w:tr>
      <w:tr w:rsidR="00DD23C7"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Pr="00A009EF" w:rsidRDefault="00512BD2" w:rsidP="00F01623">
            <w:pPr>
              <w:bidi w:val="0"/>
              <w:rPr>
                <w:rFonts w:ascii="Arial" w:hAnsi="Arial" w:cs="Arial"/>
                <w:sz w:val="20"/>
                <w:szCs w:val="20"/>
              </w:rPr>
            </w:pPr>
            <w:r>
              <w:rPr>
                <w:rFonts w:ascii="Arial" w:hAnsi="Arial" w:cs="Arial"/>
                <w:sz w:val="20"/>
                <w:szCs w:val="20"/>
              </w:rPr>
              <w:t>1-port ADSL HWIC w/Annex 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DD23C7" w:rsidRPr="00A009EF" w:rsidRDefault="00512BD2" w:rsidP="00F01623">
            <w:pPr>
              <w:bidi w:val="0"/>
              <w:rPr>
                <w:rFonts w:ascii="Arial" w:hAnsi="Arial" w:cs="Arial"/>
                <w:sz w:val="20"/>
                <w:szCs w:val="20"/>
              </w:rPr>
            </w:pPr>
            <w:r>
              <w:rPr>
                <w:rFonts w:ascii="Arial" w:hAnsi="Arial" w:cs="Arial"/>
                <w:sz w:val="20"/>
                <w:szCs w:val="20"/>
              </w:rPr>
              <w:t>HWIC-1ADSL-M</w:t>
            </w:r>
          </w:p>
        </w:tc>
      </w:tr>
      <w:tr w:rsidR="00F01623"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1623" w:rsidRDefault="00F01623" w:rsidP="00512BD2">
            <w:pPr>
              <w:bidi w:val="0"/>
              <w:rPr>
                <w:rFonts w:ascii="Arial" w:hAnsi="Arial" w:cs="Arial"/>
                <w:sz w:val="20"/>
                <w:szCs w:val="20"/>
              </w:rPr>
            </w:pPr>
            <w:r>
              <w:rPr>
                <w:rFonts w:ascii="Arial" w:hAnsi="Arial" w:cs="Arial"/>
                <w:sz w:val="20"/>
                <w:szCs w:val="20"/>
              </w:rPr>
              <w:t>2-pair G.SHDSL HWIC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F01623" w:rsidRDefault="00F01623" w:rsidP="00512BD2">
            <w:pPr>
              <w:bidi w:val="0"/>
              <w:rPr>
                <w:rFonts w:ascii="Arial" w:hAnsi="Arial" w:cs="Arial"/>
                <w:sz w:val="20"/>
                <w:szCs w:val="20"/>
              </w:rPr>
            </w:pPr>
            <w:r>
              <w:rPr>
                <w:rFonts w:ascii="Arial" w:hAnsi="Arial" w:cs="Arial"/>
                <w:sz w:val="20"/>
                <w:szCs w:val="20"/>
              </w:rPr>
              <w:t>HWIC-2SHDSL</w:t>
            </w:r>
          </w:p>
        </w:tc>
      </w:tr>
      <w:tr w:rsidR="00A02FD6" w:rsidRPr="00A009EF" w:rsidTr="00AF1189">
        <w:trPr>
          <w:gridAfter w:val="1"/>
          <w:wAfter w:w="2927" w:type="dxa"/>
          <w:trHeight w:val="255"/>
        </w:trPr>
        <w:tc>
          <w:tcPr>
            <w:tcW w:w="9000" w:type="dxa"/>
            <w:gridSpan w:val="2"/>
            <w:tcBorders>
              <w:top w:val="single" w:sz="4" w:space="0" w:color="auto"/>
              <w:left w:val="single" w:sz="4" w:space="0" w:color="auto"/>
              <w:bottom w:val="single" w:sz="4" w:space="0" w:color="auto"/>
              <w:right w:val="single" w:sz="4" w:space="0" w:color="auto"/>
            </w:tcBorders>
            <w:shd w:val="clear" w:color="auto" w:fill="A6A6A6"/>
            <w:noWrap/>
            <w:vAlign w:val="bottom"/>
          </w:tcPr>
          <w:p w:rsidR="00A02FD6" w:rsidRPr="00FF2B68" w:rsidRDefault="00A02FD6" w:rsidP="00FF2B68">
            <w:pPr>
              <w:bidi w:val="0"/>
              <w:jc w:val="center"/>
              <w:rPr>
                <w:rFonts w:ascii="Arial" w:hAnsi="Arial" w:cs="Arial"/>
                <w:b/>
                <w:bCs/>
                <w:sz w:val="20"/>
                <w:szCs w:val="20"/>
                <w:lang w:eastAsia="en-US"/>
              </w:rPr>
            </w:pPr>
            <w:r w:rsidRPr="00FF2B68">
              <w:rPr>
                <w:rFonts w:ascii="Arial" w:hAnsi="Arial" w:cs="Arial"/>
                <w:b/>
                <w:bCs/>
                <w:sz w:val="20"/>
                <w:szCs w:val="20"/>
                <w:lang w:eastAsia="en-US"/>
              </w:rPr>
              <w:t>Power</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ASR1006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ASR1006-PWR-DC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ASR1004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ASR1004-PWR-DC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ASR1006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ASR1006-PWR-AC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ASR1004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ASR1004-PWR-AC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ASR1002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ASR1002-PWR-AC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 xml:space="preserve">Cisco ASR1002 DC Power </w:t>
            </w:r>
            <w:proofErr w:type="spellStart"/>
            <w:r>
              <w:rPr>
                <w:rFonts w:ascii="Arial" w:hAnsi="Arial" w:cs="Arial"/>
                <w:sz w:val="20"/>
                <w:szCs w:val="20"/>
              </w:rPr>
              <w:t>Supply,Spare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ASR1002-PWR-DC=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ASR1002 24V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ASR1002-24VPWR-DC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ASR1001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ASR1001-PWR-AC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ASR1001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ASR1001-PWR-DC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Cisco ASR1000 1600w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736731">
            <w:pPr>
              <w:bidi w:val="0"/>
              <w:rPr>
                <w:rFonts w:ascii="Arial" w:hAnsi="Arial" w:cs="Arial"/>
                <w:sz w:val="20"/>
                <w:szCs w:val="20"/>
              </w:rPr>
            </w:pPr>
            <w:r>
              <w:rPr>
                <w:rFonts w:ascii="Arial" w:hAnsi="Arial" w:cs="Arial"/>
                <w:sz w:val="20"/>
                <w:szCs w:val="20"/>
              </w:rPr>
              <w:t>ASR1013/06-PWR-AC</w:t>
            </w:r>
          </w:p>
        </w:tc>
      </w:tr>
      <w:tr w:rsidR="008A682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682A" w:rsidRDefault="008A682A">
            <w:pPr>
              <w:bidi w:val="0"/>
              <w:rPr>
                <w:rFonts w:ascii="Arial" w:hAnsi="Arial" w:cs="Arial"/>
                <w:sz w:val="20"/>
                <w:szCs w:val="20"/>
              </w:rPr>
            </w:pPr>
            <w:r>
              <w:rPr>
                <w:rFonts w:ascii="Arial" w:hAnsi="Arial" w:cs="Arial"/>
                <w:sz w:val="20"/>
                <w:szCs w:val="20"/>
              </w:rPr>
              <w:t>Cisco 1941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682A" w:rsidRDefault="008A682A">
            <w:pPr>
              <w:bidi w:val="0"/>
              <w:rPr>
                <w:rFonts w:ascii="Arial" w:hAnsi="Arial" w:cs="Arial"/>
                <w:sz w:val="20"/>
                <w:szCs w:val="20"/>
              </w:rPr>
            </w:pPr>
            <w:r>
              <w:rPr>
                <w:rFonts w:ascii="Arial" w:hAnsi="Arial" w:cs="Arial"/>
                <w:sz w:val="20"/>
                <w:szCs w:val="20"/>
              </w:rPr>
              <w:t>PWR-1941-AC</w:t>
            </w:r>
          </w:p>
        </w:tc>
      </w:tr>
      <w:tr w:rsidR="008A682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682A" w:rsidRDefault="008A682A">
            <w:pPr>
              <w:bidi w:val="0"/>
              <w:rPr>
                <w:rFonts w:ascii="Arial" w:hAnsi="Arial" w:cs="Arial"/>
                <w:sz w:val="20"/>
                <w:szCs w:val="20"/>
              </w:rPr>
            </w:pPr>
            <w:r>
              <w:rPr>
                <w:rFonts w:ascii="Arial" w:hAnsi="Arial" w:cs="Arial"/>
                <w:sz w:val="20"/>
                <w:szCs w:val="20"/>
              </w:rPr>
              <w:lastRenderedPageBreak/>
              <w:t>Cisco 1941 AC Power Supply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682A" w:rsidRDefault="008A682A">
            <w:pPr>
              <w:bidi w:val="0"/>
              <w:rPr>
                <w:rFonts w:ascii="Arial" w:hAnsi="Arial" w:cs="Arial"/>
                <w:sz w:val="20"/>
                <w:szCs w:val="20"/>
              </w:rPr>
            </w:pPr>
            <w:r>
              <w:rPr>
                <w:rFonts w:ascii="Arial" w:hAnsi="Arial" w:cs="Arial"/>
                <w:sz w:val="20"/>
                <w:szCs w:val="20"/>
              </w:rPr>
              <w:t>PWR-1941-POE</w:t>
            </w:r>
          </w:p>
        </w:tc>
      </w:tr>
      <w:tr w:rsidR="008A682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682A" w:rsidRDefault="008A682A">
            <w:pPr>
              <w:bidi w:val="0"/>
              <w:rPr>
                <w:rFonts w:ascii="Arial" w:hAnsi="Arial" w:cs="Arial"/>
                <w:sz w:val="20"/>
                <w:szCs w:val="20"/>
              </w:rPr>
            </w:pPr>
            <w:r>
              <w:rPr>
                <w:rFonts w:ascii="Arial" w:hAnsi="Arial" w:cs="Arial"/>
                <w:sz w:val="20"/>
                <w:szCs w:val="20"/>
              </w:rPr>
              <w:t>POE Power Adapter for Cisco1921, 1905, 1906c</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8A682A" w:rsidRDefault="008A682A">
            <w:pPr>
              <w:bidi w:val="0"/>
              <w:rPr>
                <w:rFonts w:ascii="Arial" w:hAnsi="Arial" w:cs="Arial"/>
                <w:sz w:val="20"/>
                <w:szCs w:val="20"/>
              </w:rPr>
            </w:pPr>
            <w:r>
              <w:rPr>
                <w:rFonts w:ascii="Arial" w:hAnsi="Arial" w:cs="Arial"/>
                <w:sz w:val="20"/>
                <w:szCs w:val="20"/>
              </w:rPr>
              <w:t>PWR-1900-POE</w:t>
            </w:r>
          </w:p>
        </w:tc>
      </w:tr>
      <w:tr w:rsidR="00A02FD6"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02FD6" w:rsidRDefault="008A682A" w:rsidP="008A682A">
            <w:pPr>
              <w:bidi w:val="0"/>
              <w:rPr>
                <w:rFonts w:ascii="Arial" w:hAnsi="Arial" w:cs="Arial"/>
                <w:sz w:val="20"/>
                <w:szCs w:val="20"/>
              </w:rPr>
            </w:pPr>
            <w:r>
              <w:rPr>
                <w:rFonts w:ascii="Arial" w:hAnsi="Arial" w:cs="Arial"/>
                <w:sz w:val="20"/>
                <w:szCs w:val="20"/>
              </w:rPr>
              <w:t>Cisco 2921/2951 AC Power Supply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02FD6" w:rsidRDefault="008A682A" w:rsidP="008A682A">
            <w:pPr>
              <w:bidi w:val="0"/>
              <w:rPr>
                <w:rFonts w:ascii="Arial" w:hAnsi="Arial" w:cs="Arial"/>
                <w:sz w:val="20"/>
                <w:szCs w:val="20"/>
              </w:rPr>
            </w:pPr>
            <w:r>
              <w:rPr>
                <w:rFonts w:ascii="Arial" w:hAnsi="Arial" w:cs="Arial"/>
                <w:sz w:val="20"/>
                <w:szCs w:val="20"/>
              </w:rPr>
              <w:t>PWR-2921-51-POE</w:t>
            </w:r>
          </w:p>
        </w:tc>
      </w:tr>
      <w:tr w:rsidR="00A02FD6"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A02FD6" w:rsidRDefault="008A682A" w:rsidP="008A682A">
            <w:pPr>
              <w:bidi w:val="0"/>
              <w:rPr>
                <w:rFonts w:ascii="Arial" w:hAnsi="Arial" w:cs="Arial"/>
                <w:sz w:val="20"/>
                <w:szCs w:val="20"/>
              </w:rPr>
            </w:pPr>
            <w:r>
              <w:rPr>
                <w:rFonts w:ascii="Arial" w:hAnsi="Arial" w:cs="Arial"/>
                <w:sz w:val="20"/>
                <w:szCs w:val="20"/>
              </w:rPr>
              <w:t>Cisco 2911 AC Power Supply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A02FD6" w:rsidRDefault="008A682A" w:rsidP="008A682A">
            <w:pPr>
              <w:bidi w:val="0"/>
              <w:rPr>
                <w:rFonts w:ascii="Arial" w:hAnsi="Arial" w:cs="Arial"/>
                <w:sz w:val="20"/>
                <w:szCs w:val="20"/>
              </w:rPr>
            </w:pPr>
            <w:r>
              <w:rPr>
                <w:rFonts w:ascii="Arial" w:hAnsi="Arial" w:cs="Arial"/>
                <w:sz w:val="20"/>
                <w:szCs w:val="20"/>
              </w:rPr>
              <w:t>PWR-2911-POE</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2901 AC Power Supply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PWR-2901-POE</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2921/2951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PWR-2921-51-AC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2911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PWR-2911-AC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2921/2951 RPS Adapter for use with External RPS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RPS-ADPTR-2921-51</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2911 RPS Adapter for use with External RPS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RPS-ADPTR-2911</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2901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PWR-2901-AC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2911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PWR-2911-DC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Cisco 2921/2951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8A682A" w:rsidP="008A682A">
            <w:pPr>
              <w:bidi w:val="0"/>
              <w:rPr>
                <w:rFonts w:ascii="Arial" w:hAnsi="Arial" w:cs="Arial"/>
                <w:sz w:val="20"/>
                <w:szCs w:val="20"/>
              </w:rPr>
            </w:pPr>
            <w:r>
              <w:rPr>
                <w:rFonts w:ascii="Arial" w:hAnsi="Arial" w:cs="Arial"/>
                <w:sz w:val="20"/>
                <w:szCs w:val="20"/>
              </w:rPr>
              <w:t>PWR-2921-51-DC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9E2C78" w:rsidP="009E2C78">
            <w:pPr>
              <w:bidi w:val="0"/>
              <w:rPr>
                <w:rFonts w:ascii="Arial" w:hAnsi="Arial" w:cs="Arial"/>
                <w:sz w:val="20"/>
                <w:szCs w:val="20"/>
              </w:rPr>
            </w:pPr>
            <w:r>
              <w:rPr>
                <w:rFonts w:ascii="Arial" w:hAnsi="Arial" w:cs="Arial"/>
                <w:sz w:val="20"/>
                <w:szCs w:val="20"/>
              </w:rPr>
              <w:t>Cisco 3925/3945 AC Power Supply with Power Over Ethernet</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9E2C78" w:rsidP="009E2C78">
            <w:pPr>
              <w:bidi w:val="0"/>
              <w:rPr>
                <w:rFonts w:ascii="Arial" w:hAnsi="Arial" w:cs="Arial"/>
                <w:sz w:val="20"/>
                <w:szCs w:val="20"/>
              </w:rPr>
            </w:pPr>
            <w:r>
              <w:rPr>
                <w:rFonts w:ascii="Arial" w:hAnsi="Arial" w:cs="Arial"/>
                <w:sz w:val="20"/>
                <w:szCs w:val="20"/>
              </w:rPr>
              <w:t>PWR-3900-POE</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9E2C78" w:rsidP="009E2C78">
            <w:pPr>
              <w:bidi w:val="0"/>
              <w:rPr>
                <w:rFonts w:ascii="Arial" w:hAnsi="Arial" w:cs="Arial"/>
                <w:sz w:val="20"/>
                <w:szCs w:val="20"/>
              </w:rPr>
            </w:pPr>
            <w:r>
              <w:rPr>
                <w:rFonts w:ascii="Arial" w:hAnsi="Arial" w:cs="Arial"/>
                <w:sz w:val="20"/>
                <w:szCs w:val="20"/>
              </w:rPr>
              <w:t>Cisco 3925/3945 AC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9E2C78" w:rsidP="009E2C78">
            <w:pPr>
              <w:bidi w:val="0"/>
              <w:rPr>
                <w:rFonts w:ascii="Arial" w:hAnsi="Arial" w:cs="Arial"/>
                <w:sz w:val="20"/>
                <w:szCs w:val="20"/>
              </w:rPr>
            </w:pPr>
            <w:r>
              <w:rPr>
                <w:rFonts w:ascii="Arial" w:hAnsi="Arial" w:cs="Arial"/>
                <w:sz w:val="20"/>
                <w:szCs w:val="20"/>
              </w:rPr>
              <w:t>PWR-3900-AC</w:t>
            </w:r>
          </w:p>
        </w:tc>
      </w:tr>
      <w:tr w:rsidR="00736731"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9E2C78" w:rsidP="009E2C78">
            <w:pPr>
              <w:bidi w:val="0"/>
              <w:rPr>
                <w:rFonts w:ascii="Arial" w:hAnsi="Arial" w:cs="Arial"/>
                <w:sz w:val="20"/>
                <w:szCs w:val="20"/>
              </w:rPr>
            </w:pPr>
            <w:r>
              <w:rPr>
                <w:rFonts w:ascii="Arial" w:hAnsi="Arial" w:cs="Arial"/>
                <w:sz w:val="20"/>
                <w:szCs w:val="20"/>
              </w:rPr>
              <w:t>Cisco 3925/3945 DC Power Supply</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36731" w:rsidRDefault="009E2C78" w:rsidP="009E2C78">
            <w:pPr>
              <w:bidi w:val="0"/>
              <w:rPr>
                <w:rFonts w:ascii="Arial" w:hAnsi="Arial" w:cs="Arial"/>
                <w:sz w:val="20"/>
                <w:szCs w:val="20"/>
              </w:rPr>
            </w:pPr>
            <w:r>
              <w:rPr>
                <w:rFonts w:ascii="Arial" w:hAnsi="Arial" w:cs="Arial"/>
                <w:sz w:val="20"/>
                <w:szCs w:val="20"/>
              </w:rPr>
              <w:t>PWR-3900-DC</w:t>
            </w:r>
          </w:p>
        </w:tc>
      </w:tr>
      <w:tr w:rsidR="00F9142C" w:rsidRPr="00A009EF" w:rsidTr="00AF1189">
        <w:trPr>
          <w:gridAfter w:val="1"/>
          <w:wAfter w:w="2927" w:type="dxa"/>
          <w:trHeight w:val="255"/>
        </w:trPr>
        <w:tc>
          <w:tcPr>
            <w:tcW w:w="9000" w:type="dxa"/>
            <w:gridSpan w:val="2"/>
            <w:tcBorders>
              <w:top w:val="single" w:sz="4" w:space="0" w:color="auto"/>
              <w:left w:val="single" w:sz="4" w:space="0" w:color="auto"/>
              <w:bottom w:val="single" w:sz="4" w:space="0" w:color="auto"/>
              <w:right w:val="single" w:sz="4" w:space="0" w:color="auto"/>
            </w:tcBorders>
            <w:shd w:val="clear" w:color="auto" w:fill="A6A6A6"/>
            <w:noWrap/>
            <w:vAlign w:val="bottom"/>
          </w:tcPr>
          <w:p w:rsidR="00F9142C" w:rsidRPr="00F9142C" w:rsidRDefault="00F9142C" w:rsidP="00F9142C">
            <w:pPr>
              <w:bidi w:val="0"/>
              <w:jc w:val="center"/>
              <w:rPr>
                <w:rFonts w:ascii="Arial" w:hAnsi="Arial" w:cs="Arial"/>
                <w:b/>
                <w:bCs/>
                <w:sz w:val="20"/>
                <w:szCs w:val="20"/>
              </w:rPr>
            </w:pPr>
            <w:r w:rsidRPr="00F9142C">
              <w:rPr>
                <w:rFonts w:ascii="Arial" w:hAnsi="Arial" w:cs="Arial"/>
                <w:b/>
                <w:bCs/>
                <w:sz w:val="20"/>
                <w:szCs w:val="20"/>
              </w:rPr>
              <w:t>Memory</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ASR1000 RP1 4GB DRAM,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M-ASR1K-RP1-4GB=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Cisco ASR1000 RP1 1GB </w:t>
            </w:r>
            <w:proofErr w:type="spellStart"/>
            <w:r>
              <w:rPr>
                <w:rFonts w:ascii="Arial" w:hAnsi="Arial" w:cs="Arial"/>
                <w:sz w:val="20"/>
                <w:szCs w:val="20"/>
              </w:rPr>
              <w:t>Flash,spare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M-ASR1K-EUSB-1GB=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Cisco ASR1000 RP1 40GB </w:t>
            </w:r>
            <w:proofErr w:type="spellStart"/>
            <w:r>
              <w:rPr>
                <w:rFonts w:ascii="Arial" w:hAnsi="Arial" w:cs="Arial"/>
                <w:sz w:val="20"/>
                <w:szCs w:val="20"/>
              </w:rPr>
              <w:t>HDD,spare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M-ASR1K-HDD-40GB=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ASR1000 RP2 8GB DRAM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M-ASR1K-RP2-8GB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ASR1000 RP2 8GB DRAM,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M-ASR1K-RP2-8GB=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ASR1000 RP2 16GB DRAM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M-ASR1K-RP2-16GB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ASR1000 RP2 16GB DRAM,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M-ASR1K-RP2-16GB=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Cisco ASR1000 RP2 80GB </w:t>
            </w:r>
            <w:proofErr w:type="spellStart"/>
            <w:r>
              <w:rPr>
                <w:rFonts w:ascii="Arial" w:hAnsi="Arial" w:cs="Arial"/>
                <w:sz w:val="20"/>
                <w:szCs w:val="20"/>
              </w:rPr>
              <w:t>HDD,spare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M-ASR1K-HDD-80GB=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Cisco ASR1000 RP2 2GB EUSB+ </w:t>
            </w:r>
            <w:proofErr w:type="spellStart"/>
            <w:r>
              <w:rPr>
                <w:rFonts w:ascii="Arial" w:hAnsi="Arial" w:cs="Arial"/>
                <w:sz w:val="20"/>
                <w:szCs w:val="20"/>
              </w:rPr>
              <w:t>Flash,spare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M-ASR1K-EUSB-2GB=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1GB USB Flash </w:t>
            </w:r>
            <w:proofErr w:type="spellStart"/>
            <w:r>
              <w:rPr>
                <w:rFonts w:ascii="Arial" w:hAnsi="Arial" w:cs="Arial"/>
                <w:sz w:val="20"/>
                <w:szCs w:val="20"/>
              </w:rPr>
              <w:t>Token,spare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MEMUSB-1024FT=</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1GB USB Flash Token</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MEMUSB-1024FT</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ASR1001 4GB DRAM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M-ASR1K-1001-4GB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Cisco ASR1001 4GB </w:t>
            </w:r>
            <w:proofErr w:type="spellStart"/>
            <w:r>
              <w:rPr>
                <w:rFonts w:ascii="Arial" w:hAnsi="Arial" w:cs="Arial"/>
                <w:sz w:val="20"/>
                <w:szCs w:val="20"/>
              </w:rPr>
              <w:t>DRAM,spare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M-ASR1K-1001-4GB=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lastRenderedPageBreak/>
              <w:t>Cisco ASR1001 8GB DRAM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M-ASR1K-1001-8GB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 xml:space="preserve">Cisco ASR1001 8GB </w:t>
            </w:r>
            <w:proofErr w:type="spellStart"/>
            <w:r>
              <w:rPr>
                <w:rFonts w:ascii="Arial" w:hAnsi="Arial" w:cs="Arial"/>
                <w:sz w:val="20"/>
                <w:szCs w:val="20"/>
              </w:rPr>
              <w:t>DRAM,spare</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M-ASR1K-1001-8GB=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ASR1001 16 GB DRAM,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M-ASR1K-1001-16GB=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Cisco ASR1001 16GB DRAM</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M-ASR1K-1001-16GB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2GB DRAM (1 DIMM) for Cisco 1941/1941W ISR,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MEM-1900-2GB=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1GB DRAM (1 DIMM) for Cisco 1941/1941W ISR,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MEM-1900-1GB=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512MB DRAM (1 DIMM) for Cisco 1941/1941W ISR,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MEM-1900-512MB=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512MB to 2.5GB DRAM Upgrade (2GB+512MB) for Cisco 1941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MEM-1900-512U2.5GB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512MB to 1.5GB DRAM Upgrade (1GB+512MB) for Cisco 1941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MEM-1900-512U1.5GB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512MB to 1GB DRAM Upgrade (512MB+512MB) for Cisco 1941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MEM-1900-512U1GB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512MB Default DRAM for Cisco 1941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MEM-1900-512MB-DEF</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256MB Compact Flash for Cisco 1900,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MEM-CF-256MB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4GB Compact Flash for Cisco 1900,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MEM-CF-4GB=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2GB Compact Flash for Cisco 1900,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1GB Compact Flash for Cisco 1900,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MEM-CF-1GB=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512MB Compact Flash for Cisco 1900,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MEM-CF-512MB=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256MB Compact Flash for Cisco 1900, 2900, 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MEM-CF-256MB=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256MB to 4GB Compact Flash Upgrade for Cisco 1900,2900,3900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MEM-CF-256U4GB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256MB to 2GB Compact Flash Upgrade for Cisco 1900,2900,3900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MEM-CF-256U2GB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256MB to 1GB Compact Flash Upgrade for Cisco 1900,2900,3900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MEM-CF-256U1GB</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256MB to 512MB CF Upgrade for Cisco 1900,2900,3900 ISR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MEM-CF-256U512MB</w:t>
            </w:r>
          </w:p>
        </w:tc>
      </w:tr>
      <w:tr w:rsidR="00040DDF" w:rsidRPr="00A009EF" w:rsidTr="00AF1189">
        <w:trPr>
          <w:gridAfter w:val="1"/>
          <w:wAfter w:w="2927" w:type="dxa"/>
          <w:trHeight w:val="255"/>
        </w:trPr>
        <w:tc>
          <w:tcPr>
            <w:tcW w:w="9000" w:type="dxa"/>
            <w:gridSpan w:val="2"/>
            <w:tcBorders>
              <w:top w:val="single" w:sz="4" w:space="0" w:color="auto"/>
              <w:left w:val="single" w:sz="4" w:space="0" w:color="auto"/>
              <w:bottom w:val="single" w:sz="4" w:space="0" w:color="auto"/>
              <w:right w:val="single" w:sz="4" w:space="0" w:color="auto"/>
            </w:tcBorders>
            <w:shd w:val="clear" w:color="auto" w:fill="A6A6A6"/>
            <w:noWrap/>
            <w:vAlign w:val="bottom"/>
          </w:tcPr>
          <w:p w:rsidR="00040DDF" w:rsidRPr="00040DDF" w:rsidRDefault="00040DDF" w:rsidP="00040DDF">
            <w:pPr>
              <w:bidi w:val="0"/>
              <w:jc w:val="center"/>
              <w:rPr>
                <w:rFonts w:ascii="Arial" w:hAnsi="Arial" w:cs="Arial"/>
                <w:b/>
                <w:bCs/>
                <w:sz w:val="20"/>
                <w:szCs w:val="20"/>
              </w:rPr>
            </w:pPr>
            <w:r w:rsidRPr="00040DDF">
              <w:rPr>
                <w:rFonts w:ascii="Arial" w:hAnsi="Arial" w:cs="Arial"/>
                <w:b/>
                <w:bCs/>
                <w:sz w:val="20"/>
                <w:szCs w:val="20"/>
              </w:rPr>
              <w:t>IOS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ASR 1000 RP1 ADV ENTERPRISE SERVICES for Managed Service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SASR1R1-AESK9-MS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ASR 1000 Series RP1 ADV IP SERVICES for Managed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SASR1R1-AISK9-MS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 for Managed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SASR1R1-IPBK9-MS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lastRenderedPageBreak/>
              <w:t>Cisco ASR 1000 Series RP1 ADVANCED ENTERPRISE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SASR1R1-AES-33S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ENTERPRISE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SASR1R1-AESK9-33S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IP SERVICES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IP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WebEx Node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SASR1R1-WMAK9-33S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ENTERPRISE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SASR1R2-AES-33S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ENTERPRISE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SASR1R2-AESK9-33S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IP SERVICES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SASR1R2-AIS-33S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IP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SASR1R2-AISK9-33S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IP BASE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SASR1R2-IPB-33S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IP BASE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SASR1R2-IPBK9-33S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WebEx Node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SASR1R2-WMAK9-33S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ENTERPRISE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SASR1R1-AESK9-34S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ENTERPRISE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SASR1R2-AESK9-34S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ENTERPRISE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SASR1R2-AES-34S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ENTERPRISE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SASR1R1-AES-34S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IP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SASR1R2-AISK9-34S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IP SERVICES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WebEx Node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SASR1R1-WMAK9-34S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IP SERVICES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SASR1R2-AIS-34S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lastRenderedPageBreak/>
              <w:t>Cisco ASR 1000 Series RP2 IP BASE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SASR1R2-IPB-34S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IP BASE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SASR1R2-IPBK9-34S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WebEx Node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SASR1R2-WMAK9-34S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IP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SASR1R1-IPBK9-34S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ENTERPRISE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SASR1R2-AES-35S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ENTERPRISE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SASR1R2-AESK9-35S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IP SERVICES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SASR1R2-AIS-35S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ADVANCED IP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SASR1R2-AISK9-35S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IP BASE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SASR1R2-IPB-35S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RP2 IP BASE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SASR1R2-IPBK9-35S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ENTERPRISE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SASR1R1-AESK9-35S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IP SERVICES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ADVANCED IP SERVICES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SASR1R1-AISK9-35S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 W/O CRYPTO</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SASR1R1-IPB-35S</w:t>
            </w:r>
          </w:p>
        </w:tc>
      </w:tr>
      <w:tr w:rsidR="00040DDF"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rsidP="00040DDF">
            <w:pPr>
              <w:bidi w:val="0"/>
              <w:jc w:val="left"/>
              <w:rPr>
                <w:rFonts w:ascii="Arial" w:hAnsi="Arial" w:cs="Arial"/>
                <w:sz w:val="20"/>
                <w:szCs w:val="20"/>
              </w:rPr>
            </w:pPr>
            <w:r>
              <w:rPr>
                <w:rFonts w:ascii="Arial" w:hAnsi="Arial" w:cs="Arial"/>
                <w:sz w:val="20"/>
                <w:szCs w:val="20"/>
              </w:rPr>
              <w:t>Cisco ASR 1000 Series RP1 IP BASE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040DDF" w:rsidRDefault="00040DDF">
            <w:pPr>
              <w:bidi w:val="0"/>
              <w:rPr>
                <w:rFonts w:ascii="Arial" w:hAnsi="Arial" w:cs="Arial"/>
                <w:sz w:val="20"/>
                <w:szCs w:val="20"/>
              </w:rPr>
            </w:pPr>
            <w:r>
              <w:rPr>
                <w:rFonts w:ascii="Arial" w:hAnsi="Arial" w:cs="Arial"/>
                <w:sz w:val="20"/>
                <w:szCs w:val="20"/>
              </w:rPr>
              <w:t>SASR1R1-IPBK9-35S</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Data License Paper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SL-19-DATA-K9=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Security License Paper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SL-19-SEC-K9=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SEC No Payload Encryption Paper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SL-19-SECNPE-K9=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Data E-Delivery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L-SL-19-DATA-K9=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Security E-Delivery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L-SL-19-SEC-K9=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SEC No Payload Encryption  E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L-SL-19-SECNPE-K9=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Data License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SL-19-DATA-K9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Security License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SL-19-SEC-K9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SEC No Payload Encryption  License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SL-19-SECNPE-K9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IP Base License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SL-19-IPB-K9</w:t>
            </w:r>
          </w:p>
        </w:tc>
      </w:tr>
      <w:tr w:rsidR="00782D68"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lastRenderedPageBreak/>
              <w:t>Security E-Delivery PAK for Cisco 1900</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782D68" w:rsidRDefault="00782D68">
            <w:pPr>
              <w:bidi w:val="0"/>
              <w:rPr>
                <w:rFonts w:ascii="Arial" w:hAnsi="Arial" w:cs="Arial"/>
                <w:sz w:val="20"/>
                <w:szCs w:val="20"/>
              </w:rPr>
            </w:pPr>
            <w:r>
              <w:rPr>
                <w:rFonts w:ascii="Arial" w:hAnsi="Arial" w:cs="Arial"/>
                <w:sz w:val="20"/>
                <w:szCs w:val="20"/>
              </w:rPr>
              <w:t>L-SL-19-SEC-K9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Data Paper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SL-29-DATA-K9=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Unified Communication Paper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SL-29-UC-K9=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Security Paper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SL-29-SEC-K9=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 No Payload Encryption Paper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SL-29-SECNPE-K9=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Data E-Delivery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L-SL-29-DATA-K9=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Unified Communication  E-Delivery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L-SL-29-UC-K9=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Security E-Delivery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L-SL-29-SEC-K9=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 No Payload Encryption E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L-SL-29-SECNPE-K9=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IP Base License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SL-29-IPB-K9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Data License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SL-29-DATA-K9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Unified Communication  License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SL-29-UC-K9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Security License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SL-29-SEC-K9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 No Payload Encryption  License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SL-29-SECNPE-K9</w:t>
            </w:r>
          </w:p>
        </w:tc>
      </w:tr>
      <w:tr w:rsidR="00971475"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Security E-Delivery PAK for Cisco 2901-2951</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971475" w:rsidRDefault="00971475">
            <w:pPr>
              <w:bidi w:val="0"/>
              <w:rPr>
                <w:rFonts w:ascii="Arial" w:hAnsi="Arial" w:cs="Arial"/>
                <w:sz w:val="20"/>
                <w:szCs w:val="20"/>
              </w:rPr>
            </w:pPr>
            <w:r>
              <w:rPr>
                <w:rFonts w:ascii="Arial" w:hAnsi="Arial" w:cs="Arial"/>
                <w:sz w:val="20"/>
                <w:szCs w:val="20"/>
              </w:rPr>
              <w:t>L-SL-29-SEC-K9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Data Paper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SL-39-DATA-K9=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Unified Communication Paper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SL-39-UC-K9=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Security Paper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SL-39-SEC-K9=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 No Payload Encryption Paper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SL-39-SECNPE-K9=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Data E-Delivery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L-SL-39-DATA-K9=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Unified Communication E-Delivery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L-SL-39-UC-K9=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Security E-Delivery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L-SL-39-SEC-K9=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 No Payload Encryption E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L-SL-39-SECNPE-K9=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IP Base License for Cisco 3925/3945</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SL-39-IPB-K9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Data License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SL-39-DATA-K9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Unified Communication License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SL-39-UC-K9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Security License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SL-39-SEC-K9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 No Payload Encryption  License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SL-39-SECNPE-K9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Security E-Delivery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L-SL-39-SEC-K9</w:t>
            </w:r>
          </w:p>
        </w:tc>
      </w:tr>
      <w:tr w:rsidR="0057711E"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lastRenderedPageBreak/>
              <w:t>Unified Communication  E-Delivery PAK  for Cisco 3900 Series</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7711E" w:rsidRDefault="0057711E">
            <w:pPr>
              <w:bidi w:val="0"/>
              <w:rPr>
                <w:rFonts w:ascii="Arial" w:hAnsi="Arial" w:cs="Arial"/>
                <w:sz w:val="20"/>
                <w:szCs w:val="20"/>
              </w:rPr>
            </w:pPr>
            <w:r>
              <w:rPr>
                <w:rFonts w:ascii="Arial" w:hAnsi="Arial" w:cs="Arial"/>
                <w:sz w:val="20"/>
                <w:szCs w:val="20"/>
              </w:rPr>
              <w:t>L-SL-39-UC-K9</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880 Advanced IP Services License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SL-880-AIS</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880 Advanced IP Services License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SL-880-AIS=</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IAD 880 Advanced IP Services Software License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SL-IAD880-AIS</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IAD 880 Advanced IP Services Software License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SL-IAD880-AIS=</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proofErr w:type="spellStart"/>
            <w:r>
              <w:rPr>
                <w:rFonts w:ascii="Arial" w:hAnsi="Arial" w:cs="Arial"/>
                <w:sz w:val="20"/>
                <w:szCs w:val="20"/>
              </w:rPr>
              <w:t>eDelivery</w:t>
            </w:r>
            <w:proofErr w:type="spellEnd"/>
            <w:r>
              <w:rPr>
                <w:rFonts w:ascii="Arial" w:hAnsi="Arial" w:cs="Arial"/>
                <w:sz w:val="20"/>
                <w:szCs w:val="20"/>
              </w:rPr>
              <w:t xml:space="preserve"> Cisco 880 Advanced IP Services License PAK</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L-880-AIS=</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S880VUVK9-12420T</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IAD880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S880IUVK9-12420T</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IAD880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S880IUVK9-12422T</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S880VUVK9-12422T</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IAD880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S880IUVK9-12424T</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S880VUVK9-12424T</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IAD880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S880IUVK9-15001M</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880 Series IOS UNIVERSAL VOICE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S880VUVK9-15001M</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 xml:space="preserve">Cisco 880 </w:t>
            </w:r>
            <w:proofErr w:type="spellStart"/>
            <w:r>
              <w:rPr>
                <w:rFonts w:ascii="Arial" w:hAnsi="Arial" w:cs="Arial"/>
                <w:sz w:val="20"/>
                <w:szCs w:val="20"/>
              </w:rPr>
              <w:t>Adv</w:t>
            </w:r>
            <w:proofErr w:type="spellEnd"/>
            <w:r>
              <w:rPr>
                <w:rFonts w:ascii="Arial" w:hAnsi="Arial" w:cs="Arial"/>
                <w:sz w:val="20"/>
                <w:szCs w:val="20"/>
              </w:rPr>
              <w:t xml:space="preserve"> IP </w:t>
            </w:r>
            <w:proofErr w:type="spellStart"/>
            <w:r>
              <w:rPr>
                <w:rFonts w:ascii="Arial" w:hAnsi="Arial" w:cs="Arial"/>
                <w:sz w:val="20"/>
                <w:szCs w:val="20"/>
              </w:rPr>
              <w:t>Svcs</w:t>
            </w:r>
            <w:proofErr w:type="spellEnd"/>
            <w:r>
              <w:rPr>
                <w:rFonts w:ascii="Arial" w:hAnsi="Arial" w:cs="Arial"/>
                <w:sz w:val="20"/>
                <w:szCs w:val="20"/>
              </w:rPr>
              <w:t xml:space="preserve"> NPE License PAK (Paper)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SL-880-AIS-NPE</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 xml:space="preserve">Cisco 880 </w:t>
            </w:r>
            <w:proofErr w:type="spellStart"/>
            <w:r>
              <w:rPr>
                <w:rFonts w:ascii="Arial" w:hAnsi="Arial" w:cs="Arial"/>
                <w:sz w:val="20"/>
                <w:szCs w:val="20"/>
              </w:rPr>
              <w:t>Adv</w:t>
            </w:r>
            <w:proofErr w:type="spellEnd"/>
            <w:r>
              <w:rPr>
                <w:rFonts w:ascii="Arial" w:hAnsi="Arial" w:cs="Arial"/>
                <w:sz w:val="20"/>
                <w:szCs w:val="20"/>
              </w:rPr>
              <w:t xml:space="preserve"> IP </w:t>
            </w:r>
            <w:proofErr w:type="spellStart"/>
            <w:r>
              <w:rPr>
                <w:rFonts w:ascii="Arial" w:hAnsi="Arial" w:cs="Arial"/>
                <w:sz w:val="20"/>
                <w:szCs w:val="20"/>
              </w:rPr>
              <w:t>Svcs</w:t>
            </w:r>
            <w:proofErr w:type="spellEnd"/>
            <w:r>
              <w:rPr>
                <w:rFonts w:ascii="Arial" w:hAnsi="Arial" w:cs="Arial"/>
                <w:sz w:val="20"/>
                <w:szCs w:val="20"/>
              </w:rPr>
              <w:t xml:space="preserve"> NPE License PAK (Paper)</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SL-880-AIS-NPE=</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Cisco 8xx Performance Agent Spare</w:t>
            </w:r>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FL-C800-PA=</w:t>
            </w:r>
          </w:p>
        </w:tc>
      </w:tr>
      <w:tr w:rsidR="00532EAA" w:rsidRPr="00A009EF" w:rsidTr="00FF2B68">
        <w:trPr>
          <w:gridAfter w:val="1"/>
          <w:wAfter w:w="2927" w:type="dxa"/>
          <w:trHeight w:val="255"/>
        </w:trPr>
        <w:tc>
          <w:tcPr>
            <w:tcW w:w="607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 xml:space="preserve">Cisco 8xx Performance Agent </w:t>
            </w:r>
            <w:proofErr w:type="spellStart"/>
            <w:r>
              <w:rPr>
                <w:rFonts w:ascii="Arial" w:hAnsi="Arial" w:cs="Arial"/>
                <w:sz w:val="20"/>
                <w:szCs w:val="20"/>
              </w:rPr>
              <w:t>eDelivery</w:t>
            </w:r>
            <w:proofErr w:type="spellEnd"/>
          </w:p>
        </w:tc>
        <w:tc>
          <w:tcPr>
            <w:tcW w:w="2927" w:type="dxa"/>
            <w:tcBorders>
              <w:top w:val="single" w:sz="4" w:space="0" w:color="auto"/>
              <w:left w:val="single" w:sz="4" w:space="0" w:color="auto"/>
              <w:bottom w:val="single" w:sz="4" w:space="0" w:color="auto"/>
              <w:right w:val="single" w:sz="4" w:space="0" w:color="auto"/>
            </w:tcBorders>
            <w:shd w:val="clear" w:color="auto" w:fill="auto"/>
            <w:noWrap/>
            <w:vAlign w:val="bottom"/>
          </w:tcPr>
          <w:p w:rsidR="00532EAA" w:rsidRDefault="00532EAA">
            <w:pPr>
              <w:bidi w:val="0"/>
              <w:rPr>
                <w:rFonts w:ascii="Arial" w:hAnsi="Arial" w:cs="Arial"/>
                <w:sz w:val="20"/>
                <w:szCs w:val="20"/>
              </w:rPr>
            </w:pPr>
            <w:r>
              <w:rPr>
                <w:rFonts w:ascii="Arial" w:hAnsi="Arial" w:cs="Arial"/>
                <w:sz w:val="20"/>
                <w:szCs w:val="20"/>
              </w:rPr>
              <w:t>L-FL-C800-PA=</w:t>
            </w:r>
          </w:p>
        </w:tc>
      </w:tr>
    </w:tbl>
    <w:p w:rsidR="00821672" w:rsidRDefault="00821672" w:rsidP="00780458">
      <w:pPr>
        <w:spacing w:after="0"/>
        <w:rPr>
          <w:rtl/>
        </w:rPr>
      </w:pPr>
    </w:p>
    <w:p w:rsidR="00F50B25" w:rsidRDefault="00F50B25" w:rsidP="00780458">
      <w:pPr>
        <w:spacing w:after="0"/>
        <w:rPr>
          <w:rtl/>
        </w:rPr>
      </w:pPr>
    </w:p>
    <w:p w:rsidR="00821672" w:rsidRDefault="00821672" w:rsidP="00D43DF1">
      <w:pPr>
        <w:rPr>
          <w:rtl/>
        </w:rPr>
      </w:pPr>
    </w:p>
    <w:p w:rsidR="00821672" w:rsidRDefault="00821672" w:rsidP="00D43DF1">
      <w:pPr>
        <w:rPr>
          <w:rtl/>
        </w:rPr>
      </w:pPr>
    </w:p>
    <w:p w:rsidR="00F62A1D" w:rsidRDefault="0023091E" w:rsidP="00F62142">
      <w:pPr>
        <w:rPr>
          <w:b/>
          <w:bCs/>
          <w:sz w:val="32"/>
          <w:szCs w:val="32"/>
          <w:rtl/>
        </w:rPr>
      </w:pPr>
      <w:r>
        <w:rPr>
          <w:rtl/>
        </w:rPr>
        <w:br w:type="page"/>
      </w:r>
      <w:r w:rsidR="007B18BF">
        <w:rPr>
          <w:rFonts w:hint="cs"/>
          <w:b/>
          <w:bCs/>
          <w:sz w:val="32"/>
          <w:szCs w:val="32"/>
          <w:rtl/>
        </w:rPr>
        <w:lastRenderedPageBreak/>
        <w:t>5.4.</w:t>
      </w:r>
      <w:r w:rsidR="00F62142">
        <w:rPr>
          <w:rFonts w:hint="cs"/>
          <w:b/>
          <w:bCs/>
          <w:sz w:val="32"/>
          <w:szCs w:val="32"/>
          <w:rtl/>
        </w:rPr>
        <w:t>3</w:t>
      </w:r>
      <w:r w:rsidR="007B18BF">
        <w:rPr>
          <w:rFonts w:hint="cs"/>
          <w:b/>
          <w:bCs/>
          <w:sz w:val="32"/>
          <w:szCs w:val="32"/>
          <w:rtl/>
        </w:rPr>
        <w:t xml:space="preserve"> </w:t>
      </w:r>
      <w:r w:rsidR="00F62A1D">
        <w:rPr>
          <w:rFonts w:hint="cs"/>
          <w:b/>
          <w:bCs/>
          <w:sz w:val="32"/>
          <w:szCs w:val="32"/>
          <w:rtl/>
        </w:rPr>
        <w:t xml:space="preserve">קטגורית </w:t>
      </w:r>
      <w:r w:rsidR="00D13BBB">
        <w:rPr>
          <w:rFonts w:hint="cs"/>
          <w:b/>
          <w:bCs/>
          <w:sz w:val="32"/>
          <w:szCs w:val="32"/>
          <w:rtl/>
        </w:rPr>
        <w:t>תוכנות</w:t>
      </w:r>
      <w:r w:rsidR="007D0B2F">
        <w:rPr>
          <w:b/>
          <w:bCs/>
          <w:sz w:val="32"/>
          <w:szCs w:val="32"/>
        </w:rPr>
        <w:t xml:space="preserve"> </w:t>
      </w:r>
      <w:r w:rsidR="007D0B2F">
        <w:rPr>
          <w:rFonts w:hint="cs"/>
          <w:b/>
          <w:bCs/>
          <w:sz w:val="32"/>
          <w:szCs w:val="32"/>
          <w:rtl/>
        </w:rPr>
        <w:t xml:space="preserve">ומערכות </w:t>
      </w:r>
      <w:r>
        <w:rPr>
          <w:rFonts w:hint="cs"/>
          <w:b/>
          <w:bCs/>
          <w:sz w:val="32"/>
          <w:szCs w:val="32"/>
          <w:rtl/>
        </w:rPr>
        <w:t xml:space="preserve"> ניהול ובקרת ציוד</w:t>
      </w:r>
      <w:r w:rsidR="003F21CD">
        <w:rPr>
          <w:rFonts w:hint="cs"/>
          <w:b/>
          <w:bCs/>
          <w:sz w:val="32"/>
          <w:szCs w:val="32"/>
          <w:rtl/>
        </w:rPr>
        <w:t xml:space="preserve"> </w:t>
      </w:r>
      <w:r>
        <w:rPr>
          <w:rFonts w:hint="cs"/>
          <w:b/>
          <w:bCs/>
          <w:sz w:val="32"/>
          <w:szCs w:val="32"/>
          <w:rtl/>
        </w:rPr>
        <w:t xml:space="preserve"> </w:t>
      </w:r>
      <w:r w:rsidR="0004045B">
        <w:rPr>
          <w:b/>
          <w:bCs/>
          <w:sz w:val="32"/>
          <w:szCs w:val="32"/>
        </w:rPr>
        <w:t>WAN</w:t>
      </w:r>
    </w:p>
    <w:p w:rsidR="00F62A1D" w:rsidRDefault="00F62A1D" w:rsidP="007336DD">
      <w:pPr>
        <w:keepNext/>
        <w:numPr>
          <w:ilvl w:val="0"/>
          <w:numId w:val="32"/>
        </w:numPr>
        <w:spacing w:after="0"/>
        <w:ind w:left="567" w:right="0" w:hanging="567"/>
        <w:rPr>
          <w:b/>
          <w:bCs/>
          <w:sz w:val="24"/>
          <w:szCs w:val="24"/>
          <w:rtl/>
        </w:rPr>
      </w:pPr>
      <w:r>
        <w:rPr>
          <w:b/>
          <w:bCs/>
          <w:sz w:val="24"/>
          <w:szCs w:val="24"/>
          <w:rtl/>
        </w:rPr>
        <w:t>להלן טבלה המתארת את התכונות והרכיבים הנדרשים ב</w:t>
      </w:r>
      <w:r>
        <w:rPr>
          <w:rFonts w:hint="cs"/>
          <w:b/>
          <w:bCs/>
          <w:sz w:val="24"/>
          <w:szCs w:val="24"/>
          <w:rtl/>
        </w:rPr>
        <w:t>ארבעת</w:t>
      </w:r>
      <w:r>
        <w:rPr>
          <w:b/>
          <w:bCs/>
          <w:sz w:val="24"/>
          <w:szCs w:val="24"/>
          <w:rtl/>
        </w:rPr>
        <w:t xml:space="preserve"> </w:t>
      </w:r>
      <w:r>
        <w:rPr>
          <w:rFonts w:hint="cs"/>
          <w:b/>
          <w:bCs/>
          <w:sz w:val="24"/>
          <w:szCs w:val="24"/>
          <w:rtl/>
        </w:rPr>
        <w:t>ה</w:t>
      </w:r>
      <w:r>
        <w:rPr>
          <w:b/>
          <w:bCs/>
          <w:sz w:val="24"/>
          <w:szCs w:val="24"/>
          <w:rtl/>
        </w:rPr>
        <w:t>תצורות</w:t>
      </w:r>
      <w:r>
        <w:rPr>
          <w:rFonts w:hint="cs"/>
          <w:b/>
          <w:bCs/>
          <w:sz w:val="24"/>
          <w:szCs w:val="24"/>
          <w:rtl/>
        </w:rPr>
        <w:t>.</w:t>
      </w:r>
    </w:p>
    <w:p w:rsidR="007B18BF" w:rsidRDefault="007B18BF" w:rsidP="007336DD">
      <w:pPr>
        <w:keepNext/>
        <w:numPr>
          <w:ilvl w:val="0"/>
          <w:numId w:val="33"/>
        </w:numPr>
        <w:spacing w:after="0"/>
        <w:ind w:left="850"/>
        <w:rPr>
          <w:b/>
          <w:bCs/>
          <w:sz w:val="24"/>
          <w:szCs w:val="24"/>
        </w:rPr>
      </w:pPr>
    </w:p>
    <w:tbl>
      <w:tblPr>
        <w:tblW w:w="8800" w:type="dxa"/>
        <w:tblLook w:val="0000" w:firstRow="0" w:lastRow="0" w:firstColumn="0" w:lastColumn="0" w:noHBand="0" w:noVBand="0"/>
      </w:tblPr>
      <w:tblGrid>
        <w:gridCol w:w="2280"/>
        <w:gridCol w:w="6520"/>
      </w:tblGrid>
      <w:tr w:rsidR="003A1545" w:rsidRPr="0023091E" w:rsidTr="00AF1189">
        <w:trPr>
          <w:trHeight w:val="608"/>
        </w:trPr>
        <w:tc>
          <w:tcPr>
            <w:tcW w:w="8800" w:type="dxa"/>
            <w:gridSpan w:val="2"/>
            <w:vMerge w:val="restart"/>
            <w:tcBorders>
              <w:top w:val="single" w:sz="4" w:space="0" w:color="auto"/>
              <w:left w:val="single" w:sz="4" w:space="0" w:color="auto"/>
              <w:right w:val="single" w:sz="4" w:space="0" w:color="auto"/>
            </w:tcBorders>
            <w:shd w:val="clear" w:color="auto" w:fill="A6A6A6"/>
            <w:noWrap/>
            <w:vAlign w:val="center"/>
          </w:tcPr>
          <w:p w:rsidR="003A1545" w:rsidRPr="00FD520B" w:rsidRDefault="003A1545" w:rsidP="00FD520B">
            <w:pPr>
              <w:bidi w:val="0"/>
              <w:jc w:val="center"/>
              <w:rPr>
                <w:rFonts w:ascii="Arial" w:hAnsi="Arial" w:cs="Arial"/>
                <w:b/>
                <w:bCs/>
                <w:kern w:val="0"/>
                <w:sz w:val="32"/>
                <w:szCs w:val="32"/>
                <w:lang w:eastAsia="en-US"/>
              </w:rPr>
            </w:pPr>
            <w:proofErr w:type="spellStart"/>
            <w:r w:rsidRPr="00FD520B">
              <w:rPr>
                <w:rFonts w:ascii="Arial" w:hAnsi="Arial" w:cs="Arial"/>
                <w:b/>
                <w:bCs/>
                <w:kern w:val="0"/>
                <w:sz w:val="32"/>
                <w:szCs w:val="32"/>
                <w:lang w:eastAsia="en-US"/>
              </w:rPr>
              <w:t>CiscoWorks</w:t>
            </w:r>
            <w:proofErr w:type="spellEnd"/>
          </w:p>
        </w:tc>
      </w:tr>
      <w:tr w:rsidR="003A1545" w:rsidRPr="0023091E" w:rsidTr="00AF1189">
        <w:trPr>
          <w:trHeight w:val="603"/>
        </w:trPr>
        <w:tc>
          <w:tcPr>
            <w:tcW w:w="8800" w:type="dxa"/>
            <w:gridSpan w:val="2"/>
            <w:vMerge/>
            <w:tcBorders>
              <w:left w:val="single" w:sz="4" w:space="0" w:color="auto"/>
              <w:bottom w:val="single" w:sz="4" w:space="0" w:color="auto"/>
              <w:right w:val="single" w:sz="4" w:space="0" w:color="auto"/>
            </w:tcBorders>
            <w:shd w:val="clear" w:color="auto" w:fill="A6A6A6"/>
            <w:noWrap/>
            <w:vAlign w:val="bottom"/>
          </w:tcPr>
          <w:p w:rsidR="003A1545" w:rsidRPr="0023091E" w:rsidRDefault="003A1545" w:rsidP="0023091E">
            <w:pPr>
              <w:overflowPunct/>
              <w:autoSpaceDE/>
              <w:autoSpaceDN/>
              <w:bidi w:val="0"/>
              <w:adjustRightInd/>
              <w:spacing w:after="0"/>
              <w:jc w:val="center"/>
              <w:textAlignment w:val="auto"/>
              <w:rPr>
                <w:rFonts w:ascii="Arial" w:hAnsi="Arial" w:cs="Arial"/>
                <w:b/>
                <w:bCs/>
                <w:kern w:val="0"/>
                <w:sz w:val="20"/>
                <w:szCs w:val="20"/>
                <w:lang w:eastAsia="en-US"/>
              </w:rPr>
            </w:pPr>
          </w:p>
        </w:tc>
      </w:tr>
      <w:tr w:rsidR="00DA1EF8" w:rsidRPr="0023091E" w:rsidTr="003A1545">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Default="00DA1EF8">
            <w:pPr>
              <w:bidi w:val="0"/>
              <w:rPr>
                <w:rFonts w:ascii="Arial" w:hAnsi="Arial" w:cs="Arial"/>
                <w:sz w:val="20"/>
                <w:szCs w:val="20"/>
              </w:rPr>
            </w:pPr>
            <w:r>
              <w:rPr>
                <w:rFonts w:ascii="Arial" w:hAnsi="Arial" w:cs="Arial"/>
                <w:sz w:val="20"/>
                <w:szCs w:val="20"/>
              </w:rPr>
              <w:t>R-LMS41-100-UP-K9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Default="00DA1EF8">
            <w:pPr>
              <w:bidi w:val="0"/>
              <w:rPr>
                <w:rFonts w:ascii="Arial" w:hAnsi="Arial" w:cs="Arial"/>
                <w:sz w:val="20"/>
                <w:szCs w:val="20"/>
              </w:rPr>
            </w:pPr>
            <w:r>
              <w:rPr>
                <w:rFonts w:ascii="Arial" w:hAnsi="Arial" w:cs="Arial"/>
                <w:sz w:val="20"/>
                <w:szCs w:val="20"/>
              </w:rPr>
              <w:t>Upgrade LMS 2.x 3.x to 4.1 Base download for 100 devices</w:t>
            </w:r>
          </w:p>
        </w:tc>
      </w:tr>
      <w:tr w:rsidR="00DA1EF8" w:rsidRPr="0023091E" w:rsidTr="003A1545">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Default="00DA1EF8">
            <w:pPr>
              <w:bidi w:val="0"/>
              <w:rPr>
                <w:rFonts w:ascii="Arial" w:hAnsi="Arial" w:cs="Arial"/>
                <w:sz w:val="20"/>
                <w:szCs w:val="20"/>
              </w:rPr>
            </w:pPr>
            <w:r>
              <w:rPr>
                <w:rFonts w:ascii="Arial" w:hAnsi="Arial" w:cs="Arial"/>
                <w:sz w:val="20"/>
                <w:szCs w:val="20"/>
              </w:rPr>
              <w:t>R-LMS41-1.5K-UP-K9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Default="00DA1EF8">
            <w:pPr>
              <w:bidi w:val="0"/>
              <w:rPr>
                <w:rFonts w:ascii="Arial" w:hAnsi="Arial" w:cs="Arial"/>
                <w:sz w:val="20"/>
                <w:szCs w:val="20"/>
              </w:rPr>
            </w:pPr>
            <w:r>
              <w:rPr>
                <w:rFonts w:ascii="Arial" w:hAnsi="Arial" w:cs="Arial"/>
                <w:sz w:val="20"/>
                <w:szCs w:val="20"/>
              </w:rPr>
              <w:t>Upgrade LMS 2.x 3.x to 4.1 Base download for 1500 devices</w:t>
            </w:r>
          </w:p>
        </w:tc>
      </w:tr>
      <w:tr w:rsidR="00DA1EF8" w:rsidRPr="0023091E" w:rsidTr="003A1545">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Default="00DA1EF8">
            <w:pPr>
              <w:bidi w:val="0"/>
              <w:rPr>
                <w:rFonts w:ascii="Arial" w:hAnsi="Arial" w:cs="Arial"/>
                <w:sz w:val="20"/>
                <w:szCs w:val="20"/>
              </w:rPr>
            </w:pPr>
            <w:r>
              <w:rPr>
                <w:rFonts w:ascii="Arial" w:hAnsi="Arial" w:cs="Arial"/>
                <w:sz w:val="20"/>
                <w:szCs w:val="20"/>
              </w:rPr>
              <w:t>R-LMS41-300-UP-K9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Default="00DA1EF8">
            <w:pPr>
              <w:bidi w:val="0"/>
              <w:rPr>
                <w:rFonts w:ascii="Arial" w:hAnsi="Arial" w:cs="Arial"/>
                <w:sz w:val="20"/>
                <w:szCs w:val="20"/>
              </w:rPr>
            </w:pPr>
            <w:r>
              <w:rPr>
                <w:rFonts w:ascii="Arial" w:hAnsi="Arial" w:cs="Arial"/>
                <w:sz w:val="20"/>
                <w:szCs w:val="20"/>
              </w:rPr>
              <w:t>Upgrade LMS 2.x 3.x to 4.1 Base download for 300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L-LMS-4.1-100-ADD</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LMS 4.1 add-on license for 100 devices-Requires Base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R-LMS41-5K-UP-K9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download for 5000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LMS41-50-MR-K9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50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L-LMS-4.1-1K-ADD</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LMS 4.1 add-on license for 1000 devices-Requires Base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R-LMS41-10K-UP-K9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download for 10K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L-LMS-4.1-500-ADD</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LMS 4.1 add-on license for 500 devices-Requires Base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LMS41-100-MR-K9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100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L-LMS-4.1-2.5K-ADD</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LMS 4.1 add-on license for 2500 devices-Requires Base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LMS41-300-MR-K9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300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L-LMS-4.1-5K-ADD</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LMS 4.1 add-on license for 5000 devices-Requires Base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LMS41-1.5K-MR-K9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1500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LMS41-100-UP-K9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DVD for 100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LMS41-2.5K-MR-K9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2500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LMS41-300-UP-K9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DVD for 300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LMS41-750-MR-K9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750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LMS41-10K-MR-K9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10000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LMS41-5K-MR-K9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DVD for 5000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R-LMS41-100-MR-K9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100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R-LMS41-300-MR-K9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300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R-LMS41-50-MR-K9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50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R-LMS41-1.5K-MR-K9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1500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lastRenderedPageBreak/>
              <w:t>R-LMS-4.1-100-K9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- 100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R-LMS41-750-MR-K9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750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R-LMS-4.1-50-K9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- 50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R-LMS41-10K-MR-K9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10K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R-LMS41-2.5K-MR-K9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2500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R-LMS-4.1-500-K9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- 500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R-LMS41-5K-MR-K9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Update LMS 4.0 to 4.1 Base download for 5K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R-LMS-4.1-1K-K9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- 1000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R-LMS-4.1-2.5K-K9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- 2500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R-LMS-4.1-5K-K9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- 5000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L-LMS-4.1-50-ADD</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LMS 4.1 add-on license for 50 devices-Requires Base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R-LMS-4.1-10K-K9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download - 10000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LMS-4.1-50-K9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- 50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- 100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LMS-4.1-500-K9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- 500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- 1000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LMS-4.1-2.5K-K9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- 2500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LMS-4.1-10K-K9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- 10000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LMS-4.1-5K-K9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Cisco Prime LMS 4.1 Base DVD - 5000 device license</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LMS41-1.5K-UP-K9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DVD for 1500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LMS41-5K-UP-K9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DVD for 5000 devices</w:t>
            </w:r>
          </w:p>
        </w:tc>
      </w:tr>
      <w:tr w:rsidR="00DA1EF8" w:rsidRPr="00DA1EF8" w:rsidTr="00DA1EF8">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bidi w:val="0"/>
              <w:rPr>
                <w:rFonts w:ascii="Arial" w:hAnsi="Arial" w:cs="Arial"/>
                <w:sz w:val="20"/>
                <w:szCs w:val="20"/>
              </w:rPr>
            </w:pPr>
            <w:r w:rsidRPr="00DA1EF8">
              <w:rPr>
                <w:rFonts w:ascii="Arial" w:hAnsi="Arial" w:cs="Arial"/>
                <w:sz w:val="20"/>
                <w:szCs w:val="20"/>
              </w:rPr>
              <w:t>LMS41-10K-UP-K9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1EF8" w:rsidRPr="00DA1EF8" w:rsidRDefault="00DA1EF8" w:rsidP="00DA1EF8">
            <w:pPr>
              <w:overflowPunct/>
              <w:autoSpaceDE/>
              <w:autoSpaceDN/>
              <w:bidi w:val="0"/>
              <w:adjustRightInd/>
              <w:spacing w:after="0"/>
              <w:jc w:val="left"/>
              <w:textAlignment w:val="auto"/>
              <w:rPr>
                <w:rFonts w:ascii="Arial" w:hAnsi="Arial" w:cs="Arial"/>
                <w:kern w:val="0"/>
                <w:sz w:val="20"/>
                <w:szCs w:val="20"/>
                <w:lang w:eastAsia="en-US"/>
              </w:rPr>
            </w:pPr>
            <w:r w:rsidRPr="00DA1EF8">
              <w:rPr>
                <w:rFonts w:ascii="Arial" w:hAnsi="Arial" w:cs="Arial"/>
                <w:kern w:val="0"/>
                <w:sz w:val="20"/>
                <w:szCs w:val="20"/>
                <w:lang w:eastAsia="en-US"/>
              </w:rPr>
              <w:t>Upgrade LMS 2.x 3.x to 4.1 Base DVD for 10K devices</w:t>
            </w:r>
          </w:p>
        </w:tc>
      </w:tr>
    </w:tbl>
    <w:p w:rsidR="00140D42" w:rsidRDefault="00140D42">
      <w:pPr>
        <w:bidi w:val="0"/>
      </w:pPr>
    </w:p>
    <w:p w:rsidR="00140D42" w:rsidRDefault="006B65B0" w:rsidP="009C43B7">
      <w:pPr>
        <w:rPr>
          <w:b/>
          <w:bCs/>
          <w:sz w:val="32"/>
          <w:szCs w:val="32"/>
          <w:rtl/>
        </w:rPr>
      </w:pPr>
      <w:r>
        <w:br w:type="page"/>
      </w:r>
      <w:r w:rsidR="00140D42">
        <w:rPr>
          <w:b/>
          <w:bCs/>
          <w:sz w:val="32"/>
          <w:szCs w:val="32"/>
        </w:rPr>
        <w:lastRenderedPageBreak/>
        <w:t>5.4.</w:t>
      </w:r>
      <w:r w:rsidR="009C43B7">
        <w:rPr>
          <w:b/>
          <w:bCs/>
          <w:sz w:val="32"/>
          <w:szCs w:val="32"/>
        </w:rPr>
        <w:t>4</w:t>
      </w:r>
      <w:r w:rsidR="00140D42">
        <w:rPr>
          <w:b/>
          <w:bCs/>
          <w:sz w:val="32"/>
          <w:szCs w:val="32"/>
        </w:rPr>
        <w:t xml:space="preserve">. </w:t>
      </w:r>
      <w:r w:rsidR="00140D42">
        <w:rPr>
          <w:rFonts w:hint="cs"/>
          <w:b/>
          <w:bCs/>
          <w:sz w:val="32"/>
          <w:szCs w:val="32"/>
          <w:rtl/>
        </w:rPr>
        <w:t xml:space="preserve">  קטגורית תוכנות</w:t>
      </w:r>
      <w:r w:rsidR="00140D42">
        <w:rPr>
          <w:b/>
          <w:bCs/>
          <w:sz w:val="32"/>
          <w:szCs w:val="32"/>
        </w:rPr>
        <w:t xml:space="preserve"> </w:t>
      </w:r>
      <w:r w:rsidR="00140D42">
        <w:rPr>
          <w:rFonts w:hint="cs"/>
          <w:b/>
          <w:bCs/>
          <w:sz w:val="32"/>
          <w:szCs w:val="32"/>
          <w:rtl/>
        </w:rPr>
        <w:t xml:space="preserve">ומערכות ניהול עומסים ברשת ה   </w:t>
      </w:r>
      <w:r w:rsidR="00140D42">
        <w:rPr>
          <w:b/>
          <w:bCs/>
          <w:sz w:val="32"/>
          <w:szCs w:val="32"/>
        </w:rPr>
        <w:t>WAN</w:t>
      </w:r>
    </w:p>
    <w:p w:rsidR="00140D42" w:rsidRDefault="00140D42" w:rsidP="00140D42">
      <w:pPr>
        <w:rPr>
          <w:b/>
          <w:bCs/>
          <w:sz w:val="32"/>
          <w:szCs w:val="32"/>
          <w:rtl/>
        </w:rPr>
      </w:pPr>
      <w:r>
        <w:rPr>
          <w:b/>
          <w:bCs/>
          <w:sz w:val="32"/>
          <w:szCs w:val="32"/>
        </w:rPr>
        <w:t xml:space="preserve">WAN – Optimization </w:t>
      </w:r>
      <w:r>
        <w:rPr>
          <w:b/>
          <w:bCs/>
          <w:sz w:val="32"/>
          <w:szCs w:val="32"/>
        </w:rPr>
        <w:tab/>
      </w:r>
      <w:r>
        <w:rPr>
          <w:b/>
          <w:bCs/>
          <w:sz w:val="32"/>
          <w:szCs w:val="32"/>
        </w:rPr>
        <w:tab/>
      </w:r>
      <w:r>
        <w:rPr>
          <w:b/>
          <w:bCs/>
          <w:sz w:val="32"/>
          <w:szCs w:val="32"/>
        </w:rPr>
        <w:tab/>
      </w:r>
      <w:r>
        <w:rPr>
          <w:b/>
          <w:bCs/>
          <w:sz w:val="32"/>
          <w:szCs w:val="32"/>
        </w:rPr>
        <w:tab/>
      </w:r>
    </w:p>
    <w:p w:rsidR="00140D42" w:rsidRDefault="00140D42" w:rsidP="007336DD">
      <w:pPr>
        <w:keepNext/>
        <w:numPr>
          <w:ilvl w:val="0"/>
          <w:numId w:val="32"/>
        </w:numPr>
        <w:spacing w:after="0"/>
        <w:ind w:left="567" w:right="0" w:hanging="567"/>
        <w:rPr>
          <w:b/>
          <w:bCs/>
          <w:sz w:val="24"/>
          <w:szCs w:val="24"/>
          <w:rtl/>
        </w:rPr>
      </w:pPr>
      <w:r>
        <w:rPr>
          <w:b/>
          <w:bCs/>
          <w:sz w:val="24"/>
          <w:szCs w:val="24"/>
          <w:rtl/>
        </w:rPr>
        <w:t>להלן טבלה המתארת את התכונות והרכיבים הנדרשים ב</w:t>
      </w:r>
      <w:r>
        <w:rPr>
          <w:rFonts w:hint="cs"/>
          <w:b/>
          <w:bCs/>
          <w:sz w:val="24"/>
          <w:szCs w:val="24"/>
          <w:rtl/>
        </w:rPr>
        <w:t>ארבעת</w:t>
      </w:r>
      <w:r>
        <w:rPr>
          <w:b/>
          <w:bCs/>
          <w:sz w:val="24"/>
          <w:szCs w:val="24"/>
          <w:rtl/>
        </w:rPr>
        <w:t xml:space="preserve"> </w:t>
      </w:r>
      <w:r>
        <w:rPr>
          <w:rFonts w:hint="cs"/>
          <w:b/>
          <w:bCs/>
          <w:sz w:val="24"/>
          <w:szCs w:val="24"/>
          <w:rtl/>
        </w:rPr>
        <w:t>ה</w:t>
      </w:r>
      <w:r>
        <w:rPr>
          <w:b/>
          <w:bCs/>
          <w:sz w:val="24"/>
          <w:szCs w:val="24"/>
          <w:rtl/>
        </w:rPr>
        <w:t>תצורות</w:t>
      </w:r>
      <w:r>
        <w:rPr>
          <w:rFonts w:hint="cs"/>
          <w:b/>
          <w:bCs/>
          <w:sz w:val="24"/>
          <w:szCs w:val="24"/>
          <w:rtl/>
        </w:rPr>
        <w:t>.</w:t>
      </w:r>
    </w:p>
    <w:p w:rsidR="008153DE" w:rsidRDefault="008153DE" w:rsidP="006B65B0">
      <w:pPr>
        <w:ind w:firstLine="567"/>
      </w:pPr>
    </w:p>
    <w:tbl>
      <w:tblPr>
        <w:tblW w:w="8800" w:type="dxa"/>
        <w:tblLook w:val="0000" w:firstRow="0" w:lastRow="0" w:firstColumn="0" w:lastColumn="0" w:noHBand="0" w:noVBand="0"/>
      </w:tblPr>
      <w:tblGrid>
        <w:gridCol w:w="2280"/>
        <w:gridCol w:w="6520"/>
      </w:tblGrid>
      <w:tr w:rsidR="003A1545" w:rsidTr="00AF1189">
        <w:trPr>
          <w:trHeight w:val="265"/>
        </w:trPr>
        <w:tc>
          <w:tcPr>
            <w:tcW w:w="8800" w:type="dxa"/>
            <w:gridSpan w:val="2"/>
            <w:tcBorders>
              <w:top w:val="single" w:sz="4" w:space="0" w:color="auto"/>
              <w:left w:val="single" w:sz="4" w:space="0" w:color="auto"/>
              <w:bottom w:val="single" w:sz="4" w:space="0" w:color="auto"/>
              <w:right w:val="single" w:sz="4" w:space="0" w:color="auto"/>
            </w:tcBorders>
            <w:shd w:val="clear" w:color="auto" w:fill="A6A6A6"/>
            <w:noWrap/>
            <w:vAlign w:val="bottom"/>
          </w:tcPr>
          <w:p w:rsidR="003A1545" w:rsidRPr="00497A96" w:rsidRDefault="003A1545" w:rsidP="00AF6CCD">
            <w:pPr>
              <w:bidi w:val="0"/>
              <w:jc w:val="center"/>
              <w:rPr>
                <w:rFonts w:ascii="Arial" w:hAnsi="Arial" w:cs="Arial"/>
                <w:b/>
                <w:bCs/>
                <w:sz w:val="20"/>
                <w:szCs w:val="20"/>
              </w:rPr>
            </w:pPr>
            <w:r w:rsidRPr="00497A96">
              <w:rPr>
                <w:rFonts w:ascii="Arial" w:hAnsi="Arial" w:cs="Arial"/>
                <w:b/>
                <w:bCs/>
                <w:sz w:val="18"/>
                <w:szCs w:val="18"/>
              </w:rPr>
              <w:t>Cisco Wide Area Application Services (WAAS)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WAE-7341-K9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WAE-7341 with 12GB RAM and 4 300GB HDD included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WAE-7371-K9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WAE-7371 with 24GB RAM and 6 300 GB hard drive included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WAE-674-K9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WAE-674 with 4GB MEM and 3 300GB HDD included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WAE-674-K9=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Wide Area Application Engine WAE-674, HDD </w:t>
            </w:r>
            <w:proofErr w:type="spellStart"/>
            <w:r w:rsidRPr="00497A96">
              <w:rPr>
                <w:rFonts w:ascii="Arial" w:hAnsi="Arial" w:cs="Arial"/>
                <w:sz w:val="20"/>
                <w:szCs w:val="20"/>
              </w:rPr>
              <w:t>Incl</w:t>
            </w:r>
            <w:proofErr w:type="spellEnd"/>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RED-PWR-FAN-73XX=</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Redundant Power and Fan for WAE 7341 and 7371</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WAVE-274-K9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WAVE 274 (with 3G RAM, 250G HDD, inline, and Enterprise </w:t>
            </w:r>
            <w:proofErr w:type="spellStart"/>
            <w:r w:rsidRPr="00497A96">
              <w:rPr>
                <w:rFonts w:ascii="Arial" w:hAnsi="Arial" w:cs="Arial"/>
                <w:sz w:val="20"/>
                <w:szCs w:val="20"/>
              </w:rPr>
              <w:t>Lic</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WAVE-474-K9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WAVE 474 (with 3G RAM, 250G HDD, inline, and Enterprise </w:t>
            </w:r>
            <w:proofErr w:type="spellStart"/>
            <w:r w:rsidRPr="00497A96">
              <w:rPr>
                <w:rFonts w:ascii="Arial" w:hAnsi="Arial" w:cs="Arial"/>
                <w:sz w:val="20"/>
                <w:szCs w:val="20"/>
              </w:rPr>
              <w:t>Lic</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WAVE-574-K9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 574 Appliance (</w:t>
            </w:r>
            <w:proofErr w:type="spellStart"/>
            <w:r w:rsidRPr="00497A96">
              <w:rPr>
                <w:rFonts w:ascii="Arial" w:hAnsi="Arial" w:cs="Arial"/>
                <w:sz w:val="20"/>
                <w:szCs w:val="20"/>
              </w:rPr>
              <w:t>incl</w:t>
            </w:r>
            <w:proofErr w:type="spellEnd"/>
            <w:r w:rsidRPr="00497A96">
              <w:rPr>
                <w:rFonts w:ascii="Arial" w:hAnsi="Arial" w:cs="Arial"/>
                <w:sz w:val="20"/>
                <w:szCs w:val="20"/>
              </w:rPr>
              <w:t xml:space="preserve"> 3G RAM, 500 G HDD, Enterprise </w:t>
            </w:r>
            <w:proofErr w:type="spellStart"/>
            <w:r w:rsidRPr="00497A96">
              <w:rPr>
                <w:rFonts w:ascii="Arial" w:hAnsi="Arial" w:cs="Arial"/>
                <w:sz w:val="20"/>
                <w:szCs w:val="20"/>
              </w:rPr>
              <w:t>Lic</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WAE-512-K9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Wide Area Application Engine 512, 1GB MEM, 1 x 250 HDD </w:t>
            </w:r>
            <w:proofErr w:type="spellStart"/>
            <w:r w:rsidRPr="00497A96">
              <w:rPr>
                <w:rFonts w:ascii="Arial" w:hAnsi="Arial" w:cs="Arial"/>
                <w:sz w:val="20"/>
                <w:szCs w:val="20"/>
              </w:rPr>
              <w:t>Incl</w:t>
            </w:r>
            <w:proofErr w:type="spellEnd"/>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WAAS-VB-NAM-5.0=</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NAM Software 5.0 for WAAS 574/674 Spare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WAAS-VB-NAM-50UP=</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NAM Software 5.0 for WAAS 574/674 SAS Upgrade Only</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L-WAAS-VB-NAM-50UP</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NAM Software 5.0 for WAAS 574/674 SAS Upgrade Only</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WAVE-294-K9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Wide Area Virtualization Engine 294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WAVE-594-K9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Wide Area Virtualization Engine 594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WAVE-694-K9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Wide Area Virtualization Engine 694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WAVE-7541-K9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Wide Area Virtualization Engine 7541</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WAVE-7571-K9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Wide Area Virtualization Engine 7571</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WAVE-8541-K9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Wide Area Virtualization Engine 8541</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L-WAAS-VBNAM5.1-K9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Prime NAM Software 5.1 for WAAS 574/674 (</w:t>
            </w:r>
            <w:proofErr w:type="spellStart"/>
            <w:r w:rsidRPr="00497A96">
              <w:rPr>
                <w:rFonts w:ascii="Arial" w:hAnsi="Arial" w:cs="Arial"/>
                <w:sz w:val="20"/>
                <w:szCs w:val="20"/>
              </w:rPr>
              <w:t>eDelivery</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WAAS-VB-NAM5.1-K9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Prime NAM Software 5.1 for WAAS 574/674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WAE-INLN-4CG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WAE Inline Network Adapter</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WAE-INLN-4CG=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WAE Inline Network Adapter</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lastRenderedPageBreak/>
              <w:t>MEM-WAE-4GB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4 GB RAM upgrade for WAE-674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MEM-WAE-4GB=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4 GB RAM upgrade for WAE-674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DISK-15K-SAS-300G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300 GB SAS Disk Drive (15K) for WAE-612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DISK-15K-SAS-300G=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300 GB SAS Disk Drive (15K) for WAE-612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RED-PWR-FAN-73XX=</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Redundant Power and Fan for WAE 7341 and 7371</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DISK-300GB-6/7SER=</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300 GB SAS Drive for WAE-674, WAE-7341, WAE-7371 ONLY</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RED-PWR-FAN-674=</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Redundant power and fan option for the WAE-674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MEM-WAVE-UPG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Memory Upgrade for 574 (</w:t>
            </w:r>
            <w:proofErr w:type="spellStart"/>
            <w:r w:rsidRPr="00497A96">
              <w:rPr>
                <w:rFonts w:ascii="Arial" w:hAnsi="Arial" w:cs="Arial"/>
                <w:sz w:val="20"/>
                <w:szCs w:val="20"/>
              </w:rPr>
              <w:t>req</w:t>
            </w:r>
            <w:proofErr w:type="spellEnd"/>
            <w:r w:rsidRPr="00497A96">
              <w:rPr>
                <w:rFonts w:ascii="Arial" w:hAnsi="Arial" w:cs="Arial"/>
                <w:sz w:val="20"/>
                <w:szCs w:val="20"/>
              </w:rPr>
              <w:t xml:space="preserve"> for Multiple VBs)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MEM-WAVE-UPG=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Memory Upgrade for 574 (</w:t>
            </w:r>
            <w:proofErr w:type="spellStart"/>
            <w:r w:rsidRPr="00497A96">
              <w:rPr>
                <w:rFonts w:ascii="Arial" w:hAnsi="Arial" w:cs="Arial"/>
                <w:sz w:val="20"/>
                <w:szCs w:val="20"/>
              </w:rPr>
              <w:t>req</w:t>
            </w:r>
            <w:proofErr w:type="spellEnd"/>
            <w:r w:rsidRPr="00497A96">
              <w:rPr>
                <w:rFonts w:ascii="Arial" w:hAnsi="Arial" w:cs="Arial"/>
                <w:sz w:val="20"/>
                <w:szCs w:val="20"/>
              </w:rPr>
              <w:t xml:space="preserve"> for Multiple VBs)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WAVE-INLN-2CG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2-port Inline Network Adapter for WAVE 574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WAVE-INLN-2CG=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2-port Inline Network Adapter for WAVE 574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WAVE-INLN-4CG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WAVE 4-port Inline Network Adapter</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WAVE-INLN-4CG=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WAVE 4-port Inline Network Adapter</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MNT-2PST-RACK</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2-post rack shelf for WAVE 274 and WAVE 474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MNT-2PST-RACK=</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2-post rack shelf for WAVE 274 and WAVE 474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MNT-WALL-SLV</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Wall Sleeve Mount for WAVE-274 and WAVE-474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MNT-WALL-SLV=</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Wall Sleeve Mount for WAVE-274 and WAVE-474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DISK-SCSI-144GB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^144GBSCSIDiskDriveforWAE-7326</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DISK-SCSI-72GB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^72GBSCSIDiskDriveforWAE-7326</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DISK-SCSI-300GB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^300GBSCSIDiskDriveforWAE-7326</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DISK-SATA2-500GB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Additional SATA-II Disk for RAID-I Capability for WAVE-574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DISK-SATA2-250GB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250 GB SATA-II Disk Drive for WAE-512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DISK-SATA2-250GB=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250 GB SATA-II Disk Drive for WAE-512, Spare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DISK-SATA2-500GB=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Additional SATA-II Disk for RAID-I Capability for WAVE-574</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MEM-WAE-1GB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1GB Memory Upgrade for WAE-512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MEM-WAE-1GB=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1GB Memory Upgrade for WAE-512, Spare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MEM-WAE-2GB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2GB Memory Upgrade for WAE-612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MEM-WAE-2GB=</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2GB Memory Upgrade for WAE-612, Spare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lastRenderedPageBreak/>
              <w:t>SF-WAAS-4.0-NM-K9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4.0 NM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WAAS-ENT-NM</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Enterprise License for 1 NME model 502 or 522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WAAS-TRN-NM</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Transport License for 1 Network Module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WAAS-ENT-NM=</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Enterprise License for 1 NME model 502 or 522</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SF-ACNS-5.5-SAS-K9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ACNS 5.5 Software, SAS Version</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WAAS-VB-LIC</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Virtual Blade License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WAAS-VB-LIC=</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Virtual Blade License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WAAS-VB-W2K8-LIC</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WAAS VB + Win2K8 for AD, DNS, DHCP, Print only, </w:t>
            </w:r>
            <w:proofErr w:type="spellStart"/>
            <w:r w:rsidRPr="00497A96">
              <w:rPr>
                <w:rFonts w:ascii="Arial" w:hAnsi="Arial" w:cs="Arial"/>
                <w:sz w:val="20"/>
                <w:szCs w:val="20"/>
              </w:rPr>
              <w:t>unltd</w:t>
            </w:r>
            <w:proofErr w:type="spellEnd"/>
            <w:r w:rsidRPr="00497A96">
              <w:rPr>
                <w:rFonts w:ascii="Arial" w:hAnsi="Arial" w:cs="Arial"/>
                <w:sz w:val="20"/>
                <w:szCs w:val="20"/>
              </w:rPr>
              <w:t xml:space="preserve"> users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WAAS-VB-W2K8-LIC=</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WAAS VB + Win2K8 for AD, DNS, DHCP, Print only, </w:t>
            </w:r>
            <w:proofErr w:type="spellStart"/>
            <w:r w:rsidRPr="00497A96">
              <w:rPr>
                <w:rFonts w:ascii="Arial" w:hAnsi="Arial" w:cs="Arial"/>
                <w:sz w:val="20"/>
                <w:szCs w:val="20"/>
              </w:rPr>
              <w:t>unltd</w:t>
            </w:r>
            <w:proofErr w:type="spellEnd"/>
            <w:r w:rsidRPr="00497A96">
              <w:rPr>
                <w:rFonts w:ascii="Arial" w:hAnsi="Arial" w:cs="Arial"/>
                <w:sz w:val="20"/>
                <w:szCs w:val="20"/>
              </w:rPr>
              <w:t xml:space="preserve"> users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SF-WAAS-4.1-NM-K9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4.1 NM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SF-WAAS-4.1-SAS-K9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Cisco WAAS 4.1 s/w image for 674/7341/7371(Separate </w:t>
            </w:r>
            <w:proofErr w:type="spellStart"/>
            <w:r w:rsidRPr="00497A96">
              <w:rPr>
                <w:rFonts w:ascii="Arial" w:hAnsi="Arial" w:cs="Arial"/>
                <w:sz w:val="20"/>
                <w:szCs w:val="20"/>
              </w:rPr>
              <w:t>lic</w:t>
            </w:r>
            <w:proofErr w:type="spellEnd"/>
            <w:r w:rsidRPr="00497A96">
              <w:rPr>
                <w:rFonts w:ascii="Arial" w:hAnsi="Arial" w:cs="Arial"/>
                <w:sz w:val="20"/>
                <w:szCs w:val="20"/>
              </w:rPr>
              <w:t xml:space="preserve"> </w:t>
            </w:r>
            <w:proofErr w:type="spellStart"/>
            <w:r w:rsidRPr="00497A96">
              <w:rPr>
                <w:rFonts w:ascii="Arial" w:hAnsi="Arial" w:cs="Arial"/>
                <w:sz w:val="20"/>
                <w:szCs w:val="20"/>
              </w:rPr>
              <w:t>req</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SF-WAAS-4.1-SS-K9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4.1 SAS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SF-WAAS-4.1-SA-K9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4.1 SATA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WAAS-VIDEO-WM-APL</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Video License for Windows Live Streaming</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WAAS-VIDEO-WM-APL=</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Video License for Windows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WAAS-VIDEO-WM-NM</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Video License for Windows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WAAS-VIDEO-WM-NM=</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Video License for Windows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SF-W2K8</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Windows Server Software 2008</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4.1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AK-WAAS-4.1-K9=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4.1 Software Accessory Kit, spare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SF-WAAS-4.2-SAS-K9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Cisco WAAS 4.2 s/w image for 674/7341/7371(separate </w:t>
            </w:r>
            <w:proofErr w:type="spellStart"/>
            <w:r w:rsidRPr="00497A96">
              <w:rPr>
                <w:rFonts w:ascii="Arial" w:hAnsi="Arial" w:cs="Arial"/>
                <w:sz w:val="20"/>
                <w:szCs w:val="20"/>
              </w:rPr>
              <w:t>lic</w:t>
            </w:r>
            <w:proofErr w:type="spellEnd"/>
            <w:r w:rsidRPr="00497A96">
              <w:rPr>
                <w:rFonts w:ascii="Arial" w:hAnsi="Arial" w:cs="Arial"/>
                <w:sz w:val="20"/>
                <w:szCs w:val="20"/>
              </w:rPr>
              <w:t xml:space="preserve"> </w:t>
            </w:r>
            <w:proofErr w:type="spellStart"/>
            <w:r w:rsidRPr="00497A96">
              <w:rPr>
                <w:rFonts w:ascii="Arial" w:hAnsi="Arial" w:cs="Arial"/>
                <w:sz w:val="20"/>
                <w:szCs w:val="20"/>
              </w:rPr>
              <w:t>req</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SF-WAAS-4.2-NM-K9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4.2 NM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SF-WAAS-4.2-SM-K9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4.2 SRE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SF-WAFS-MGR-K9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^WAFSCentralManagerLicensefor1WAE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SF-ACNS-5.5-SA-K9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ACNS Software v5.5 (SATA)</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SF-ACNS-5.5-SC-K9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ACNS Software v5.5 (SCSI)</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SF-ACNS-5.5-SS-K9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ACNS Software v5.5 (SAS)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lastRenderedPageBreak/>
              <w:t>SF-WAAS-4.0-SA-K9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4.0 SATA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SF-WAAS-4.0-SC-K9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4.0 SCSI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SF-WAAS-4.0-SS-K9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4.0 SAS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WAAS-CNTRL-MGR=</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Cisco WAAS Central Manager License (1 per </w:t>
            </w:r>
            <w:proofErr w:type="spellStart"/>
            <w:r w:rsidRPr="00497A96">
              <w:rPr>
                <w:rFonts w:ascii="Arial" w:hAnsi="Arial" w:cs="Arial"/>
                <w:sz w:val="20"/>
                <w:szCs w:val="20"/>
              </w:rPr>
              <w:t>mgmt</w:t>
            </w:r>
            <w:proofErr w:type="spellEnd"/>
            <w:r w:rsidRPr="00497A96">
              <w:rPr>
                <w:rFonts w:ascii="Arial" w:hAnsi="Arial" w:cs="Arial"/>
                <w:sz w:val="20"/>
                <w:szCs w:val="20"/>
              </w:rPr>
              <w:t xml:space="preserve"> appliance)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WAAS-ENT-APL=</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Enterprise License for 1 WAE Appliance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WAAS-TRN2ENT-APL=</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Transport to WAAS Enterprise upgrade license for 1 WAE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WAAS-TRN-APL=</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Transport License for 1 WAE Appliance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SF-WAFS-3.0-SS-K9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^CiscoWAFS3.0SASSWimage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SF-WAFS-3.0-ST-K9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^CiscoWAFS3.0SATASWimage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SF-WAAS-4.3-SM-K9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4.3 SRE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AK-WAAS-4.3-CD-K9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4.3 Rescue CD Accessory Kit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SF-WAAS-4.3-SAS-K9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 xml:space="preserve">Cisco WAAS 4.3 s/w image for 674/7341/7371(separate </w:t>
            </w:r>
            <w:proofErr w:type="spellStart"/>
            <w:r w:rsidRPr="00497A96">
              <w:rPr>
                <w:rFonts w:ascii="Arial" w:hAnsi="Arial" w:cs="Arial"/>
                <w:sz w:val="20"/>
                <w:szCs w:val="20"/>
              </w:rPr>
              <w:t>lic</w:t>
            </w:r>
            <w:proofErr w:type="spellEnd"/>
            <w:r w:rsidRPr="00497A96">
              <w:rPr>
                <w:rFonts w:ascii="Arial" w:hAnsi="Arial" w:cs="Arial"/>
                <w:sz w:val="20"/>
                <w:szCs w:val="20"/>
              </w:rPr>
              <w:t xml:space="preserve"> </w:t>
            </w:r>
            <w:proofErr w:type="spellStart"/>
            <w:r w:rsidRPr="00497A96">
              <w:rPr>
                <w:rFonts w:ascii="Arial" w:hAnsi="Arial" w:cs="Arial"/>
                <w:sz w:val="20"/>
                <w:szCs w:val="20"/>
              </w:rPr>
              <w:t>req</w:t>
            </w:r>
            <w:proofErr w:type="spellEnd"/>
            <w:r w:rsidRPr="00497A96">
              <w:rPr>
                <w:rFonts w:ascii="Arial" w:hAnsi="Arial" w:cs="Arial"/>
                <w:sz w:val="20"/>
                <w:szCs w:val="20"/>
              </w:rPr>
              <w: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SF-WAAS-4.3-NM-K9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4.3 NM SW image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SFWAAS4.3SASNPE-K9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Cisco WAAS 4.3 NPE SW Image (</w:t>
            </w:r>
            <w:proofErr w:type="spellStart"/>
            <w:r w:rsidRPr="00497A96">
              <w:rPr>
                <w:rFonts w:ascii="Arial" w:hAnsi="Arial" w:cs="Arial"/>
                <w:sz w:val="20"/>
                <w:szCs w:val="20"/>
              </w:rPr>
              <w:t>Separae</w:t>
            </w:r>
            <w:proofErr w:type="spellEnd"/>
            <w:r w:rsidRPr="00497A96">
              <w:rPr>
                <w:rFonts w:ascii="Arial" w:hAnsi="Arial" w:cs="Arial"/>
                <w:sz w:val="20"/>
                <w:szCs w:val="20"/>
              </w:rPr>
              <w:t xml:space="preserv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AKWAAS4.3CD-NPE-K9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4.3 NPE Rescue CD Accessory Kit</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SF-WAAS-4.4-WAV-K9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4.4  SW image for WAVE 294, 594, 694, 75xx, 85xx</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SFWAAS4.4WAVNPE-K9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4.4 NPE SW image for WAVE 294, 594, 694, 75xx, 85xx</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WAAS-ENT-VIRT-K9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Virtual WAAS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LIC-750-VWAAS</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License for 750 optimized connections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LIC-6K-VWAAS</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License for 6000 optimized connections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LIC-12K-VWAAS</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License for 12000 optimized connections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WAAS-VIDEO-WM-VIRT</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 Video License for Windows Live Streaming</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WAAS-CM-VIRT-K9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Virtual WAAS Central Manager (Separate License Required)</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LIC-VCM-100N</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License to manage up to 100 WAAS Nodes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LIC-VCM-2000N</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License to manage up to 2000 WAAS Nodes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VWAAS-12K-BUN-K9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 12K for UCS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lastRenderedPageBreak/>
              <w:t>VWAAS-6K-BUN-K9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 6K for UCS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VWAAS-750-BUN-K9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 750 for UCS</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R200-VWAAS-750</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 750 UCS Bundle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R210-VWAAS-6K</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 6K UCS Bundle</w:t>
            </w:r>
          </w:p>
        </w:tc>
      </w:tr>
      <w:tr w:rsidR="00497A96" w:rsidRPr="00497A96" w:rsidTr="00497A96">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R210-VWAAS-12K</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497A96" w:rsidRPr="00497A96" w:rsidRDefault="00497A96" w:rsidP="00497A96">
            <w:pPr>
              <w:jc w:val="right"/>
              <w:rPr>
                <w:rFonts w:ascii="Arial" w:hAnsi="Arial" w:cs="Arial"/>
                <w:sz w:val="20"/>
                <w:szCs w:val="20"/>
              </w:rPr>
            </w:pPr>
            <w:r w:rsidRPr="00497A96">
              <w:rPr>
                <w:rFonts w:ascii="Arial" w:hAnsi="Arial" w:cs="Arial"/>
                <w:sz w:val="20"/>
                <w:szCs w:val="20"/>
              </w:rPr>
              <w:t>VWAAS 12K UCS bundle</w:t>
            </w:r>
          </w:p>
        </w:tc>
      </w:tr>
    </w:tbl>
    <w:p w:rsidR="00497A96" w:rsidRDefault="00497A96" w:rsidP="006B65B0">
      <w:pPr>
        <w:spacing w:after="0"/>
        <w:rPr>
          <w:b/>
          <w:bCs/>
          <w:sz w:val="32"/>
          <w:szCs w:val="32"/>
          <w:rtl/>
        </w:rPr>
      </w:pPr>
    </w:p>
    <w:p w:rsidR="006B65B0" w:rsidRDefault="006B65B0" w:rsidP="009C43B7">
      <w:pPr>
        <w:spacing w:after="0"/>
        <w:rPr>
          <w:b/>
          <w:bCs/>
          <w:sz w:val="32"/>
          <w:szCs w:val="32"/>
          <w:rtl/>
        </w:rPr>
      </w:pPr>
      <w:r>
        <w:rPr>
          <w:b/>
          <w:bCs/>
          <w:sz w:val="32"/>
          <w:szCs w:val="32"/>
          <w:rtl/>
        </w:rPr>
        <w:br w:type="page"/>
      </w:r>
      <w:r>
        <w:rPr>
          <w:b/>
          <w:bCs/>
          <w:sz w:val="32"/>
          <w:szCs w:val="32"/>
        </w:rPr>
        <w:lastRenderedPageBreak/>
        <w:t>5.4.</w:t>
      </w:r>
      <w:r w:rsidR="009C43B7">
        <w:rPr>
          <w:b/>
          <w:bCs/>
          <w:sz w:val="32"/>
          <w:szCs w:val="32"/>
        </w:rPr>
        <w:t>5</w:t>
      </w:r>
      <w:r>
        <w:rPr>
          <w:b/>
          <w:bCs/>
          <w:sz w:val="32"/>
          <w:szCs w:val="32"/>
        </w:rPr>
        <w:t xml:space="preserve"> </w:t>
      </w:r>
      <w:r>
        <w:rPr>
          <w:rFonts w:hint="cs"/>
          <w:b/>
          <w:bCs/>
          <w:sz w:val="32"/>
          <w:szCs w:val="32"/>
          <w:rtl/>
        </w:rPr>
        <w:t xml:space="preserve"> קטגורית מערכות ושירותים מודולריי</w:t>
      </w:r>
      <w:r>
        <w:rPr>
          <w:rFonts w:hint="eastAsia"/>
          <w:b/>
          <w:bCs/>
          <w:sz w:val="32"/>
          <w:szCs w:val="32"/>
          <w:rtl/>
        </w:rPr>
        <w:t>ם</w:t>
      </w:r>
      <w:r>
        <w:rPr>
          <w:rFonts w:hint="cs"/>
          <w:b/>
          <w:bCs/>
          <w:sz w:val="32"/>
          <w:szCs w:val="32"/>
          <w:rtl/>
        </w:rPr>
        <w:t xml:space="preserve"> </w:t>
      </w:r>
    </w:p>
    <w:p w:rsidR="006B65B0" w:rsidRDefault="006B65B0" w:rsidP="006B65B0">
      <w:pPr>
        <w:spacing w:after="0"/>
        <w:ind w:firstLine="720"/>
        <w:rPr>
          <w:b/>
          <w:bCs/>
          <w:sz w:val="32"/>
          <w:szCs w:val="32"/>
          <w:rtl/>
        </w:rPr>
      </w:pPr>
      <w:r>
        <w:rPr>
          <w:rFonts w:hint="cs"/>
          <w:b/>
          <w:bCs/>
          <w:sz w:val="32"/>
          <w:szCs w:val="32"/>
          <w:rtl/>
        </w:rPr>
        <w:t xml:space="preserve">לציודי התקשורת המרחבית </w:t>
      </w:r>
      <w:r>
        <w:rPr>
          <w:b/>
          <w:bCs/>
          <w:sz w:val="32"/>
          <w:szCs w:val="32"/>
        </w:rPr>
        <w:t>WAN</w:t>
      </w:r>
    </w:p>
    <w:p w:rsidR="006B65B0" w:rsidRDefault="006B65B0" w:rsidP="007336DD">
      <w:pPr>
        <w:keepNext/>
        <w:numPr>
          <w:ilvl w:val="0"/>
          <w:numId w:val="32"/>
        </w:numPr>
        <w:spacing w:after="0"/>
        <w:ind w:left="567" w:right="0" w:hanging="567"/>
        <w:rPr>
          <w:b/>
          <w:bCs/>
          <w:sz w:val="24"/>
          <w:szCs w:val="24"/>
          <w:rtl/>
        </w:rPr>
      </w:pPr>
      <w:r>
        <w:rPr>
          <w:b/>
          <w:bCs/>
          <w:sz w:val="24"/>
          <w:szCs w:val="24"/>
          <w:rtl/>
        </w:rPr>
        <w:t>להלן טבלה המתארת את התכונות והרכיבים הנדרשים ב</w:t>
      </w:r>
      <w:r>
        <w:rPr>
          <w:rFonts w:hint="cs"/>
          <w:b/>
          <w:bCs/>
          <w:sz w:val="24"/>
          <w:szCs w:val="24"/>
          <w:rtl/>
        </w:rPr>
        <w:t>ארבעת</w:t>
      </w:r>
      <w:r>
        <w:rPr>
          <w:b/>
          <w:bCs/>
          <w:sz w:val="24"/>
          <w:szCs w:val="24"/>
          <w:rtl/>
        </w:rPr>
        <w:t xml:space="preserve"> </w:t>
      </w:r>
      <w:r>
        <w:rPr>
          <w:rFonts w:hint="cs"/>
          <w:b/>
          <w:bCs/>
          <w:sz w:val="24"/>
          <w:szCs w:val="24"/>
          <w:rtl/>
        </w:rPr>
        <w:t>ה</w:t>
      </w:r>
      <w:r>
        <w:rPr>
          <w:b/>
          <w:bCs/>
          <w:sz w:val="24"/>
          <w:szCs w:val="24"/>
          <w:rtl/>
        </w:rPr>
        <w:t>תצורות</w:t>
      </w:r>
      <w:r>
        <w:rPr>
          <w:rFonts w:hint="cs"/>
          <w:b/>
          <w:bCs/>
          <w:sz w:val="24"/>
          <w:szCs w:val="24"/>
          <w:rtl/>
        </w:rPr>
        <w:t>.</w:t>
      </w:r>
    </w:p>
    <w:p w:rsidR="000835DB" w:rsidRDefault="000835DB" w:rsidP="000835DB">
      <w:pPr>
        <w:keepNext/>
        <w:spacing w:after="0"/>
        <w:ind w:left="283" w:right="283"/>
        <w:rPr>
          <w:b/>
          <w:bCs/>
          <w:sz w:val="24"/>
          <w:szCs w:val="24"/>
        </w:rPr>
      </w:pPr>
    </w:p>
    <w:tbl>
      <w:tblPr>
        <w:tblW w:w="8800" w:type="dxa"/>
        <w:tblLook w:val="0000" w:firstRow="0" w:lastRow="0" w:firstColumn="0" w:lastColumn="0" w:noHBand="0" w:noVBand="0"/>
      </w:tblPr>
      <w:tblGrid>
        <w:gridCol w:w="2280"/>
        <w:gridCol w:w="6520"/>
      </w:tblGrid>
      <w:tr w:rsidR="00DA7B37" w:rsidTr="00DA7B37">
        <w:trPr>
          <w:trHeight w:val="265"/>
        </w:trPr>
        <w:tc>
          <w:tcPr>
            <w:tcW w:w="8800" w:type="dxa"/>
            <w:gridSpan w:val="2"/>
            <w:tcBorders>
              <w:top w:val="single" w:sz="4" w:space="0" w:color="auto"/>
              <w:left w:val="single" w:sz="4" w:space="0" w:color="auto"/>
              <w:bottom w:val="single" w:sz="4" w:space="0" w:color="auto"/>
              <w:right w:val="single" w:sz="4" w:space="0" w:color="auto"/>
            </w:tcBorders>
            <w:shd w:val="clear" w:color="auto" w:fill="A6A6A6"/>
            <w:noWrap/>
            <w:vAlign w:val="bottom"/>
          </w:tcPr>
          <w:p w:rsidR="00DA7B37" w:rsidRPr="00497A96" w:rsidRDefault="00DA7B37" w:rsidP="00AF1189">
            <w:pPr>
              <w:bidi w:val="0"/>
              <w:jc w:val="center"/>
              <w:rPr>
                <w:rFonts w:ascii="Arial" w:hAnsi="Arial" w:cs="Arial"/>
                <w:b/>
                <w:bCs/>
                <w:sz w:val="20"/>
                <w:szCs w:val="20"/>
              </w:rPr>
            </w:pPr>
            <w:proofErr w:type="spellStart"/>
            <w:r>
              <w:rPr>
                <w:rFonts w:ascii="Arial" w:hAnsi="Arial" w:cs="Arial"/>
                <w:b/>
                <w:bCs/>
                <w:sz w:val="18"/>
                <w:szCs w:val="18"/>
              </w:rPr>
              <w:t>Wifi</w:t>
            </w:r>
            <w:proofErr w:type="spellEnd"/>
            <w:r>
              <w:rPr>
                <w:rFonts w:ascii="Arial" w:hAnsi="Arial" w:cs="Arial"/>
                <w:b/>
                <w:bCs/>
                <w:sz w:val="18"/>
                <w:szCs w:val="18"/>
              </w:rPr>
              <w:t xml:space="preserve">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AIR-CT2504-5-K9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2504 Wireless Controller with 5 AP Licenses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AIR-CT2504-50-K9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2504 Wireless Controller with 50 AP Licenses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AIR-CT2504-25-K9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2504 Wireless Controller with 25 AP Licenses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AIR-CT2504-15-K9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2504 Wireless Controller with 15 AP Licenses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L-LIC-CT2504-5A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 AP Adder Licenses for 2504 WLAN Controller (e-Delivery)</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L-LIC-CT2504-UPG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Upgrade Options for 2504 WLAN Controller (e-Delivery)</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L-LIC-CT2504-25A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 AP Adder Licenses for 2504 WLAN Controller (e-Delivery)</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LIC-CT2504-25A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 AP Adder Licenses for 2504 WLAN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LIC-CT2504-UPG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Upgrade Options for 2504 WLAN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LIC-CT2504-5A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 AP Adder Licenses for 2504 WLAN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AIR-CT5508-500-2PK</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2x AIR-CT5508-500-K9</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AIR-CT5508-500-K9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5508 Series Wireless Controller for up to 500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AIR-CT5508-250-K9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5508 Series Wireless Controller for up to 250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AIR-CT5508-100-K9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5508 Series Wireless Controller for up to 100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AIR-CT5508-50-K9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5508 Series Controller for up to 50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AIR-CT5508-25-K9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5508 Series Wireless Controller for up to 25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AIR-CT5508-12-K9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5508 Series Wireless Controller for up to 12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AIR-CT5508FIPSKIT=</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AIR-CT5508 FIPS Kit</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AIR-FAN-5500=</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Field Replaceable Fan Tray</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AIR-PWR-5500-AC=</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5500 Series Wireless Controller Redundant Power Supply</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AIR-PWR-5500-AC</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5500 Series Wireless Controller Redundant Power Supply</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AIR-CT5500-RK-MNT</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Rack Mounting Kit for the Cisco 5500 Wireless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LIC-CT5508-UPG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Primary SKU for all upgrade options on the Cisco 5508 WC</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LIC-CT5508-25A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 AP Adder License for the 5508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LIC-CT5508-50A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50 AP Adder License for the 5508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lastRenderedPageBreak/>
              <w:t>LIC-CT5508-100A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 AP Adder License for the 5508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LIC-CT5508-250A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250 AP Adder License for the 5508 Controller</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L-LIC-CT5508-UPG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Primary SKU for CT5508 upgrade licenses (Delivery via Email)</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L-LIC-CT5508-25A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 AP Adder License for the 5508 Controller (</w:t>
            </w:r>
            <w:proofErr w:type="spellStart"/>
            <w:r w:rsidRPr="00DA7B37">
              <w:rPr>
                <w:rFonts w:ascii="Arial" w:hAnsi="Arial" w:cs="Arial"/>
                <w:sz w:val="20"/>
                <w:szCs w:val="20"/>
              </w:rPr>
              <w:t>eDelivery</w:t>
            </w:r>
            <w:proofErr w:type="spellEnd"/>
            <w:r w:rsidRPr="00DA7B37">
              <w:rPr>
                <w:rFonts w:ascii="Arial" w:hAnsi="Arial" w:cs="Arial"/>
                <w:sz w:val="20"/>
                <w:szCs w:val="20"/>
              </w:rPr>
              <w:t>)</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L-LIC-CT5508-50A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50 AP Adder License for the 5508 Controller (</w:t>
            </w:r>
            <w:proofErr w:type="spellStart"/>
            <w:r w:rsidRPr="00DA7B37">
              <w:rPr>
                <w:rFonts w:ascii="Arial" w:hAnsi="Arial" w:cs="Arial"/>
                <w:sz w:val="20"/>
                <w:szCs w:val="20"/>
              </w:rPr>
              <w:t>eDelivery</w:t>
            </w:r>
            <w:proofErr w:type="spellEnd"/>
            <w:r w:rsidRPr="00DA7B37">
              <w:rPr>
                <w:rFonts w:ascii="Arial" w:hAnsi="Arial" w:cs="Arial"/>
                <w:sz w:val="20"/>
                <w:szCs w:val="20"/>
              </w:rPr>
              <w:t>)</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L-LIC-CT5508-100A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 AP Adder License for the 5508 Controller (</w:t>
            </w:r>
            <w:proofErr w:type="spellStart"/>
            <w:r w:rsidRPr="00DA7B37">
              <w:rPr>
                <w:rFonts w:ascii="Arial" w:hAnsi="Arial" w:cs="Arial"/>
                <w:sz w:val="20"/>
                <w:szCs w:val="20"/>
              </w:rPr>
              <w:t>eDelivery</w:t>
            </w:r>
            <w:proofErr w:type="spellEnd"/>
            <w:r w:rsidRPr="00DA7B37">
              <w:rPr>
                <w:rFonts w:ascii="Arial" w:hAnsi="Arial" w:cs="Arial"/>
                <w:sz w:val="20"/>
                <w:szCs w:val="20"/>
              </w:rPr>
              <w:t>)</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L-LIC-CT5508-250A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250 AP Adder License for the 5508 Controller (</w:t>
            </w:r>
            <w:proofErr w:type="spellStart"/>
            <w:r w:rsidRPr="00DA7B37">
              <w:rPr>
                <w:rFonts w:ascii="Arial" w:hAnsi="Arial" w:cs="Arial"/>
                <w:sz w:val="20"/>
                <w:szCs w:val="20"/>
              </w:rPr>
              <w:t>eDelivery</w:t>
            </w:r>
            <w:proofErr w:type="spellEnd"/>
            <w:r w:rsidRPr="00DA7B37">
              <w:rPr>
                <w:rFonts w:ascii="Arial" w:hAnsi="Arial" w:cs="Arial"/>
                <w:sz w:val="20"/>
                <w:szCs w:val="20"/>
              </w:rPr>
              <w:t>)</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AIR-CT7510-300-K9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7500 Series Wireless Controller Supporting 300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AIR-CT7510-500-K9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7500 Series Wireless Controller Supporting 500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AIR-CT7510-1K-K9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7500 Series Wireless Controller Supporting 1000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AIR-CT7510-2K-K9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7500 Series Wireless Controller Supporting 2000 Aps</w:t>
            </w:r>
          </w:p>
        </w:tc>
      </w:tr>
      <w:tr w:rsidR="00DA7B37" w:rsidRPr="00DA7B37" w:rsidTr="00DA7B37">
        <w:trPr>
          <w:trHeight w:val="255"/>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AIR-CT7510-3K-K9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Cisco 7500 Series Wireless Controller Supporting 3000 Aps</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LIC-CT7500-UPG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Top Level SKU for AP Upgrade Licenses (Paper Delivery)</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LIC-CT7500-100A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 AP Adder 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LIC-CT7500-200A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200 AP Adder 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LIC-CT7500-500A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500 AP Adder 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L-LIC-CT7500-UPG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Top Level SKU for AP Upgrade Licenses (</w:t>
            </w:r>
            <w:proofErr w:type="spellStart"/>
            <w:r w:rsidRPr="00DA7B37">
              <w:rPr>
                <w:rFonts w:ascii="Arial" w:hAnsi="Arial" w:cs="Arial"/>
                <w:sz w:val="20"/>
                <w:szCs w:val="20"/>
              </w:rPr>
              <w:t>eDelivery</w:t>
            </w:r>
            <w:proofErr w:type="spellEnd"/>
            <w:r w:rsidRPr="00DA7B37">
              <w:rPr>
                <w:rFonts w:ascii="Arial" w:hAnsi="Arial" w:cs="Arial"/>
                <w:sz w:val="20"/>
                <w:szCs w:val="20"/>
              </w:rPr>
              <w:t>)</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L-LIC-CT7500-100A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 AP  E-License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L-LIC-CT7500-200A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200 AP  E-License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L-LIC-CT7500-500A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500 AP E-License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LIC-CT7500-1KA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1000 AP Adder 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L-LIC-CT7500-1KA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1K AP  E-License for Cisco 7500  Wireless Controller</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WS-SVC-WISM2-5-K9=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500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WS-SVC-WISM2-3-K9=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300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WS-SVC-WISM2-1-K9=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100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WS-SVC-WISM2-K-K9=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1,000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WS-SVC-WISM2-1-K9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100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lastRenderedPageBreak/>
              <w:t>WS-SVC-WISM2-3-K9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300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WS-SVC-WISM2-5-K9</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Wireless Services Module:WiSM-2: w/ 500 AP Support License</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LIC-WISM2-UPG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Primary SKU for all upgrade options for Cisco WiSM2</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LIC-WISM2-100A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 AP Adder License for WiSM-2</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LIC-WISM2-200A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200 AP Adder License for WiSM-2</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L-LIC-WISM2-UPG</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 xml:space="preserve">Primary SKU for all </w:t>
            </w:r>
            <w:proofErr w:type="spellStart"/>
            <w:r w:rsidRPr="00DA7B37">
              <w:rPr>
                <w:rFonts w:ascii="Arial" w:hAnsi="Arial" w:cs="Arial"/>
                <w:sz w:val="20"/>
                <w:szCs w:val="20"/>
              </w:rPr>
              <w:t>eDelivery</w:t>
            </w:r>
            <w:proofErr w:type="spellEnd"/>
            <w:r w:rsidRPr="00DA7B37">
              <w:rPr>
                <w:rFonts w:ascii="Arial" w:hAnsi="Arial" w:cs="Arial"/>
                <w:sz w:val="20"/>
                <w:szCs w:val="20"/>
              </w:rPr>
              <w:t xml:space="preserve"> upgrade option for Cisco WiSM2</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L-LIC-WISM2-100A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100 AP Adder License for WiSM-2 (e-Delivery)</w:t>
            </w:r>
          </w:p>
        </w:tc>
      </w:tr>
      <w:tr w:rsidR="00DA7B37" w:rsidRPr="00DA7B37" w:rsidTr="00DA7B37">
        <w:trPr>
          <w:trHeight w:val="70"/>
        </w:trPr>
        <w:tc>
          <w:tcPr>
            <w:tcW w:w="228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L-LIC-WISM2-200A</w:t>
            </w:r>
          </w:p>
        </w:tc>
        <w:tc>
          <w:tcPr>
            <w:tcW w:w="6520" w:type="dxa"/>
            <w:tcBorders>
              <w:top w:val="single" w:sz="4" w:space="0" w:color="auto"/>
              <w:left w:val="single" w:sz="4" w:space="0" w:color="auto"/>
              <w:bottom w:val="single" w:sz="4" w:space="0" w:color="auto"/>
              <w:right w:val="single" w:sz="4" w:space="0" w:color="auto"/>
            </w:tcBorders>
            <w:shd w:val="clear" w:color="auto" w:fill="auto"/>
            <w:noWrap/>
            <w:vAlign w:val="bottom"/>
          </w:tcPr>
          <w:p w:rsidR="00DA7B37" w:rsidRPr="00DA7B37" w:rsidRDefault="00DA7B37" w:rsidP="00DA7B37">
            <w:pPr>
              <w:jc w:val="right"/>
              <w:rPr>
                <w:rFonts w:ascii="Arial" w:hAnsi="Arial" w:cs="Arial"/>
                <w:sz w:val="20"/>
                <w:szCs w:val="20"/>
              </w:rPr>
            </w:pPr>
            <w:r w:rsidRPr="00DA7B37">
              <w:rPr>
                <w:rFonts w:ascii="Arial" w:hAnsi="Arial" w:cs="Arial"/>
                <w:sz w:val="20"/>
                <w:szCs w:val="20"/>
              </w:rPr>
              <w:t>200 AP Adder License for WiSM-2 (e-Delivery)</w:t>
            </w:r>
          </w:p>
        </w:tc>
      </w:tr>
    </w:tbl>
    <w:p w:rsidR="00213829" w:rsidRPr="006B65B0" w:rsidRDefault="00213829" w:rsidP="0023091E">
      <w:pPr>
        <w:jc w:val="left"/>
        <w:rPr>
          <w:b/>
          <w:bCs/>
          <w:sz w:val="32"/>
          <w:szCs w:val="32"/>
          <w:rtl/>
        </w:rPr>
      </w:pPr>
    </w:p>
    <w:p w:rsidR="00F20BAA" w:rsidRDefault="00F20BAA" w:rsidP="00F20BAA">
      <w:pPr>
        <w:spacing w:after="0"/>
        <w:jc w:val="left"/>
        <w:rPr>
          <w:b/>
          <w:bCs/>
          <w:sz w:val="24"/>
          <w:szCs w:val="24"/>
          <w:rtl/>
        </w:rPr>
      </w:pPr>
    </w:p>
    <w:p w:rsidR="00F20BAA" w:rsidRDefault="00BE071C" w:rsidP="00F20BAA">
      <w:pPr>
        <w:spacing w:after="0"/>
        <w:jc w:val="left"/>
        <w:rPr>
          <w:b/>
          <w:bCs/>
          <w:sz w:val="24"/>
          <w:szCs w:val="24"/>
          <w:rtl/>
        </w:rPr>
      </w:pPr>
      <w:r>
        <w:rPr>
          <w:b/>
          <w:bCs/>
          <w:sz w:val="24"/>
          <w:szCs w:val="24"/>
          <w:rtl/>
        </w:rPr>
        <w:br w:type="page"/>
      </w:r>
    </w:p>
    <w:p w:rsidR="00F20BAA" w:rsidRDefault="009C43B7" w:rsidP="00F20BAA">
      <w:pPr>
        <w:spacing w:after="0"/>
        <w:jc w:val="left"/>
        <w:rPr>
          <w:b/>
          <w:bCs/>
          <w:sz w:val="32"/>
          <w:szCs w:val="32"/>
          <w:rtl/>
        </w:rPr>
      </w:pPr>
      <w:r>
        <w:rPr>
          <w:rFonts w:hint="cs"/>
          <w:b/>
          <w:bCs/>
          <w:sz w:val="32"/>
          <w:szCs w:val="32"/>
          <w:rtl/>
        </w:rPr>
        <w:lastRenderedPageBreak/>
        <w:t>5.4.6</w:t>
      </w:r>
      <w:r w:rsidR="00F20BAA">
        <w:rPr>
          <w:b/>
          <w:bCs/>
          <w:sz w:val="32"/>
          <w:szCs w:val="32"/>
          <w:rtl/>
        </w:rPr>
        <w:t xml:space="preserve"> </w:t>
      </w:r>
      <w:r w:rsidR="00F20BAA">
        <w:rPr>
          <w:rFonts w:hint="cs"/>
          <w:b/>
          <w:bCs/>
          <w:sz w:val="32"/>
          <w:szCs w:val="32"/>
          <w:rtl/>
        </w:rPr>
        <w:t xml:space="preserve">קטגורית רכיבי אבטחה  </w:t>
      </w:r>
      <w:r w:rsidR="006C3E18">
        <w:rPr>
          <w:rFonts w:hint="cs"/>
          <w:b/>
          <w:bCs/>
          <w:sz w:val="32"/>
          <w:szCs w:val="32"/>
          <w:rtl/>
        </w:rPr>
        <w:t xml:space="preserve">מידע </w:t>
      </w:r>
      <w:r w:rsidR="00360BD9">
        <w:rPr>
          <w:rFonts w:hint="cs"/>
          <w:b/>
          <w:bCs/>
          <w:sz w:val="32"/>
          <w:szCs w:val="32"/>
          <w:rtl/>
        </w:rPr>
        <w:t xml:space="preserve">ברשתות </w:t>
      </w:r>
      <w:r w:rsidR="00360BD9">
        <w:rPr>
          <w:rFonts w:hint="cs"/>
          <w:b/>
          <w:bCs/>
          <w:sz w:val="32"/>
          <w:szCs w:val="32"/>
        </w:rPr>
        <w:t>WAN</w:t>
      </w:r>
    </w:p>
    <w:p w:rsidR="00F20BAA" w:rsidRDefault="00F20BAA" w:rsidP="007336DD">
      <w:pPr>
        <w:keepNext/>
        <w:numPr>
          <w:ilvl w:val="0"/>
          <w:numId w:val="32"/>
        </w:numPr>
        <w:spacing w:after="0"/>
        <w:ind w:left="567" w:right="0" w:hanging="567"/>
        <w:rPr>
          <w:b/>
          <w:bCs/>
          <w:sz w:val="24"/>
          <w:szCs w:val="24"/>
        </w:rPr>
      </w:pPr>
      <w:r>
        <w:rPr>
          <w:b/>
          <w:bCs/>
          <w:sz w:val="24"/>
          <w:szCs w:val="24"/>
          <w:rtl/>
        </w:rPr>
        <w:t>להלן טבל</w:t>
      </w:r>
      <w:r>
        <w:rPr>
          <w:rFonts w:hint="cs"/>
          <w:b/>
          <w:bCs/>
          <w:sz w:val="24"/>
          <w:szCs w:val="24"/>
          <w:rtl/>
        </w:rPr>
        <w:t xml:space="preserve">ה </w:t>
      </w:r>
      <w:r>
        <w:rPr>
          <w:b/>
          <w:bCs/>
          <w:sz w:val="24"/>
          <w:szCs w:val="24"/>
          <w:rtl/>
        </w:rPr>
        <w:t>המתארת את התכונות והרכיבים הנדרשים ב</w:t>
      </w:r>
      <w:r>
        <w:rPr>
          <w:rFonts w:hint="cs"/>
          <w:b/>
          <w:bCs/>
          <w:sz w:val="24"/>
          <w:szCs w:val="24"/>
          <w:rtl/>
        </w:rPr>
        <w:t>שלושת</w:t>
      </w:r>
      <w:r>
        <w:rPr>
          <w:b/>
          <w:bCs/>
          <w:sz w:val="24"/>
          <w:szCs w:val="24"/>
          <w:rtl/>
        </w:rPr>
        <w:t xml:space="preserve"> </w:t>
      </w:r>
      <w:r>
        <w:rPr>
          <w:rFonts w:hint="cs"/>
          <w:b/>
          <w:bCs/>
          <w:sz w:val="24"/>
          <w:szCs w:val="24"/>
          <w:rtl/>
        </w:rPr>
        <w:t>ה</w:t>
      </w:r>
      <w:r>
        <w:rPr>
          <w:b/>
          <w:bCs/>
          <w:sz w:val="24"/>
          <w:szCs w:val="24"/>
          <w:rtl/>
        </w:rPr>
        <w:t>תצורות</w:t>
      </w:r>
      <w:r>
        <w:rPr>
          <w:rFonts w:hint="cs"/>
          <w:b/>
          <w:bCs/>
          <w:sz w:val="24"/>
          <w:szCs w:val="24"/>
          <w:rtl/>
        </w:rPr>
        <w:t>.</w:t>
      </w:r>
    </w:p>
    <w:tbl>
      <w:tblPr>
        <w:tblW w:w="7851" w:type="dxa"/>
        <w:tblInd w:w="817" w:type="dxa"/>
        <w:tblLook w:val="0000" w:firstRow="0" w:lastRow="0" w:firstColumn="0" w:lastColumn="0" w:noHBand="0" w:noVBand="0"/>
      </w:tblPr>
      <w:tblGrid>
        <w:gridCol w:w="2451"/>
        <w:gridCol w:w="5400"/>
      </w:tblGrid>
      <w:tr w:rsidR="008B53F8" w:rsidRPr="0023091E" w:rsidTr="00360BD9">
        <w:trPr>
          <w:trHeight w:val="368"/>
        </w:trPr>
        <w:tc>
          <w:tcPr>
            <w:tcW w:w="7851" w:type="dxa"/>
            <w:gridSpan w:val="2"/>
            <w:vMerge w:val="restart"/>
            <w:tcBorders>
              <w:top w:val="single" w:sz="4" w:space="0" w:color="auto"/>
              <w:left w:val="single" w:sz="8" w:space="0" w:color="auto"/>
              <w:right w:val="single" w:sz="4" w:space="0" w:color="auto"/>
            </w:tcBorders>
            <w:shd w:val="clear" w:color="auto" w:fill="A6A6A6"/>
            <w:noWrap/>
            <w:vAlign w:val="center"/>
          </w:tcPr>
          <w:p w:rsidR="008B53F8" w:rsidRPr="008B53F8" w:rsidRDefault="008B53F8" w:rsidP="00360BD9">
            <w:pPr>
              <w:overflowPunct/>
              <w:autoSpaceDE/>
              <w:autoSpaceDN/>
              <w:bidi w:val="0"/>
              <w:adjustRightInd/>
              <w:spacing w:after="0"/>
              <w:ind w:firstLine="934"/>
              <w:jc w:val="center"/>
              <w:textAlignment w:val="auto"/>
              <w:rPr>
                <w:rFonts w:ascii="Arial" w:hAnsi="Arial" w:cs="Arial"/>
                <w:b/>
                <w:bCs/>
                <w:kern w:val="0"/>
                <w:sz w:val="32"/>
                <w:szCs w:val="32"/>
                <w:lang w:eastAsia="en-US"/>
              </w:rPr>
            </w:pPr>
            <w:r w:rsidRPr="008B53F8">
              <w:rPr>
                <w:rFonts w:ascii="Arial" w:hAnsi="Arial" w:cs="Arial"/>
                <w:b/>
                <w:bCs/>
                <w:kern w:val="0"/>
                <w:sz w:val="32"/>
                <w:szCs w:val="32"/>
                <w:lang w:eastAsia="en-US"/>
              </w:rPr>
              <w:t>Cisco IPS 4200 Series Sensors</w:t>
            </w:r>
          </w:p>
        </w:tc>
      </w:tr>
      <w:tr w:rsidR="008B53F8" w:rsidRPr="0023091E" w:rsidTr="00360BD9">
        <w:trPr>
          <w:trHeight w:val="230"/>
        </w:trPr>
        <w:tc>
          <w:tcPr>
            <w:tcW w:w="7851" w:type="dxa"/>
            <w:gridSpan w:val="2"/>
            <w:vMerge/>
            <w:tcBorders>
              <w:left w:val="single" w:sz="8" w:space="0" w:color="auto"/>
              <w:bottom w:val="single" w:sz="4" w:space="0" w:color="auto"/>
              <w:right w:val="single" w:sz="4" w:space="0" w:color="auto"/>
            </w:tcBorders>
            <w:shd w:val="clear" w:color="auto" w:fill="A6A6A6"/>
            <w:noWrap/>
            <w:vAlign w:val="bottom"/>
          </w:tcPr>
          <w:p w:rsidR="008B53F8" w:rsidRPr="0023091E" w:rsidRDefault="008B53F8" w:rsidP="00A02465">
            <w:pPr>
              <w:overflowPunct/>
              <w:autoSpaceDE/>
              <w:autoSpaceDN/>
              <w:bidi w:val="0"/>
              <w:adjustRightInd/>
              <w:spacing w:after="0"/>
              <w:jc w:val="center"/>
              <w:textAlignment w:val="auto"/>
              <w:rPr>
                <w:rFonts w:ascii="Arial" w:hAnsi="Arial" w:cs="Arial"/>
                <w:b/>
                <w:bCs/>
                <w:kern w:val="0"/>
                <w:sz w:val="20"/>
                <w:szCs w:val="20"/>
                <w:lang w:eastAsia="en-US"/>
              </w:rPr>
            </w:pP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IPS-4260-PWR</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Redundant power for 4260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IPS-4260-K9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4260 Sensor</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IPS-4260-PWR=</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Redundant power for 4260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IPS-4GE-BP-INT=</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4-Port Copper NIC with bypass for the IPS 4260 and 4270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IPS-4GE-BP-INT</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4-Port Copper NIC with bypass for the IPS 4260 and 4270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IPS-SW-6.0</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Software version 6.0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IPS-2SX-INT=</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2-port fiber interface for the 4260 and 4270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IPS4270-20-4GE-K9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4270-20 bundled with 4-Port Cu NIC</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IPS4270-20-4SX-K9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4270-20 bundled with 2 2-Port Fiber NICs</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IPS4270-20-K9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Base 4270-20 Chassis with Redundant Power</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IPS4270-PWR=</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Spare Power Supply for IPS 4270 appliance</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IPS-SW-AIM-6.0-K9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IPSv6.0 SW for the AIM-IPS</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IPS-SW-NME-6.2-K9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Software v6.2 for NME-IPS</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IPS-SW-7.0</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Cisco IPS software version 7.0</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IPS-2X10GE-SR-INT=</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2-Port 10Gigabit Ethernet Interface Card, SR, LC</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IPS-SW-AIM-7.0-K9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v7.0 SW for the AIM-IPS</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IPS-SW-NME-7.0-K9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Software v7.0 for NME-IPS</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IPS-2X10GE-SR-INC</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2X10GE interface card included in 10GE 4270 bundle</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IPS4270-2X10GE-K9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4270-20 bundled with 2-port 10GE NIC</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IPS-4255-K9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4255 Appliance Sensor</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IPS-4240-K9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4240 Appliance Sensor</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IPS-4240-DC-K9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 xml:space="preserve">IPS 4240 Appliance Sensor w/ DC </w:t>
            </w:r>
            <w:proofErr w:type="spellStart"/>
            <w:r w:rsidRPr="008B53F8">
              <w:rPr>
                <w:rFonts w:ascii="Arial" w:hAnsi="Arial" w:cs="Arial"/>
                <w:kern w:val="0"/>
                <w:sz w:val="20"/>
                <w:szCs w:val="20"/>
                <w:lang w:eastAsia="en-US"/>
              </w:rPr>
              <w:t>Pwr</w:t>
            </w:r>
            <w:proofErr w:type="spellEnd"/>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WS-SVC-IDS2BUNK9=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600M IDSM-2 Mod Spare</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WS-SVC-IDS2-BUN-K9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600M IDSM-2 Mod for Cat</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IPS-4260-4GE-BP-K9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4260 Bundle with 4-Port Cu NIC</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IPS-4260-2SX-K9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4260 with 2-Port Fiber Bundle</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lastRenderedPageBreak/>
              <w:t>IPS-4345-K9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 xml:space="preserve">IPS 4345 with SW, 8 GE data + 1 GE </w:t>
            </w:r>
            <w:proofErr w:type="spellStart"/>
            <w:r w:rsidRPr="008B53F8">
              <w:rPr>
                <w:rFonts w:ascii="Arial" w:hAnsi="Arial" w:cs="Arial"/>
                <w:kern w:val="0"/>
                <w:sz w:val="20"/>
                <w:szCs w:val="20"/>
                <w:lang w:eastAsia="en-US"/>
              </w:rPr>
              <w:t>mgmt</w:t>
            </w:r>
            <w:proofErr w:type="spellEnd"/>
            <w:r w:rsidRPr="008B53F8">
              <w:rPr>
                <w:rFonts w:ascii="Arial" w:hAnsi="Arial" w:cs="Arial"/>
                <w:kern w:val="0"/>
                <w:sz w:val="20"/>
                <w:szCs w:val="20"/>
                <w:lang w:eastAsia="en-US"/>
              </w:rPr>
              <w:t>, AC Power</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IPS-4360-K9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 xml:space="preserve">IPS 4360 with SW, 8 GE data + 1 GE </w:t>
            </w:r>
            <w:proofErr w:type="spellStart"/>
            <w:r w:rsidRPr="008B53F8">
              <w:rPr>
                <w:rFonts w:ascii="Arial" w:hAnsi="Arial" w:cs="Arial"/>
                <w:kern w:val="0"/>
                <w:sz w:val="20"/>
                <w:szCs w:val="20"/>
                <w:lang w:eastAsia="en-US"/>
              </w:rPr>
              <w:t>mgmt</w:t>
            </w:r>
            <w:proofErr w:type="spellEnd"/>
            <w:r w:rsidRPr="008B53F8">
              <w:rPr>
                <w:rFonts w:ascii="Arial" w:hAnsi="Arial" w:cs="Arial"/>
                <w:kern w:val="0"/>
                <w:sz w:val="20"/>
                <w:szCs w:val="20"/>
                <w:lang w:eastAsia="en-US"/>
              </w:rPr>
              <w:t>, AC Power</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IPS-4300-HD-BLK-M=</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4345 or 4360 hard drive blank</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IPS-4360-IC-BLK=</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4360 interface card slot blank</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IPS-4360-AC-PWR=</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4360 AC power supply (spare)</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IPS-4300-RAILS=</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4345 and 4360 tool-less sliding rail kit</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SF-IPS-4300-7.1-K9</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4345 and 4360 Software Version 7.1</w:t>
            </w:r>
          </w:p>
        </w:tc>
      </w:tr>
      <w:tr w:rsidR="008B53F8" w:rsidRPr="008B53F8" w:rsidTr="00360BD9">
        <w:trPr>
          <w:trHeight w:val="251"/>
        </w:trPr>
        <w:tc>
          <w:tcPr>
            <w:tcW w:w="2451" w:type="dxa"/>
            <w:tcBorders>
              <w:top w:val="nil"/>
              <w:left w:val="single" w:sz="8"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IPS-4300-RAILS</w:t>
            </w:r>
          </w:p>
        </w:tc>
        <w:tc>
          <w:tcPr>
            <w:tcW w:w="5400" w:type="dxa"/>
            <w:tcBorders>
              <w:top w:val="nil"/>
              <w:left w:val="nil"/>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jc w:val="left"/>
              <w:textAlignment w:val="auto"/>
              <w:rPr>
                <w:rFonts w:ascii="Arial" w:hAnsi="Arial" w:cs="Arial"/>
                <w:kern w:val="0"/>
                <w:sz w:val="20"/>
                <w:szCs w:val="20"/>
                <w:lang w:eastAsia="en-US"/>
              </w:rPr>
            </w:pPr>
            <w:r w:rsidRPr="008B53F8">
              <w:rPr>
                <w:rFonts w:ascii="Arial" w:hAnsi="Arial" w:cs="Arial"/>
                <w:kern w:val="0"/>
                <w:sz w:val="20"/>
                <w:szCs w:val="20"/>
                <w:lang w:eastAsia="en-US"/>
              </w:rPr>
              <w:t>IPS 4345 and 4360 tool-less sliding rail kit</w:t>
            </w:r>
          </w:p>
        </w:tc>
      </w:tr>
      <w:tr w:rsidR="008B53F8" w:rsidRPr="0023091E" w:rsidTr="00360BD9">
        <w:trPr>
          <w:trHeight w:val="255"/>
        </w:trPr>
        <w:tc>
          <w:tcPr>
            <w:tcW w:w="7851" w:type="dxa"/>
            <w:gridSpan w:val="2"/>
            <w:tcBorders>
              <w:top w:val="single" w:sz="4" w:space="0" w:color="auto"/>
              <w:left w:val="single" w:sz="4" w:space="0" w:color="auto"/>
              <w:bottom w:val="single" w:sz="4" w:space="0" w:color="auto"/>
              <w:right w:val="single" w:sz="4" w:space="0" w:color="auto"/>
            </w:tcBorders>
            <w:shd w:val="clear" w:color="auto" w:fill="A6A6A6"/>
            <w:noWrap/>
          </w:tcPr>
          <w:p w:rsidR="008B53F8" w:rsidRPr="002F4F75" w:rsidRDefault="008B53F8" w:rsidP="00A02465">
            <w:pPr>
              <w:overflowPunct/>
              <w:autoSpaceDE/>
              <w:autoSpaceDN/>
              <w:bidi w:val="0"/>
              <w:adjustRightInd/>
              <w:spacing w:after="0"/>
              <w:jc w:val="center"/>
              <w:textAlignment w:val="auto"/>
              <w:rPr>
                <w:rFonts w:ascii="Arial" w:hAnsi="Arial" w:cs="Arial"/>
                <w:b/>
                <w:bCs/>
                <w:kern w:val="0"/>
                <w:lang w:eastAsia="en-US"/>
              </w:rPr>
            </w:pPr>
            <w:r w:rsidRPr="002F4F75">
              <w:rPr>
                <w:rFonts w:ascii="Arial" w:hAnsi="Arial" w:cs="Arial"/>
                <w:b/>
                <w:bCs/>
                <w:kern w:val="0"/>
                <w:lang w:eastAsia="en-US"/>
              </w:rPr>
              <w:t>Cisco Intrusion Detection System (IDS) sensors</w:t>
            </w:r>
          </w:p>
        </w:tc>
      </w:tr>
      <w:tr w:rsidR="008B53F8" w:rsidRPr="0023091E"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BE071C" w:rsidRDefault="008B53F8" w:rsidP="002F4F75">
            <w:pPr>
              <w:jc w:val="right"/>
              <w:rPr>
                <w:rFonts w:ascii="Arial" w:hAnsi="Arial" w:cs="Arial"/>
                <w:sz w:val="20"/>
                <w:szCs w:val="20"/>
                <w:rtl/>
              </w:rPr>
            </w:pPr>
            <w:r w:rsidRPr="00BE071C">
              <w:rPr>
                <w:rFonts w:ascii="Arial" w:hAnsi="Arial" w:cs="Arial"/>
                <w:sz w:val="20"/>
                <w:szCs w:val="20"/>
              </w:rPr>
              <w:t>WS-SVC-IDS2BUNK9=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BE071C" w:rsidRDefault="008B53F8" w:rsidP="002F4F75">
            <w:pPr>
              <w:overflowPunct/>
              <w:autoSpaceDE/>
              <w:autoSpaceDN/>
              <w:bidi w:val="0"/>
              <w:adjustRightInd/>
              <w:spacing w:after="0"/>
              <w:jc w:val="left"/>
              <w:textAlignment w:val="auto"/>
              <w:rPr>
                <w:rFonts w:cs="Times New Roman"/>
                <w:kern w:val="0"/>
                <w:sz w:val="24"/>
                <w:szCs w:val="24"/>
                <w:lang w:eastAsia="en-US"/>
              </w:rPr>
            </w:pPr>
            <w:r w:rsidRPr="00BE071C">
              <w:rPr>
                <w:rFonts w:cs="Times New Roman"/>
                <w:kern w:val="0"/>
                <w:sz w:val="24"/>
                <w:szCs w:val="24"/>
                <w:lang w:eastAsia="en-US"/>
              </w:rPr>
              <w:t>Cisco Intrusion Detection System Module 2</w:t>
            </w:r>
          </w:p>
          <w:p w:rsidR="008B53F8" w:rsidRPr="00BE071C" w:rsidRDefault="008B53F8" w:rsidP="002F4F75">
            <w:pPr>
              <w:overflowPunct/>
              <w:autoSpaceDE/>
              <w:autoSpaceDN/>
              <w:bidi w:val="0"/>
              <w:adjustRightInd/>
              <w:spacing w:after="0"/>
              <w:jc w:val="right"/>
              <w:textAlignment w:val="auto"/>
              <w:rPr>
                <w:rFonts w:ascii="Arial" w:hAnsi="Arial" w:cs="Arial"/>
                <w:kern w:val="0"/>
                <w:sz w:val="20"/>
                <w:szCs w:val="20"/>
                <w:lang w:eastAsia="en-US"/>
              </w:rPr>
            </w:pPr>
          </w:p>
        </w:tc>
      </w:tr>
      <w:tr w:rsidR="008B53F8" w:rsidRPr="0023091E"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397ADA" w:rsidRDefault="008B53F8" w:rsidP="002F4F75">
            <w:pPr>
              <w:jc w:val="right"/>
              <w:rPr>
                <w:rFonts w:ascii="Arial" w:hAnsi="Arial" w:cs="Arial"/>
                <w:sz w:val="20"/>
                <w:szCs w:val="20"/>
              </w:rPr>
            </w:pPr>
            <w:r w:rsidRPr="00397ADA">
              <w:rPr>
                <w:rFonts w:ascii="Arial" w:hAnsi="Arial" w:cs="Arial"/>
                <w:sz w:val="20"/>
                <w:szCs w:val="20"/>
              </w:rPr>
              <w:t>NM-CIDS</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397ADA" w:rsidRDefault="008B53F8" w:rsidP="002F4F75">
            <w:pPr>
              <w:jc w:val="right"/>
              <w:rPr>
                <w:rFonts w:ascii="Arial" w:hAnsi="Arial" w:cs="Arial"/>
                <w:sz w:val="20"/>
                <w:szCs w:val="20"/>
              </w:rPr>
            </w:pPr>
            <w:r w:rsidRPr="00397ADA">
              <w:rPr>
                <w:rFonts w:ascii="Arial" w:hAnsi="Arial" w:cs="Arial"/>
                <w:sz w:val="20"/>
                <w:szCs w:val="20"/>
              </w:rPr>
              <w:t>Intrusion Detection System Network Module</w:t>
            </w:r>
          </w:p>
        </w:tc>
      </w:tr>
      <w:tr w:rsidR="008B53F8" w:rsidRPr="0023091E" w:rsidTr="00360BD9">
        <w:trPr>
          <w:trHeight w:val="255"/>
        </w:trPr>
        <w:tc>
          <w:tcPr>
            <w:tcW w:w="7851" w:type="dxa"/>
            <w:gridSpan w:val="2"/>
            <w:tcBorders>
              <w:top w:val="single" w:sz="4" w:space="0" w:color="auto"/>
              <w:left w:val="single" w:sz="4" w:space="0" w:color="auto"/>
              <w:bottom w:val="single" w:sz="4" w:space="0" w:color="auto"/>
              <w:right w:val="single" w:sz="4" w:space="0" w:color="auto"/>
            </w:tcBorders>
            <w:shd w:val="clear" w:color="auto" w:fill="A6A6A6"/>
            <w:noWrap/>
            <w:vAlign w:val="center"/>
          </w:tcPr>
          <w:p w:rsidR="008B53F8" w:rsidRPr="002F4F75" w:rsidRDefault="008B53F8" w:rsidP="002F4F75">
            <w:pPr>
              <w:jc w:val="center"/>
              <w:rPr>
                <w:rFonts w:ascii="Arial" w:hAnsi="Arial" w:cs="Arial"/>
                <w:b/>
                <w:bCs/>
                <w:sz w:val="24"/>
                <w:szCs w:val="24"/>
                <w:rtl/>
              </w:rPr>
            </w:pPr>
            <w:r w:rsidRPr="002F4F75">
              <w:rPr>
                <w:rFonts w:ascii="Arial" w:hAnsi="Arial" w:cs="Arial"/>
                <w:b/>
                <w:bCs/>
                <w:sz w:val="24"/>
                <w:szCs w:val="24"/>
              </w:rPr>
              <w:t>Cisco NAC Appliance</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NAC3315-100-K9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3315 Server -max 100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NAC3315-100FB-K9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3315 Server Failover Bundle -max 100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NAC3315-250-K9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3315 Server -max 250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NAC3315-250FB-K9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3315 Server Failover Bundle -max 250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NAC3315-500-K9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3315 Server -max 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NAC3315-500FB-K9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3315 Server Failover Bundle -max 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NAC3355-1500-K9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-max 1500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NAC3355-1500FB-K9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Failover Bundle -max 1500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NAC3355-2500-K9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-max 2500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NAC3355-2500FB-K9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Failover Bundle -max 2500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NAC3355-3500-K9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-max 3500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NAC3355-3500FB-K9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Failover Bundle -max 3500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NAC3355-5000-K9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-max 5000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t>NAC3355-5000FB-K9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3355 Server Failover Bundle -max 5000 users</w:t>
            </w:r>
          </w:p>
        </w:tc>
      </w:tr>
      <w:tr w:rsidR="008B53F8" w:rsidRPr="008B53F8" w:rsidTr="00360BD9">
        <w:trPr>
          <w:trHeight w:val="197"/>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sz w:val="20"/>
                <w:szCs w:val="20"/>
              </w:rPr>
            </w:pPr>
            <w:r w:rsidRPr="008B53F8">
              <w:rPr>
                <w:rFonts w:ascii="Arial" w:hAnsi="Arial" w:cs="Arial"/>
                <w:sz w:val="20"/>
                <w:szCs w:val="20"/>
              </w:rPr>
              <w:lastRenderedPageBreak/>
              <w:t>NAC3350-90-FIPS=</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jc w:val="right"/>
              <w:rPr>
                <w:rFonts w:ascii="Arial" w:hAnsi="Arial" w:cs="Arial"/>
                <w:sz w:val="20"/>
                <w:szCs w:val="20"/>
              </w:rPr>
            </w:pPr>
            <w:r w:rsidRPr="008B53F8">
              <w:rPr>
                <w:rFonts w:ascii="Arial" w:hAnsi="Arial" w:cs="Arial"/>
                <w:sz w:val="20"/>
                <w:szCs w:val="20"/>
              </w:rPr>
              <w:t>NAC Appliance 3350/3390 FIPS Spare Card</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NAC3350-1500FBUL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3350 FB License Upgrade -1500 to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NAC3315-100FBUL=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FB Upgrade -100 to 250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NAC3315-250FBUL=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FB Upgrade -250 to 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NAC3315-250UL=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Upgrade -250 to 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NAC3355-1500FBUL=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FB Upgrade -1500 to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NAC3355-1500UL=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Upgrade -1500 to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NAC3355-2500FBUL=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FB Upgrade -2500 to 3500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NAC3355-2500UL=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Upgrade -2500 to 3500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NAC3355-3500FBUL=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FB Upgrade -3500 to 5000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NAC3355-3500UL=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Upgrade -3500 to 5000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NAC3350-90-FIPS=</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3350/3390 FIPS Spare Card</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NAC3315-100-K9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Server -max 100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NAC3315-100FB-K9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Server Failover Bundle -max 100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NAC3315-250-K9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Server -max 250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NAC3315-250FB-K9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Server Failover Bundle -max 250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Server -max 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Server Failover Bundle -max 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NAC3355-1500-K9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-max 1500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NAC3355-1500FB-K9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Failover Bundle -max 1500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NAC3355-2500-K9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-max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NAC3355-2500FB-K9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Failover Bundle -max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NAC3355-3500-K9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-max 3500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NAC3355-3500FB-K9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Failover Bundle -max 3500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NAC3355-5000-K9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-max 5000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NAC3355-5000FB-K9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Server Failover Bundle -max 5000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NAC3315-FIPS</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FIPS Kit</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NAC3315-FIPSFB</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FIPS FB Kit</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NAC3355-FIPS</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FIPS FB Kit</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lastRenderedPageBreak/>
              <w:t>NAC3355-FIPSFB</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FIPS FB Kit</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NAC3315-100UL=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Upgrade -100 to 250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L-NAC3315-100FBL=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FB Upgrade -100 to 250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L-NAC3315-100L=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Upgrade -100 to 250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L-NAC3315-250FBL=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FB Upgrade -250 to 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L-NAC3315-250L=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License Upgrade -250 to 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L-NAC3355-1500FBL=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FB Upgrade -1500 to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L-NAC3355-1500L=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Upgrade -1500 to 2500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L-NAC3355-2500FBL=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FB Upgrade -2500 to 3500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L-NAC3355-2500L=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Upgrade -2500 to 3500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L-NAC3355-3500FBL=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FB Upgrade -3500 to 5000 users</w:t>
            </w:r>
          </w:p>
        </w:tc>
      </w:tr>
      <w:tr w:rsidR="008B53F8" w:rsidRPr="008B53F8" w:rsidTr="00360BD9">
        <w:trPr>
          <w:trHeight w:val="431"/>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L-NAC3355-3500L=</w:t>
            </w:r>
          </w:p>
        </w:tc>
        <w:tc>
          <w:tcPr>
            <w:tcW w:w="5400"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License Upgrade -3500 to 5000 users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NACMGR-LTE-K9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Manager -max 3 Servers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NACMGR-LTEFB-K9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3315 Manager Failover Bundle -max 3 Servers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NACMGR-SPR-K9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3395 Manager -max 40 Servers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NACMGR-SPRFB-K9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3395 Manager Failover Bundle -max 40 Servers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NACMGR-STD-K9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Manager -max 20 Servers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NACMGR-STDFB-K9</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NAC Appliance 3355 Manager Failover Bundle -max 20 Servers</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NACMGR-FIPS</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FIPS Option for NAC Appliance 3355/3395 Manager</w:t>
            </w:r>
          </w:p>
        </w:tc>
      </w:tr>
      <w:tr w:rsidR="008B53F8" w:rsidRPr="008B53F8" w:rsidTr="00360BD9">
        <w:trPr>
          <w:trHeight w:val="255"/>
        </w:trPr>
        <w:tc>
          <w:tcPr>
            <w:tcW w:w="2451" w:type="dxa"/>
            <w:tcBorders>
              <w:top w:val="single" w:sz="4" w:space="0" w:color="auto"/>
              <w:left w:val="single" w:sz="4" w:space="0" w:color="auto"/>
              <w:bottom w:val="single" w:sz="4" w:space="0" w:color="auto"/>
              <w:right w:val="single" w:sz="4" w:space="0" w:color="auto"/>
            </w:tcBorders>
            <w:shd w:val="clear" w:color="auto" w:fill="auto"/>
            <w:noWrap/>
          </w:tcPr>
          <w:p w:rsidR="008B53F8" w:rsidRPr="008B53F8" w:rsidRDefault="008B53F8" w:rsidP="008B53F8">
            <w:pPr>
              <w:jc w:val="right"/>
              <w:rPr>
                <w:rFonts w:ascii="Arial" w:hAnsi="Arial" w:cs="Arial"/>
                <w:kern w:val="0"/>
                <w:sz w:val="20"/>
                <w:szCs w:val="20"/>
                <w:lang w:eastAsia="en-US"/>
              </w:rPr>
            </w:pPr>
            <w:r w:rsidRPr="008B53F8">
              <w:rPr>
                <w:rFonts w:ascii="Arial" w:hAnsi="Arial" w:cs="Arial"/>
                <w:kern w:val="0"/>
                <w:sz w:val="20"/>
                <w:szCs w:val="20"/>
                <w:lang w:eastAsia="en-US"/>
              </w:rPr>
              <w:t>NACMGR-FIPSFB</w:t>
            </w:r>
          </w:p>
        </w:tc>
        <w:tc>
          <w:tcPr>
            <w:tcW w:w="5400" w:type="dxa"/>
            <w:tcBorders>
              <w:top w:val="single" w:sz="4" w:space="0" w:color="auto"/>
              <w:left w:val="single" w:sz="4" w:space="0" w:color="auto"/>
              <w:bottom w:val="single" w:sz="4" w:space="0" w:color="auto"/>
              <w:right w:val="single" w:sz="4" w:space="0" w:color="auto"/>
            </w:tcBorders>
            <w:shd w:val="clear" w:color="auto" w:fill="auto"/>
            <w:noWrap/>
            <w:vAlign w:val="bottom"/>
          </w:tcPr>
          <w:p w:rsidR="008B53F8" w:rsidRPr="008B53F8" w:rsidRDefault="008B53F8" w:rsidP="008B53F8">
            <w:pPr>
              <w:overflowPunct/>
              <w:autoSpaceDE/>
              <w:autoSpaceDN/>
              <w:bidi w:val="0"/>
              <w:adjustRightInd/>
              <w:spacing w:after="0"/>
              <w:textAlignment w:val="auto"/>
              <w:rPr>
                <w:rFonts w:ascii="Arial" w:hAnsi="Arial" w:cs="Arial"/>
                <w:kern w:val="0"/>
                <w:sz w:val="20"/>
                <w:szCs w:val="20"/>
                <w:lang w:eastAsia="en-US"/>
              </w:rPr>
            </w:pPr>
            <w:r w:rsidRPr="008B53F8">
              <w:rPr>
                <w:rFonts w:ascii="Arial" w:hAnsi="Arial" w:cs="Arial"/>
                <w:kern w:val="0"/>
                <w:sz w:val="20"/>
                <w:szCs w:val="20"/>
                <w:lang w:eastAsia="en-US"/>
              </w:rPr>
              <w:t>FIPS Option for NAC Appliance 3355/3395 Manager FB</w:t>
            </w:r>
          </w:p>
        </w:tc>
      </w:tr>
    </w:tbl>
    <w:p w:rsidR="003C216D" w:rsidRDefault="003C216D">
      <w:pPr>
        <w:rPr>
          <w:rtl/>
        </w:rPr>
      </w:pPr>
    </w:p>
    <w:p w:rsidR="006D0BA9" w:rsidRDefault="006D0BA9">
      <w:pPr>
        <w:overflowPunct/>
        <w:autoSpaceDE/>
        <w:autoSpaceDN/>
        <w:bidi w:val="0"/>
        <w:adjustRightInd/>
        <w:spacing w:after="0"/>
        <w:jc w:val="left"/>
        <w:textAlignment w:val="auto"/>
        <w:rPr>
          <w:rtl/>
        </w:rPr>
      </w:pPr>
      <w:r>
        <w:rPr>
          <w:rtl/>
        </w:rPr>
        <w:br w:type="page"/>
      </w:r>
    </w:p>
    <w:p w:rsidR="00ED6DA0" w:rsidRPr="00ED6DA0" w:rsidRDefault="00ED6DA0" w:rsidP="00ED6DA0">
      <w:pPr>
        <w:keepLines/>
        <w:tabs>
          <w:tab w:val="left" w:pos="1134"/>
        </w:tabs>
        <w:overflowPunct/>
        <w:adjustRightInd/>
        <w:spacing w:after="0" w:line="360" w:lineRule="auto"/>
        <w:jc w:val="center"/>
        <w:textAlignment w:val="auto"/>
        <w:outlineLvl w:val="0"/>
        <w:rPr>
          <w:rFonts w:cs="Times New Roman"/>
          <w:bCs/>
          <w:i/>
          <w:iCs/>
          <w:kern w:val="0"/>
          <w:sz w:val="28"/>
          <w:szCs w:val="28"/>
          <w:u w:val="single"/>
          <w:rtl/>
          <w:lang w:eastAsia="en-US"/>
        </w:rPr>
      </w:pPr>
      <w:bookmarkStart w:id="26" w:name="_Toc185931883"/>
      <w:bookmarkStart w:id="27" w:name="_Toc295389874"/>
      <w:bookmarkStart w:id="28" w:name="_Toc316414932"/>
      <w:bookmarkStart w:id="29" w:name="_Toc298446132"/>
      <w:bookmarkStart w:id="30" w:name="OLE_LINK1"/>
      <w:bookmarkStart w:id="31" w:name="OLE_LINK2"/>
      <w:r w:rsidRPr="00ED6DA0">
        <w:rPr>
          <w:bCs/>
          <w:kern w:val="0"/>
          <w:sz w:val="24"/>
          <w:szCs w:val="24"/>
          <w:u w:val="single"/>
          <w:rtl/>
          <w:lang w:eastAsia="en-US"/>
        </w:rPr>
        <w:lastRenderedPageBreak/>
        <w:t xml:space="preserve">נספח </w:t>
      </w:r>
      <w:r w:rsidRPr="00ED6DA0">
        <w:rPr>
          <w:rFonts w:hint="eastAsia"/>
          <w:bCs/>
          <w:kern w:val="0"/>
          <w:sz w:val="24"/>
          <w:szCs w:val="24"/>
          <w:u w:val="single"/>
          <w:rtl/>
          <w:lang w:eastAsia="en-US"/>
        </w:rPr>
        <w:t>א</w:t>
      </w:r>
      <w:r w:rsidRPr="00ED6DA0">
        <w:rPr>
          <w:rFonts w:hint="cs"/>
          <w:bCs/>
          <w:kern w:val="0"/>
          <w:sz w:val="24"/>
          <w:szCs w:val="24"/>
          <w:u w:val="single"/>
          <w:rtl/>
          <w:lang w:eastAsia="en-US"/>
        </w:rPr>
        <w:t>'</w:t>
      </w:r>
      <w:r w:rsidRPr="00ED6DA0">
        <w:rPr>
          <w:rFonts w:hint="cs"/>
          <w:bCs/>
          <w:kern w:val="0"/>
          <w:szCs w:val="28"/>
          <w:u w:val="single"/>
          <w:rtl/>
          <w:lang w:eastAsia="en-US"/>
        </w:rPr>
        <w:t xml:space="preserve"> </w:t>
      </w:r>
      <w:r w:rsidRPr="00ED6DA0">
        <w:rPr>
          <w:rFonts w:hint="eastAsia"/>
          <w:bCs/>
          <w:kern w:val="0"/>
          <w:sz w:val="24"/>
          <w:szCs w:val="24"/>
          <w:u w:val="single"/>
          <w:rtl/>
          <w:lang w:eastAsia="en-US"/>
        </w:rPr>
        <w:t>חוברת</w:t>
      </w:r>
      <w:r w:rsidRPr="00ED6DA0">
        <w:rPr>
          <w:bCs/>
          <w:kern w:val="0"/>
          <w:sz w:val="24"/>
          <w:szCs w:val="24"/>
          <w:u w:val="single"/>
          <w:rtl/>
          <w:lang w:eastAsia="en-US"/>
        </w:rPr>
        <w:t xml:space="preserve"> </w:t>
      </w:r>
      <w:r w:rsidRPr="00ED6DA0">
        <w:rPr>
          <w:rFonts w:hint="eastAsia"/>
          <w:bCs/>
          <w:kern w:val="0"/>
          <w:sz w:val="24"/>
          <w:szCs w:val="24"/>
          <w:u w:val="single"/>
          <w:rtl/>
          <w:lang w:eastAsia="en-US"/>
        </w:rPr>
        <w:t>הצעה</w:t>
      </w:r>
      <w:bookmarkEnd w:id="26"/>
      <w:bookmarkEnd w:id="27"/>
      <w:bookmarkEnd w:id="28"/>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lang w:eastAsia="en-US"/>
        </w:rPr>
      </w:pPr>
      <w:r w:rsidRPr="00ED6DA0">
        <w:rPr>
          <w:rFonts w:hint="eastAsia"/>
          <w:b/>
          <w:bCs/>
          <w:kern w:val="0"/>
          <w:sz w:val="28"/>
          <w:szCs w:val="28"/>
          <w:rtl/>
          <w:lang w:eastAsia="en-US"/>
        </w:rPr>
        <w:t>מכרז</w:t>
      </w:r>
      <w:r w:rsidRPr="00ED6DA0">
        <w:rPr>
          <w:b/>
          <w:bCs/>
          <w:kern w:val="0"/>
          <w:sz w:val="28"/>
          <w:szCs w:val="28"/>
          <w:rtl/>
          <w:lang w:eastAsia="en-US"/>
        </w:rPr>
        <w:t xml:space="preserve"> </w:t>
      </w:r>
      <w:r w:rsidRPr="00ED6DA0">
        <w:rPr>
          <w:rFonts w:hint="eastAsia"/>
          <w:b/>
          <w:bCs/>
          <w:kern w:val="0"/>
          <w:sz w:val="28"/>
          <w:szCs w:val="28"/>
          <w:rtl/>
          <w:lang w:eastAsia="en-US"/>
        </w:rPr>
        <w:t>פומבי</w:t>
      </w:r>
      <w:r w:rsidRPr="00ED6DA0">
        <w:rPr>
          <w:b/>
          <w:bCs/>
          <w:kern w:val="0"/>
          <w:sz w:val="28"/>
          <w:szCs w:val="28"/>
          <w:rtl/>
          <w:lang w:eastAsia="en-US"/>
        </w:rPr>
        <w:t xml:space="preserve"> מס' </w:t>
      </w:r>
      <w:r w:rsidRPr="00ED6DA0">
        <w:rPr>
          <w:rFonts w:hint="cs"/>
          <w:b/>
          <w:bCs/>
          <w:kern w:val="0"/>
          <w:sz w:val="28"/>
          <w:szCs w:val="28"/>
          <w:rtl/>
          <w:lang w:eastAsia="en-US"/>
        </w:rPr>
        <w:t>מ-30/2012</w:t>
      </w:r>
      <w:r w:rsidRPr="00ED6DA0">
        <w:rPr>
          <w:b/>
          <w:bCs/>
          <w:kern w:val="0"/>
          <w:sz w:val="28"/>
          <w:szCs w:val="28"/>
          <w:rtl/>
          <w:lang w:eastAsia="en-US"/>
        </w:rPr>
        <w:t xml:space="preserve"> - לאספקת </w:t>
      </w:r>
      <w:r w:rsidRPr="00ED6DA0">
        <w:rPr>
          <w:b/>
          <w:bCs/>
          <w:kern w:val="0"/>
          <w:sz w:val="28"/>
          <w:szCs w:val="28"/>
          <w:rtl/>
          <w:lang w:eastAsia="en-US"/>
        </w:rPr>
        <w:tab/>
        <w:t xml:space="preserve">תשתיות  תקשורת אקטיביות מרחביות -  </w:t>
      </w:r>
      <w:r w:rsidRPr="00ED6DA0">
        <w:rPr>
          <w:b/>
          <w:bCs/>
          <w:kern w:val="0"/>
          <w:sz w:val="28"/>
          <w:szCs w:val="28"/>
          <w:lang w:eastAsia="en-US"/>
        </w:rPr>
        <w:t>WAN</w:t>
      </w:r>
      <w:r w:rsidRPr="00ED6DA0">
        <w:rPr>
          <w:b/>
          <w:bCs/>
          <w:kern w:val="0"/>
          <w:sz w:val="28"/>
          <w:szCs w:val="28"/>
          <w:rtl/>
          <w:lang w:eastAsia="en-US"/>
        </w:rPr>
        <w:t xml:space="preserve"> עבור משרד הבריאות</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96"/>
          <w:szCs w:val="96"/>
          <w:rtl/>
          <w:lang w:eastAsia="en-US"/>
        </w:rPr>
      </w:pPr>
      <w:r w:rsidRPr="00ED6DA0">
        <w:rPr>
          <w:rFonts w:hint="cs"/>
          <w:b/>
          <w:bCs/>
          <w:kern w:val="0"/>
          <w:sz w:val="96"/>
          <w:szCs w:val="96"/>
          <w:rtl/>
          <w:lang w:eastAsia="en-US"/>
        </w:rPr>
        <w:t>חוברת הצעה</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59264" behindDoc="0" locked="0" layoutInCell="1" allowOverlap="1" wp14:anchorId="20B4C2E8" wp14:editId="51A5F3B4">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שם מלא של הגוף המציע, </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כפי שהוא מופיע ברשם רשמי</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60288" behindDoc="0" locked="0" layoutInCell="1" allowOverlap="1" wp14:anchorId="66832DC9" wp14:editId="5180595A">
                <wp:simplePos x="0" y="0"/>
                <wp:positionH relativeFrom="column">
                  <wp:posOffset>670560</wp:posOffset>
                </wp:positionH>
                <wp:positionV relativeFrom="paragraph">
                  <wp:posOffset>81280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mc:Fallback>
        </mc:AlternateConten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r w:rsidRPr="00ED6DA0">
        <w:rPr>
          <w:kern w:val="0"/>
          <w:sz w:val="24"/>
          <w:szCs w:val="24"/>
          <w:rtl/>
          <w:lang w:eastAsia="en-US"/>
        </w:rPr>
        <w:t>חתימה וחותמת</w: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r w:rsidRPr="00ED6DA0">
        <w:rPr>
          <w:kern w:val="0"/>
          <w:sz w:val="24"/>
          <w:szCs w:val="24"/>
          <w:rtl/>
          <w:lang w:eastAsia="en-US"/>
        </w:rPr>
        <w:t>המציע</w: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r w:rsidRPr="00ED6DA0">
        <w:rPr>
          <w:b/>
          <w:bCs/>
          <w:kern w:val="0"/>
          <w:sz w:val="24"/>
          <w:szCs w:val="24"/>
          <w:rtl/>
          <w:lang w:eastAsia="en-US"/>
        </w:rPr>
        <w:t>מכרז מס'</w:t>
      </w:r>
      <w:r w:rsidRPr="00ED6DA0">
        <w:rPr>
          <w:rFonts w:hint="cs"/>
          <w:b/>
          <w:bCs/>
          <w:kern w:val="0"/>
          <w:sz w:val="24"/>
          <w:szCs w:val="24"/>
          <w:rtl/>
          <w:lang w:eastAsia="en-US"/>
        </w:rPr>
        <w:t xml:space="preserve"> מ-30/2012</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p>
    <w:p w:rsidR="00BC1772" w:rsidRDefault="00BC1772">
      <w:pPr>
        <w:overflowPunct/>
        <w:autoSpaceDE/>
        <w:autoSpaceDN/>
        <w:bidi w:val="0"/>
        <w:adjustRightInd/>
        <w:spacing w:after="0"/>
        <w:jc w:val="left"/>
        <w:textAlignment w:val="auto"/>
        <w:rPr>
          <w:b/>
          <w:bCs/>
          <w:kern w:val="0"/>
          <w:sz w:val="24"/>
          <w:szCs w:val="24"/>
          <w:u w:val="single"/>
          <w:rtl/>
          <w:lang w:eastAsia="en-US"/>
        </w:rPr>
      </w:pPr>
      <w:r>
        <w:rPr>
          <w:b/>
          <w:bCs/>
          <w:kern w:val="0"/>
          <w:sz w:val="24"/>
          <w:szCs w:val="24"/>
          <w:u w:val="single"/>
          <w:rtl/>
          <w:lang w:eastAsia="en-US"/>
        </w:rPr>
        <w:br w:type="page"/>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r w:rsidRPr="00ED6DA0">
        <w:rPr>
          <w:b/>
          <w:bCs/>
          <w:kern w:val="0"/>
          <w:sz w:val="24"/>
          <w:szCs w:val="24"/>
          <w:u w:val="single"/>
          <w:rtl/>
          <w:lang w:eastAsia="en-US"/>
        </w:rPr>
        <w:lastRenderedPageBreak/>
        <w:t>טופס הגשת הצעה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 xml:space="preserve">משרד הבריאות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b/>
          <w:bCs/>
          <w:kern w:val="0"/>
          <w:sz w:val="24"/>
          <w:szCs w:val="24"/>
          <w:u w:val="single"/>
          <w:rtl/>
          <w:lang w:eastAsia="en-US"/>
        </w:rPr>
        <w:t xml:space="preserve">הנדון : </w:t>
      </w:r>
      <w:r w:rsidRPr="00ED6DA0">
        <w:rPr>
          <w:rFonts w:hint="eastAsia"/>
          <w:b/>
          <w:bCs/>
          <w:kern w:val="0"/>
          <w:sz w:val="24"/>
          <w:szCs w:val="24"/>
          <w:u w:val="single"/>
          <w:rtl/>
          <w:lang w:eastAsia="en-US"/>
        </w:rPr>
        <w:t>הצעה</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למכרז</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פומבי</w:t>
      </w:r>
      <w:r w:rsidRPr="00ED6DA0">
        <w:rPr>
          <w:b/>
          <w:bCs/>
          <w:kern w:val="0"/>
          <w:sz w:val="24"/>
          <w:szCs w:val="24"/>
          <w:u w:val="single"/>
          <w:rtl/>
          <w:lang w:eastAsia="en-US"/>
        </w:rPr>
        <w:t xml:space="preserve"> מס' </w:t>
      </w:r>
      <w:r w:rsidRPr="00ED6DA0">
        <w:rPr>
          <w:rFonts w:hint="cs"/>
          <w:b/>
          <w:bCs/>
          <w:kern w:val="0"/>
          <w:sz w:val="24"/>
          <w:szCs w:val="24"/>
          <w:u w:val="single"/>
          <w:rtl/>
          <w:lang w:eastAsia="en-US"/>
        </w:rPr>
        <w:t>מ-30/2012</w:t>
      </w:r>
      <w:r w:rsidRPr="00ED6DA0">
        <w:rPr>
          <w:b/>
          <w:bCs/>
          <w:kern w:val="0"/>
          <w:sz w:val="24"/>
          <w:szCs w:val="24"/>
          <w:u w:val="single"/>
          <w:rtl/>
          <w:lang w:eastAsia="en-US"/>
        </w:rPr>
        <w:t xml:space="preserve"> - </w:t>
      </w:r>
      <w:r w:rsidRPr="00ED6DA0">
        <w:rPr>
          <w:b/>
          <w:bCs/>
          <w:kern w:val="0"/>
          <w:sz w:val="24"/>
          <w:szCs w:val="24"/>
          <w:rtl/>
          <w:lang w:eastAsia="en-US"/>
        </w:rPr>
        <w:t xml:space="preserve">לאספקת </w:t>
      </w:r>
      <w:r w:rsidRPr="00ED6DA0">
        <w:rPr>
          <w:b/>
          <w:bCs/>
          <w:kern w:val="0"/>
          <w:sz w:val="24"/>
          <w:szCs w:val="24"/>
          <w:rtl/>
          <w:lang w:eastAsia="en-US"/>
        </w:rPr>
        <w:tab/>
        <w:t xml:space="preserve">תשתיות  תקשורת אקטיביות מרחביות -  </w:t>
      </w:r>
      <w:r w:rsidRPr="00ED6DA0">
        <w:rPr>
          <w:b/>
          <w:bCs/>
          <w:kern w:val="0"/>
          <w:sz w:val="24"/>
          <w:szCs w:val="24"/>
          <w:lang w:eastAsia="en-US"/>
        </w:rPr>
        <w:t>WAN</w:t>
      </w:r>
      <w:r w:rsidRPr="00ED6DA0">
        <w:rPr>
          <w:b/>
          <w:bCs/>
          <w:kern w:val="0"/>
          <w:sz w:val="24"/>
          <w:szCs w:val="24"/>
          <w:rtl/>
          <w:lang w:eastAsia="en-US"/>
        </w:rPr>
        <w:t xml:space="preserve"> עבור משרד הבריאות</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אני החתום מטה מציע בזה את שירותי לביצוע העבודה שבנדון, בהתאם לתנאי המכרז.</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הנני מצהיר ומאשר שקראתי </w:t>
      </w:r>
      <w:r w:rsidRPr="00ED6DA0">
        <w:rPr>
          <w:rFonts w:hint="cs"/>
          <w:kern w:val="0"/>
          <w:sz w:val="24"/>
          <w:szCs w:val="24"/>
          <w:rtl/>
          <w:lang w:eastAsia="en-US"/>
        </w:rPr>
        <w:t xml:space="preserve">והבנתי </w:t>
      </w:r>
      <w:r w:rsidRPr="00ED6DA0">
        <w:rPr>
          <w:kern w:val="0"/>
          <w:sz w:val="24"/>
          <w:szCs w:val="24"/>
          <w:rtl/>
          <w:lang w:eastAsia="en-US"/>
        </w:rPr>
        <w:t>את כל התנאים המפורטים והנדרשים במסמכי המכרז הנ"ל על כל נספחיו, ו</w:t>
      </w:r>
      <w:r w:rsidRPr="00ED6DA0">
        <w:rPr>
          <w:rFonts w:hint="cs"/>
          <w:kern w:val="0"/>
          <w:sz w:val="24"/>
          <w:szCs w:val="24"/>
          <w:rtl/>
          <w:lang w:eastAsia="en-US"/>
        </w:rPr>
        <w:t xml:space="preserve">אני </w:t>
      </w:r>
      <w:r w:rsidRPr="00ED6DA0">
        <w:rPr>
          <w:kern w:val="0"/>
          <w:sz w:val="24"/>
          <w:szCs w:val="24"/>
          <w:rtl/>
          <w:lang w:eastAsia="en-US"/>
        </w:rPr>
        <w:t xml:space="preserve">מתחייב בזה למלא אחר כל התנאים והדרישות לשביעות רצונכם המלאה. </w:t>
      </w:r>
      <w:r w:rsidRPr="00ED6DA0">
        <w:rPr>
          <w:kern w:val="0"/>
          <w:sz w:val="24"/>
          <w:szCs w:val="24"/>
          <w:rtl/>
          <w:lang w:eastAsia="en-US"/>
        </w:rPr>
        <w:tab/>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אני חותם בזה על נוסח החוזה (</w:t>
      </w: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ב</w:t>
      </w:r>
      <w:r w:rsidRPr="00ED6DA0">
        <w:rPr>
          <w:kern w:val="0"/>
          <w:sz w:val="24"/>
          <w:szCs w:val="24"/>
          <w:rtl/>
          <w:lang w:eastAsia="en-US"/>
        </w:rPr>
        <w:t>'</w:t>
      </w:r>
      <w:r w:rsidRPr="00ED6DA0">
        <w:rPr>
          <w:rFonts w:hint="cs"/>
          <w:kern w:val="0"/>
          <w:sz w:val="24"/>
          <w:szCs w:val="24"/>
          <w:rtl/>
          <w:lang w:eastAsia="en-US"/>
        </w:rPr>
        <w:t>).</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b/>
          <w:bCs/>
          <w:kern w:val="0"/>
          <w:sz w:val="24"/>
          <w:szCs w:val="24"/>
          <w:rtl/>
          <w:lang w:eastAsia="en-US"/>
        </w:rPr>
        <w:t>העדר ניגוד עניינים</w:t>
      </w:r>
      <w:r w:rsidRPr="00ED6DA0">
        <w:rPr>
          <w:rFonts w:hint="cs"/>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 xml:space="preserve"> </w:t>
      </w:r>
      <w:r w:rsidRPr="00ED6DA0">
        <w:rPr>
          <w:rFonts w:hint="eastAsia"/>
          <w:kern w:val="0"/>
          <w:sz w:val="24"/>
          <w:szCs w:val="24"/>
          <w:rtl/>
          <w:lang w:eastAsia="en-US"/>
        </w:rPr>
        <w:t>מפורטים</w:t>
      </w:r>
      <w:r w:rsidRPr="00ED6DA0">
        <w:rPr>
          <w:kern w:val="0"/>
          <w:sz w:val="24"/>
          <w:szCs w:val="24"/>
          <w:rtl/>
          <w:lang w:eastAsia="en-US"/>
        </w:rPr>
        <w:t xml:space="preserve"> </w:t>
      </w:r>
      <w:r w:rsidRPr="00ED6DA0">
        <w:rPr>
          <w:rFonts w:hint="cs"/>
          <w:kern w:val="0"/>
          <w:sz w:val="24"/>
          <w:szCs w:val="24"/>
          <w:rtl/>
          <w:lang w:eastAsia="en-US"/>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bookmarkStart w:id="32" w:name="_Ref191606146"/>
      <w:r w:rsidRPr="00ED6DA0">
        <w:rPr>
          <w:kern w:val="0"/>
          <w:sz w:val="24"/>
          <w:szCs w:val="24"/>
          <w:rtl/>
          <w:lang w:eastAsia="en-US"/>
        </w:rPr>
        <w:t>להלן העמודים בהצעתי העלולים לחשוף סוד מסחרי או סוד מקצועי.  וכן הנימוק למניעת החשיפה</w:t>
      </w:r>
      <w:r w:rsidRPr="00ED6DA0">
        <w:rPr>
          <w:rFonts w:hint="cs"/>
          <w:kern w:val="0"/>
          <w:sz w:val="24"/>
          <w:szCs w:val="24"/>
          <w:rtl/>
          <w:lang w:eastAsia="en-US"/>
        </w:rPr>
        <w:t>:</w:t>
      </w:r>
      <w:bookmarkEnd w:id="32"/>
      <w:r w:rsidRPr="00ED6DA0">
        <w:rPr>
          <w:rFonts w:hint="cs"/>
          <w:kern w:val="0"/>
          <w:sz w:val="24"/>
          <w:szCs w:val="24"/>
          <w:rtl/>
          <w:lang w:eastAsia="en-US"/>
        </w:rPr>
        <w:t xml:space="preserve"> </w:t>
      </w:r>
      <w:r w:rsidRPr="00ED6DA0">
        <w:rPr>
          <w:kern w:val="0"/>
          <w:sz w:val="24"/>
          <w:szCs w:val="24"/>
          <w:rtl/>
          <w:lang w:eastAsia="en-US"/>
        </w:rPr>
        <w:t xml:space="preserve"> </w:t>
      </w:r>
    </w:p>
    <w:p w:rsidR="00ED6DA0" w:rsidRPr="00ED6DA0" w:rsidRDefault="00ED6DA0" w:rsidP="00080BD4">
      <w:pPr>
        <w:tabs>
          <w:tab w:val="right" w:pos="9639"/>
        </w:tabs>
        <w:overflowPunct/>
        <w:adjustRightInd/>
        <w:spacing w:after="0" w:line="360" w:lineRule="auto"/>
        <w:ind w:left="459"/>
        <w:textAlignment w:val="auto"/>
        <w:rPr>
          <w:kern w:val="0"/>
          <w:sz w:val="24"/>
          <w:szCs w:val="24"/>
          <w:rtl/>
          <w:lang w:eastAsia="en-US"/>
        </w:rPr>
      </w:pPr>
      <w:r w:rsidRPr="00ED6DA0">
        <w:rPr>
          <w:rFonts w:hint="cs"/>
          <w:kern w:val="0"/>
          <w:sz w:val="24"/>
          <w:szCs w:val="24"/>
          <w:rtl/>
          <w:lang w:eastAsia="en-US"/>
        </w:rPr>
        <w:t>_____________________________________________________________________________________________________________________________________________________________________________________________________________________</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b/>
          <w:bCs/>
          <w:kern w:val="0"/>
          <w:sz w:val="24"/>
          <w:szCs w:val="24"/>
          <w:rtl/>
          <w:lang w:eastAsia="en-US"/>
        </w:rPr>
        <w:t xml:space="preserve">סעיפים </w:t>
      </w:r>
      <w:r w:rsidRPr="00ED6DA0">
        <w:rPr>
          <w:rFonts w:hint="cs"/>
          <w:b/>
          <w:bCs/>
          <w:kern w:val="0"/>
          <w:sz w:val="24"/>
          <w:szCs w:val="24"/>
          <w:rtl/>
          <w:lang w:eastAsia="en-US"/>
        </w:rPr>
        <w:t>ה</w:t>
      </w:r>
      <w:r w:rsidRPr="00ED6DA0">
        <w:rPr>
          <w:b/>
          <w:bCs/>
          <w:kern w:val="0"/>
          <w:sz w:val="24"/>
          <w:szCs w:val="24"/>
          <w:rtl/>
          <w:lang w:eastAsia="en-US"/>
        </w:rPr>
        <w:t>נוגעים לעלויות ולהוכחת עמידה בדרישות הסף, אינם חסויים.</w:t>
      </w:r>
      <w:r w:rsidRPr="00ED6DA0">
        <w:rPr>
          <w:rFonts w:hint="cs"/>
          <w:b/>
          <w:bCs/>
          <w:kern w:val="0"/>
          <w:sz w:val="24"/>
          <w:szCs w:val="24"/>
          <w:rtl/>
          <w:lang w:eastAsia="en-US"/>
        </w:rPr>
        <w:t xml:space="preserve">  </w:t>
      </w:r>
      <w:r w:rsidRPr="00ED6DA0">
        <w:rPr>
          <w:b/>
          <w:bCs/>
          <w:kern w:val="0"/>
          <w:sz w:val="24"/>
          <w:szCs w:val="24"/>
          <w:rtl/>
          <w:lang w:eastAsia="en-US"/>
        </w:rPr>
        <w:t xml:space="preserve">בכל מקרה ידוע לי כי הסמכות להחליט אם מסמך כלשהו חסוי או לא, הינה של ועדת המכרזים של </w:t>
      </w:r>
      <w:r w:rsidRPr="00ED6DA0">
        <w:rPr>
          <w:rFonts w:hint="cs"/>
          <w:b/>
          <w:bCs/>
          <w:kern w:val="0"/>
          <w:sz w:val="24"/>
          <w:szCs w:val="24"/>
          <w:rtl/>
          <w:lang w:eastAsia="en-US"/>
        </w:rPr>
        <w:t>המזמין</w:t>
      </w:r>
      <w:r w:rsidRPr="00ED6DA0">
        <w:rPr>
          <w:b/>
          <w:bCs/>
          <w:kern w:val="0"/>
          <w:sz w:val="24"/>
          <w:szCs w:val="24"/>
          <w:rtl/>
          <w:lang w:eastAsia="en-US"/>
        </w:rPr>
        <w:t xml:space="preserve"> אשר תפעל בעניין זה עפ"י שיקול דעתה הבלעדי והמוחלט.</w:t>
      </w:r>
      <w:r w:rsidRPr="00ED6DA0">
        <w:rPr>
          <w:kern w:val="0"/>
          <w:sz w:val="24"/>
          <w:szCs w:val="24"/>
          <w:rtl/>
          <w:lang w:eastAsia="en-US"/>
        </w:rPr>
        <w:tab/>
      </w:r>
    </w:p>
    <w:p w:rsidR="00ED6DA0" w:rsidRPr="00ED6DA0" w:rsidRDefault="00ED6DA0" w:rsidP="007336DD">
      <w:pPr>
        <w:numPr>
          <w:ilvl w:val="0"/>
          <w:numId w:val="42"/>
        </w:numPr>
        <w:overflowPunct/>
        <w:autoSpaceDE/>
        <w:autoSpaceDN/>
        <w:adjustRightInd/>
        <w:spacing w:after="0" w:line="360" w:lineRule="auto"/>
        <w:jc w:val="left"/>
        <w:textAlignment w:val="auto"/>
        <w:rPr>
          <w:rFonts w:hint="cs"/>
          <w:kern w:val="0"/>
          <w:sz w:val="24"/>
          <w:szCs w:val="24"/>
          <w:lang w:eastAsia="en-US"/>
        </w:rPr>
      </w:pPr>
      <w:r w:rsidRPr="00ED6DA0">
        <w:rPr>
          <w:rFonts w:hint="cs"/>
          <w:kern w:val="0"/>
          <w:sz w:val="24"/>
          <w:szCs w:val="24"/>
          <w:rtl/>
          <w:lang w:eastAsia="en-US"/>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ED6DA0" w:rsidRPr="00ED6DA0" w:rsidRDefault="00ED6DA0" w:rsidP="00ED6DA0">
      <w:pPr>
        <w:overflowPunct/>
        <w:autoSpaceDE/>
        <w:autoSpaceDN/>
        <w:adjustRightInd/>
        <w:spacing w:after="0" w:line="360" w:lineRule="auto"/>
        <w:textAlignment w:val="auto"/>
        <w:rPr>
          <w:rFonts w:hint="cs"/>
          <w:kern w:val="0"/>
          <w:sz w:val="24"/>
          <w:szCs w:val="24"/>
          <w:rtl/>
          <w:lang w:eastAsia="en-US"/>
        </w:rPr>
      </w:pP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r w:rsidRPr="00ED6DA0">
        <w:rPr>
          <w:rFonts w:hint="cs"/>
          <w:b/>
          <w:bCs/>
          <w:kern w:val="0"/>
          <w:sz w:val="24"/>
          <w:szCs w:val="24"/>
          <w:u w:val="single"/>
          <w:rtl/>
          <w:lang w:eastAsia="en-US"/>
        </w:rPr>
        <w:t xml:space="preserve">ספק המעוניין להגדיר מרכיבים מהצעתו כחסויים נדרש להוסיף העתק הצעה הכולל את המרכיבים הבלתי-חסויים בלבד. העתק זה יסומן כ"העתק לעיון מציעים אחרים". </w:t>
      </w:r>
    </w:p>
    <w:p w:rsidR="00ED6DA0" w:rsidRPr="00ED6DA0" w:rsidRDefault="00ED6DA0" w:rsidP="00ED6DA0">
      <w:pPr>
        <w:overflowPunct/>
        <w:autoSpaceDE/>
        <w:autoSpaceDN/>
        <w:bidi w:val="0"/>
        <w:adjustRightInd/>
        <w:spacing w:after="0"/>
        <w:jc w:val="left"/>
        <w:textAlignment w:val="auto"/>
        <w:rPr>
          <w:kern w:val="0"/>
          <w:sz w:val="24"/>
          <w:szCs w:val="24"/>
          <w:lang w:eastAsia="en-US"/>
        </w:rPr>
      </w:pPr>
      <w:r w:rsidRPr="00ED6DA0">
        <w:rPr>
          <w:kern w:val="0"/>
          <w:sz w:val="24"/>
          <w:szCs w:val="24"/>
          <w:rtl/>
          <w:lang w:eastAsia="en-US"/>
        </w:rPr>
        <w:br w:type="page"/>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2"/>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שם  המציע:</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המס' המזהה (מספר חברה, ת.ז.):</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סוג התארגנות (חברה, שותפות):</w:t>
            </w:r>
            <w:r w:rsidRPr="00ED6DA0">
              <w:rPr>
                <w:kern w:val="0"/>
                <w:sz w:val="24"/>
                <w:szCs w:val="24"/>
                <w:rtl/>
                <w:lang w:eastAsia="en-US"/>
              </w:rPr>
              <w:tab/>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תאריך התארגנות:</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שמות הבעלים (במקרה של חברה, שותפות):</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שמות המוסמכים לחתום ולהתחייב בשם המציע ומספרי ת.ז. שלהם:</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שם המנהל הכללי:</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מען המציע (כולל מיקוד):</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הנציג הניהולי למכרז זה:</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טלפונים:</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פקסימיליה:</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מס' טלפון נייד:</w:t>
            </w:r>
            <w:r w:rsidRPr="00ED6DA0">
              <w:rPr>
                <w:kern w:val="0"/>
                <w:sz w:val="24"/>
                <w:szCs w:val="24"/>
                <w:rtl/>
                <w:lang w:eastAsia="en-US"/>
              </w:rPr>
              <w:tab/>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943230">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אי-מייל:</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bl>
    <w:p w:rsidR="00ED6DA0" w:rsidRPr="00ED6DA0" w:rsidRDefault="00ED6DA0" w:rsidP="00ED6DA0">
      <w:pPr>
        <w:overflowPunct/>
        <w:autoSpaceDE/>
        <w:autoSpaceDN/>
        <w:adjustRightInd/>
        <w:spacing w:after="0" w:line="360" w:lineRule="auto"/>
        <w:ind w:left="792"/>
        <w:textAlignment w:val="auto"/>
        <w:rPr>
          <w:b/>
          <w:bCs/>
          <w:kern w:val="0"/>
          <w:sz w:val="24"/>
          <w:szCs w:val="24"/>
          <w:u w:val="single"/>
          <w:lang w:eastAsia="en-US"/>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r w:rsidRPr="00ED6DA0">
        <w:rPr>
          <w:rFonts w:ascii="MS Sans Serif" w:hAnsi="MS Sans Serif" w:hint="eastAsia"/>
          <w:b/>
          <w:bCs/>
          <w:kern w:val="0"/>
          <w:sz w:val="24"/>
          <w:szCs w:val="24"/>
          <w:rtl/>
          <w:lang w:eastAsia="ko-KR"/>
        </w:rPr>
        <w:t>הנני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מאשר</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כי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בדקתי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את</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פרטי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המציע</w:t>
      </w:r>
      <w:r w:rsidRPr="00ED6DA0">
        <w:rPr>
          <w:rFonts w:ascii="MS Sans Serif" w:hAnsi="MS Sans Serif" w:hint="cs"/>
          <w:b/>
          <w:bCs/>
          <w:kern w:val="0"/>
          <w:sz w:val="24"/>
          <w:szCs w:val="24"/>
          <w:rtl/>
          <w:lang w:eastAsia="ko-KR"/>
        </w:rPr>
        <w:t xml:space="preserve"> הרשומים לעיל</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והם</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נכונים</w:t>
      </w:r>
      <w:r w:rsidRPr="00ED6DA0">
        <w:rPr>
          <w:rFonts w:ascii="MS Sans Serif" w:hAnsi="MS Sans Serif"/>
          <w:b/>
          <w:bCs/>
          <w:kern w:val="0"/>
          <w:sz w:val="24"/>
          <w:szCs w:val="24"/>
          <w:rtl/>
          <w:lang w:eastAsia="ko-KR"/>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D6DA0" w:rsidRPr="00ED6DA0" w:rsidTr="00943230">
        <w:tc>
          <w:tcPr>
            <w:tcW w:w="218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c>
          <w:tcPr>
            <w:tcW w:w="3052"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c>
          <w:tcPr>
            <w:tcW w:w="3119"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r>
      <w:tr w:rsidR="00ED6DA0" w:rsidRPr="00ED6DA0" w:rsidTr="00943230">
        <w:tc>
          <w:tcPr>
            <w:tcW w:w="2181"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7336DD">
      <w:pPr>
        <w:numPr>
          <w:ilvl w:val="0"/>
          <w:numId w:val="42"/>
        </w:numPr>
        <w:overflowPunct/>
        <w:autoSpaceDE/>
        <w:autoSpaceDN/>
        <w:adjustRightInd/>
        <w:spacing w:after="0" w:line="360" w:lineRule="auto"/>
        <w:ind w:left="279"/>
        <w:jc w:val="left"/>
        <w:textAlignment w:val="auto"/>
        <w:rPr>
          <w:b/>
          <w:bCs/>
          <w:kern w:val="0"/>
          <w:sz w:val="24"/>
          <w:szCs w:val="24"/>
          <w:u w:val="single"/>
          <w:lang w:eastAsia="en-US"/>
        </w:rPr>
      </w:pPr>
      <w:r w:rsidRPr="00ED6DA0">
        <w:rPr>
          <w:kern w:val="0"/>
          <w:sz w:val="24"/>
          <w:szCs w:val="24"/>
          <w:rtl/>
          <w:lang w:eastAsia="en-US"/>
        </w:rPr>
        <w:br w:type="page"/>
      </w:r>
      <w:bookmarkStart w:id="33" w:name="_Toc174250181"/>
      <w:bookmarkStart w:id="34" w:name="_Toc179603292"/>
      <w:r w:rsidRPr="00ED6DA0">
        <w:rPr>
          <w:b/>
          <w:bCs/>
          <w:kern w:val="0"/>
          <w:sz w:val="24"/>
          <w:szCs w:val="24"/>
          <w:u w:val="single"/>
          <w:rtl/>
          <w:lang w:eastAsia="en-US"/>
        </w:rPr>
        <w:lastRenderedPageBreak/>
        <w:t>מסמכי</w:t>
      </w:r>
      <w:r w:rsidRPr="00ED6DA0">
        <w:rPr>
          <w:rFonts w:hint="eastAsia"/>
          <w:b/>
          <w:bCs/>
          <w:kern w:val="0"/>
          <w:sz w:val="24"/>
          <w:szCs w:val="24"/>
          <w:u w:val="single"/>
          <w:rtl/>
          <w:lang w:eastAsia="en-US"/>
        </w:rPr>
        <w:t>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אישורים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ונספחים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מצורפים</w:t>
      </w:r>
      <w:bookmarkEnd w:id="33"/>
      <w:bookmarkEnd w:id="34"/>
      <w:r w:rsidRPr="00ED6DA0" w:rsidDel="006E5F21">
        <w:rPr>
          <w:b/>
          <w:bCs/>
          <w:kern w:val="0"/>
          <w:sz w:val="24"/>
          <w:szCs w:val="24"/>
          <w:u w:val="single"/>
          <w:rtl/>
          <w:lang w:eastAsia="en-US"/>
        </w:rPr>
        <w:t xml:space="preserve"> </w:t>
      </w: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יש</w:t>
      </w:r>
      <w:r w:rsidRPr="00ED6DA0">
        <w:rPr>
          <w:kern w:val="0"/>
          <w:sz w:val="24"/>
          <w:szCs w:val="24"/>
          <w:rtl/>
          <w:lang w:eastAsia="en-US"/>
        </w:rPr>
        <w:t xml:space="preserve"> לצרף את המסמכים המפורטים להלן ממוספרים  ולפי הסדר הבא: ליד כל שורה יש לסמן האם צורפה או לא צורפה להצעה. </w:t>
      </w:r>
    </w:p>
    <w:tbl>
      <w:tblPr>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5"/>
        <w:gridCol w:w="1984"/>
      </w:tblGrid>
      <w:tr w:rsidR="00ED6DA0" w:rsidRPr="00ED6DA0" w:rsidTr="00943230">
        <w:trPr>
          <w:trHeight w:val="659"/>
        </w:trPr>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b/>
                <w:bCs/>
                <w:kern w:val="0"/>
                <w:sz w:val="24"/>
                <w:szCs w:val="24"/>
                <w:rtl/>
                <w:lang w:eastAsia="en-US"/>
              </w:rPr>
              <w:t>הנושא</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b/>
                <w:bCs/>
                <w:kern w:val="0"/>
                <w:sz w:val="24"/>
                <w:szCs w:val="24"/>
                <w:rtl/>
                <w:lang w:eastAsia="en-US"/>
              </w:rPr>
              <w:t>ההוכחה</w:t>
            </w:r>
          </w:p>
        </w:tc>
      </w:tr>
      <w:tr w:rsidR="00ED6DA0" w:rsidRPr="00ED6DA0" w:rsidTr="00943230">
        <w:trPr>
          <w:trHeight w:val="659"/>
        </w:trPr>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אישורים</w:t>
            </w:r>
            <w:r w:rsidRPr="00ED6DA0">
              <w:rPr>
                <w:kern w:val="0"/>
                <w:sz w:val="24"/>
                <w:szCs w:val="24"/>
                <w:rtl/>
                <w:lang w:eastAsia="en-US"/>
              </w:rPr>
              <w:t xml:space="preserve"> הנדרשים לפי חוק עסקאות וגופים ציבוריים (אכיפת ניהול חשבונות ותשלום חובות מס) תשל"ו – 1976</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תצהיר</w:t>
            </w:r>
            <w:r w:rsidRPr="00ED6DA0">
              <w:rPr>
                <w:kern w:val="0"/>
                <w:sz w:val="24"/>
                <w:szCs w:val="24"/>
                <w:rtl/>
                <w:lang w:eastAsia="en-US"/>
              </w:rPr>
              <w:t xml:space="preserve"> </w:t>
            </w:r>
            <w:r w:rsidRPr="00ED6DA0">
              <w:rPr>
                <w:rFonts w:hint="cs"/>
                <w:kern w:val="0"/>
                <w:sz w:val="24"/>
                <w:szCs w:val="24"/>
                <w:rtl/>
                <w:lang w:eastAsia="en-US"/>
              </w:rPr>
              <w:t>המאומת על-ידי עו"ד</w:t>
            </w:r>
            <w:r w:rsidRPr="00ED6DA0">
              <w:rPr>
                <w:kern w:val="0"/>
                <w:sz w:val="24"/>
                <w:szCs w:val="24"/>
                <w:rtl/>
                <w:lang w:eastAsia="en-US"/>
              </w:rPr>
              <w:t xml:space="preserve"> בנושא תשלום שכר מינימום והעסקת עובדים זרים מאושר ע"י עו"ד, בנוסח </w:t>
            </w:r>
            <w:proofErr w:type="spellStart"/>
            <w:r w:rsidRPr="00ED6DA0">
              <w:rPr>
                <w:kern w:val="0"/>
                <w:sz w:val="24"/>
                <w:szCs w:val="24"/>
                <w:rtl/>
                <w:lang w:eastAsia="en-US"/>
              </w:rPr>
              <w:t>המצ"ב</w:t>
            </w:r>
            <w:proofErr w:type="spellEnd"/>
            <w:r w:rsidRPr="00ED6DA0">
              <w:rPr>
                <w:kern w:val="0"/>
                <w:sz w:val="24"/>
                <w:szCs w:val="24"/>
                <w:rtl/>
                <w:lang w:eastAsia="en-US"/>
              </w:rPr>
              <w:t xml:space="preserve"> למכרז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1</w:t>
            </w: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במידה</w:t>
            </w:r>
            <w:r w:rsidRPr="00ED6DA0">
              <w:rPr>
                <w:kern w:val="0"/>
                <w:sz w:val="24"/>
                <w:szCs w:val="24"/>
                <w:rtl/>
                <w:lang w:eastAsia="en-US"/>
              </w:rPr>
              <w:t xml:space="preserve"> והמציע הינו תאגיד –</w:t>
            </w:r>
            <w:r w:rsidRPr="00ED6DA0">
              <w:rPr>
                <w:rFonts w:hint="eastAsia"/>
                <w:kern w:val="0"/>
                <w:sz w:val="24"/>
                <w:szCs w:val="24"/>
                <w:rtl/>
                <w:lang w:eastAsia="en-US"/>
              </w:rPr>
              <w:t>אישור</w:t>
            </w:r>
            <w:r w:rsidRPr="00ED6DA0">
              <w:rPr>
                <w:kern w:val="0"/>
                <w:sz w:val="24"/>
                <w:szCs w:val="24"/>
                <w:rtl/>
                <w:lang w:eastAsia="en-US"/>
              </w:rPr>
              <w:t xml:space="preserve"> על היות המציע </w:t>
            </w:r>
            <w:r w:rsidRPr="00ED6DA0">
              <w:rPr>
                <w:rFonts w:hint="eastAsia"/>
                <w:kern w:val="0"/>
                <w:sz w:val="24"/>
                <w:szCs w:val="24"/>
                <w:rtl/>
                <w:lang w:eastAsia="en-US"/>
              </w:rPr>
              <w:t>רשום</w:t>
            </w:r>
            <w:r w:rsidRPr="00ED6DA0">
              <w:rPr>
                <w:kern w:val="0"/>
                <w:sz w:val="24"/>
                <w:szCs w:val="24"/>
                <w:rtl/>
                <w:lang w:eastAsia="en-US"/>
              </w:rPr>
              <w:t xml:space="preserve"> </w:t>
            </w:r>
            <w:r w:rsidRPr="00ED6DA0">
              <w:rPr>
                <w:rFonts w:hint="eastAsia"/>
                <w:kern w:val="0"/>
                <w:sz w:val="24"/>
                <w:szCs w:val="24"/>
                <w:rtl/>
                <w:lang w:eastAsia="en-US"/>
              </w:rPr>
              <w:t>במרשם</w:t>
            </w:r>
            <w:r w:rsidRPr="00ED6DA0">
              <w:rPr>
                <w:kern w:val="0"/>
                <w:sz w:val="24"/>
                <w:szCs w:val="24"/>
                <w:rtl/>
                <w:lang w:eastAsia="en-US"/>
              </w:rPr>
              <w:t xml:space="preserve"> </w:t>
            </w:r>
            <w:r w:rsidRPr="00ED6DA0">
              <w:rPr>
                <w:rFonts w:hint="eastAsia"/>
                <w:kern w:val="0"/>
                <w:sz w:val="24"/>
                <w:szCs w:val="24"/>
                <w:rtl/>
                <w:lang w:eastAsia="en-US"/>
              </w:rPr>
              <w:t>המתנהל</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לגבי</w:t>
            </w:r>
            <w:r w:rsidRPr="00ED6DA0">
              <w:rPr>
                <w:kern w:val="0"/>
                <w:sz w:val="24"/>
                <w:szCs w:val="24"/>
                <w:rtl/>
                <w:lang w:eastAsia="en-US"/>
              </w:rPr>
              <w:t xml:space="preserve"> </w:t>
            </w:r>
            <w:r w:rsidRPr="00ED6DA0">
              <w:rPr>
                <w:rFonts w:hint="eastAsia"/>
                <w:kern w:val="0"/>
                <w:sz w:val="24"/>
                <w:szCs w:val="24"/>
                <w:rtl/>
                <w:lang w:eastAsia="en-US"/>
              </w:rPr>
              <w:t>תאגידים</w:t>
            </w:r>
            <w:r w:rsidRPr="00ED6DA0">
              <w:rPr>
                <w:kern w:val="0"/>
                <w:sz w:val="24"/>
                <w:szCs w:val="24"/>
                <w:rtl/>
                <w:lang w:eastAsia="en-US"/>
              </w:rPr>
              <w:t xml:space="preserve"> </w:t>
            </w:r>
            <w:r w:rsidRPr="00ED6DA0">
              <w:rPr>
                <w:rFonts w:hint="eastAsia"/>
                <w:kern w:val="0"/>
                <w:sz w:val="24"/>
                <w:szCs w:val="24"/>
                <w:rtl/>
                <w:lang w:eastAsia="en-US"/>
              </w:rPr>
              <w:t>מסוגו</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במידה והמציע הינו עמותה יש לצרף אישור בדבר ניהול תקין.</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 xml:space="preserve">תצהיר של המציע ושל בעלי השליטה בו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כך</w:t>
            </w:r>
            <w:r w:rsidRPr="00ED6DA0">
              <w:rPr>
                <w:kern w:val="0"/>
                <w:sz w:val="24"/>
                <w:szCs w:val="24"/>
                <w:rtl/>
                <w:lang w:eastAsia="en-US"/>
              </w:rPr>
              <w:t xml:space="preserve"> </w:t>
            </w:r>
            <w:r w:rsidRPr="00ED6DA0">
              <w:rPr>
                <w:rFonts w:hint="eastAsia"/>
                <w:kern w:val="0"/>
                <w:sz w:val="24"/>
                <w:szCs w:val="24"/>
                <w:rtl/>
                <w:lang w:eastAsia="en-US"/>
              </w:rPr>
              <w:t>שהמציע</w:t>
            </w:r>
            <w:r w:rsidRPr="00ED6DA0">
              <w:rPr>
                <w:kern w:val="0"/>
                <w:sz w:val="24"/>
                <w:szCs w:val="24"/>
                <w:rtl/>
                <w:lang w:eastAsia="en-US"/>
              </w:rPr>
              <w:t xml:space="preserve"> </w:t>
            </w:r>
            <w:r w:rsidRPr="00ED6DA0">
              <w:rPr>
                <w:rFonts w:hint="eastAsia"/>
                <w:kern w:val="0"/>
                <w:sz w:val="24"/>
                <w:szCs w:val="24"/>
                <w:rtl/>
                <w:lang w:eastAsia="en-US"/>
              </w:rPr>
              <w:t>משלם</w:t>
            </w:r>
            <w:r w:rsidRPr="00ED6DA0">
              <w:rPr>
                <w:kern w:val="0"/>
                <w:sz w:val="24"/>
                <w:szCs w:val="24"/>
                <w:rtl/>
                <w:lang w:eastAsia="en-US"/>
              </w:rPr>
              <w:t xml:space="preserve"> </w:t>
            </w:r>
            <w:r w:rsidRPr="00ED6DA0">
              <w:rPr>
                <w:rFonts w:hint="eastAsia"/>
                <w:kern w:val="0"/>
                <w:sz w:val="24"/>
                <w:szCs w:val="24"/>
                <w:rtl/>
                <w:lang w:eastAsia="en-US"/>
              </w:rPr>
              <w:t>לעובדיו</w:t>
            </w:r>
            <w:r w:rsidRPr="00ED6DA0">
              <w:rPr>
                <w:kern w:val="0"/>
                <w:sz w:val="24"/>
                <w:szCs w:val="24"/>
                <w:rtl/>
                <w:lang w:eastAsia="en-US"/>
              </w:rPr>
              <w:t xml:space="preserve"> </w:t>
            </w:r>
            <w:r w:rsidRPr="00ED6DA0">
              <w:rPr>
                <w:rFonts w:hint="eastAsia"/>
                <w:kern w:val="0"/>
                <w:sz w:val="24"/>
                <w:szCs w:val="24"/>
                <w:rtl/>
                <w:lang w:eastAsia="en-US"/>
              </w:rPr>
              <w:t>תנאים</w:t>
            </w:r>
            <w:r w:rsidRPr="00ED6DA0">
              <w:rPr>
                <w:kern w:val="0"/>
                <w:sz w:val="24"/>
                <w:szCs w:val="24"/>
                <w:rtl/>
                <w:lang w:eastAsia="en-US"/>
              </w:rPr>
              <w:t xml:space="preserve"> </w:t>
            </w:r>
            <w:r w:rsidRPr="00ED6DA0">
              <w:rPr>
                <w:rFonts w:hint="eastAsia"/>
                <w:kern w:val="0"/>
                <w:sz w:val="24"/>
                <w:szCs w:val="24"/>
                <w:rtl/>
                <w:lang w:eastAsia="en-US"/>
              </w:rPr>
              <w:t>סוציאליים</w:t>
            </w:r>
            <w:r w:rsidRPr="00ED6DA0">
              <w:rPr>
                <w:kern w:val="0"/>
                <w:sz w:val="24"/>
                <w:szCs w:val="24"/>
                <w:rtl/>
                <w:lang w:eastAsia="en-US"/>
              </w:rPr>
              <w:t xml:space="preserve"> </w:t>
            </w:r>
            <w:r w:rsidRPr="00ED6DA0">
              <w:rPr>
                <w:rFonts w:hint="eastAsia"/>
                <w:kern w:val="0"/>
                <w:sz w:val="24"/>
                <w:szCs w:val="24"/>
                <w:rtl/>
                <w:lang w:eastAsia="en-US"/>
              </w:rPr>
              <w:t>בהתאם</w:t>
            </w:r>
            <w:r w:rsidRPr="00ED6DA0">
              <w:rPr>
                <w:kern w:val="0"/>
                <w:sz w:val="24"/>
                <w:szCs w:val="24"/>
                <w:rtl/>
                <w:lang w:eastAsia="en-US"/>
              </w:rPr>
              <w:t xml:space="preserve"> </w:t>
            </w:r>
            <w:r w:rsidRPr="00ED6DA0">
              <w:rPr>
                <w:rFonts w:hint="eastAsia"/>
                <w:kern w:val="0"/>
                <w:sz w:val="24"/>
                <w:szCs w:val="24"/>
                <w:rtl/>
                <w:lang w:eastAsia="en-US"/>
              </w:rPr>
              <w:t>להוראת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והתחייבות</w:t>
            </w:r>
            <w:r w:rsidRPr="00ED6DA0">
              <w:rPr>
                <w:kern w:val="0"/>
                <w:sz w:val="24"/>
                <w:szCs w:val="24"/>
                <w:rtl/>
                <w:lang w:eastAsia="en-US"/>
              </w:rPr>
              <w:t xml:space="preserve"> </w:t>
            </w:r>
            <w:r w:rsidRPr="00ED6DA0">
              <w:rPr>
                <w:rFonts w:hint="eastAsia"/>
                <w:kern w:val="0"/>
                <w:sz w:val="24"/>
                <w:szCs w:val="24"/>
                <w:rtl/>
                <w:lang w:eastAsia="en-US"/>
              </w:rPr>
              <w:t>לקיום</w:t>
            </w:r>
            <w:r w:rsidRPr="00ED6DA0">
              <w:rPr>
                <w:kern w:val="0"/>
                <w:sz w:val="24"/>
                <w:szCs w:val="24"/>
                <w:rtl/>
                <w:lang w:eastAsia="en-US"/>
              </w:rPr>
              <w:t xml:space="preserve"> </w:t>
            </w:r>
            <w:r w:rsidRPr="00ED6DA0">
              <w:rPr>
                <w:rFonts w:hint="eastAsia"/>
                <w:kern w:val="0"/>
                <w:sz w:val="24"/>
                <w:szCs w:val="24"/>
                <w:rtl/>
                <w:lang w:eastAsia="en-US"/>
              </w:rPr>
              <w:t>חקיקה</w:t>
            </w:r>
            <w:r w:rsidRPr="00ED6DA0">
              <w:rPr>
                <w:kern w:val="0"/>
                <w:sz w:val="24"/>
                <w:szCs w:val="24"/>
                <w:rtl/>
                <w:lang w:eastAsia="en-US"/>
              </w:rPr>
              <w:t xml:space="preserve"> </w:t>
            </w:r>
            <w:r w:rsidRPr="00ED6DA0">
              <w:rPr>
                <w:rFonts w:hint="eastAsia"/>
                <w:kern w:val="0"/>
                <w:sz w:val="24"/>
                <w:szCs w:val="24"/>
                <w:rtl/>
                <w:lang w:eastAsia="en-US"/>
              </w:rPr>
              <w:t>בתחום</w:t>
            </w:r>
            <w:r w:rsidRPr="00ED6DA0">
              <w:rPr>
                <w:kern w:val="0"/>
                <w:sz w:val="24"/>
                <w:szCs w:val="24"/>
                <w:rtl/>
                <w:lang w:eastAsia="en-US"/>
              </w:rPr>
              <w:t xml:space="preserve"> </w:t>
            </w:r>
            <w:r w:rsidRPr="00ED6DA0">
              <w:rPr>
                <w:rFonts w:hint="eastAsia"/>
                <w:kern w:val="0"/>
                <w:sz w:val="24"/>
                <w:szCs w:val="24"/>
                <w:rtl/>
                <w:lang w:eastAsia="en-US"/>
              </w:rPr>
              <w:t>העסקת</w:t>
            </w:r>
            <w:r w:rsidRPr="00ED6DA0">
              <w:rPr>
                <w:kern w:val="0"/>
                <w:sz w:val="24"/>
                <w:szCs w:val="24"/>
                <w:rtl/>
                <w:lang w:eastAsia="en-US"/>
              </w:rPr>
              <w:t xml:space="preserve"> </w:t>
            </w:r>
            <w:r w:rsidRPr="00ED6DA0">
              <w:rPr>
                <w:rFonts w:hint="eastAsia"/>
                <w:kern w:val="0"/>
                <w:sz w:val="24"/>
                <w:szCs w:val="24"/>
                <w:rtl/>
                <w:lang w:eastAsia="en-US"/>
              </w:rPr>
              <w:t>עובדים</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2</w:t>
            </w:r>
          </w:p>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נסח חברה/שותפות עדכני מרשות התאגידים המוכיח כי למציע אין חובות אגרה שנתית לרשם החברות.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ascii="David" w:hAnsi="David" w:hint="cs"/>
                <w:kern w:val="0"/>
                <w:sz w:val="24"/>
                <w:szCs w:val="24"/>
                <w:rtl/>
                <w:lang w:eastAsia="en-US"/>
              </w:rPr>
              <w:t>התחייבויות המציע בדבר שימוש בתוכנות מקוריות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נספח א'3</w:t>
            </w: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קבלה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רכישת</w:t>
            </w:r>
            <w:r w:rsidRPr="00ED6DA0">
              <w:rPr>
                <w:kern w:val="0"/>
                <w:sz w:val="24"/>
                <w:szCs w:val="24"/>
                <w:rtl/>
                <w:lang w:eastAsia="en-US"/>
              </w:rPr>
              <w:t xml:space="preserve"> </w:t>
            </w:r>
            <w:r w:rsidRPr="00ED6DA0">
              <w:rPr>
                <w:rFonts w:hint="eastAsia"/>
                <w:kern w:val="0"/>
                <w:sz w:val="24"/>
                <w:szCs w:val="24"/>
                <w:rtl/>
                <w:lang w:eastAsia="en-US"/>
              </w:rPr>
              <w:t>מסמכי</w:t>
            </w:r>
            <w:r w:rsidRPr="00ED6DA0">
              <w:rPr>
                <w:kern w:val="0"/>
                <w:sz w:val="24"/>
                <w:szCs w:val="24"/>
                <w:rtl/>
                <w:lang w:eastAsia="en-US"/>
              </w:rPr>
              <w:t xml:space="preserve"> </w:t>
            </w:r>
            <w:r w:rsidRPr="00ED6DA0">
              <w:rPr>
                <w:rFonts w:hint="eastAsia"/>
                <w:kern w:val="0"/>
                <w:sz w:val="24"/>
                <w:szCs w:val="24"/>
                <w:rtl/>
                <w:lang w:eastAsia="en-US"/>
              </w:rPr>
              <w:t>המכרז</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התחייבות</w:t>
            </w:r>
            <w:r w:rsidRPr="00ED6DA0">
              <w:rPr>
                <w:kern w:val="0"/>
                <w:sz w:val="24"/>
                <w:szCs w:val="24"/>
                <w:rtl/>
                <w:lang w:eastAsia="en-US"/>
              </w:rPr>
              <w:t xml:space="preserve"> </w:t>
            </w:r>
            <w:r w:rsidRPr="00ED6DA0">
              <w:rPr>
                <w:rFonts w:hint="eastAsia"/>
                <w:kern w:val="0"/>
                <w:sz w:val="24"/>
                <w:szCs w:val="24"/>
                <w:rtl/>
                <w:lang w:eastAsia="en-US"/>
              </w:rPr>
              <w:t>לשמירה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ולמניעת</w:t>
            </w:r>
            <w:r w:rsidRPr="00ED6DA0">
              <w:rPr>
                <w:kern w:val="0"/>
                <w:sz w:val="24"/>
                <w:szCs w:val="24"/>
                <w:rtl/>
                <w:lang w:eastAsia="en-US"/>
              </w:rPr>
              <w:t xml:space="preserve"> </w:t>
            </w:r>
            <w:r w:rsidRPr="00ED6DA0">
              <w:rPr>
                <w:rFonts w:hint="eastAsia"/>
                <w:kern w:val="0"/>
                <w:sz w:val="24"/>
                <w:szCs w:val="24"/>
                <w:rtl/>
                <w:lang w:eastAsia="en-US"/>
              </w:rPr>
              <w:t>ניגוד</w:t>
            </w:r>
            <w:r w:rsidRPr="00ED6DA0">
              <w:rPr>
                <w:kern w:val="0"/>
                <w:sz w:val="24"/>
                <w:szCs w:val="24"/>
                <w:rtl/>
                <w:lang w:eastAsia="en-US"/>
              </w:rPr>
              <w:t xml:space="preserve"> </w:t>
            </w:r>
            <w:r w:rsidRPr="00ED6DA0">
              <w:rPr>
                <w:rFonts w:hint="eastAsia"/>
                <w:kern w:val="0"/>
                <w:sz w:val="24"/>
                <w:szCs w:val="24"/>
                <w:rtl/>
                <w:lang w:eastAsia="en-US"/>
              </w:rPr>
              <w:t>עניינים</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4</w:t>
            </w: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אישורים</w:t>
            </w:r>
            <w:r w:rsidRPr="00ED6DA0">
              <w:rPr>
                <w:kern w:val="0"/>
                <w:sz w:val="24"/>
                <w:szCs w:val="24"/>
                <w:rtl/>
                <w:lang w:eastAsia="en-US"/>
              </w:rPr>
              <w:t xml:space="preserve"> </w:t>
            </w:r>
            <w:r w:rsidRPr="00ED6DA0">
              <w:rPr>
                <w:rFonts w:hint="eastAsia"/>
                <w:kern w:val="0"/>
                <w:sz w:val="24"/>
                <w:szCs w:val="24"/>
                <w:rtl/>
                <w:lang w:eastAsia="en-US"/>
              </w:rPr>
              <w:t>והצהרה</w:t>
            </w:r>
            <w:r w:rsidRPr="00ED6DA0">
              <w:rPr>
                <w:kern w:val="0"/>
                <w:sz w:val="24"/>
                <w:szCs w:val="24"/>
                <w:rtl/>
                <w:lang w:eastAsia="en-US"/>
              </w:rPr>
              <w:t xml:space="preserve"> </w:t>
            </w:r>
            <w:r w:rsidRPr="00ED6DA0">
              <w:rPr>
                <w:rFonts w:hint="eastAsia"/>
                <w:kern w:val="0"/>
                <w:sz w:val="24"/>
                <w:szCs w:val="24"/>
                <w:rtl/>
                <w:lang w:eastAsia="en-US"/>
              </w:rPr>
              <w:t>לשם</w:t>
            </w:r>
            <w:r w:rsidRPr="00ED6DA0">
              <w:rPr>
                <w:kern w:val="0"/>
                <w:sz w:val="24"/>
                <w:szCs w:val="24"/>
                <w:rtl/>
                <w:lang w:eastAsia="en-US"/>
              </w:rPr>
              <w:t xml:space="preserve"> </w:t>
            </w:r>
            <w:r w:rsidRPr="00ED6DA0">
              <w:rPr>
                <w:rFonts w:hint="eastAsia"/>
                <w:kern w:val="0"/>
                <w:sz w:val="24"/>
                <w:szCs w:val="24"/>
                <w:rtl/>
                <w:lang w:eastAsia="en-US"/>
              </w:rPr>
              <w:t>הוכחת</w:t>
            </w:r>
            <w:r w:rsidRPr="00ED6DA0">
              <w:rPr>
                <w:kern w:val="0"/>
                <w:sz w:val="24"/>
                <w:szCs w:val="24"/>
                <w:rtl/>
                <w:lang w:eastAsia="en-US"/>
              </w:rPr>
              <w:t xml:space="preserve"> </w:t>
            </w:r>
            <w:r w:rsidRPr="00ED6DA0">
              <w:rPr>
                <w:rFonts w:hint="eastAsia"/>
                <w:kern w:val="0"/>
                <w:sz w:val="24"/>
                <w:szCs w:val="24"/>
                <w:rtl/>
                <w:lang w:eastAsia="en-US"/>
              </w:rPr>
              <w:t>עסק</w:t>
            </w:r>
            <w:r w:rsidRPr="00ED6DA0">
              <w:rPr>
                <w:kern w:val="0"/>
                <w:sz w:val="24"/>
                <w:szCs w:val="24"/>
                <w:rtl/>
                <w:lang w:eastAsia="en-US"/>
              </w:rPr>
              <w:t xml:space="preserve"> </w:t>
            </w:r>
            <w:r w:rsidRPr="00ED6DA0">
              <w:rPr>
                <w:rFonts w:hint="eastAsia"/>
                <w:kern w:val="0"/>
                <w:sz w:val="24"/>
                <w:szCs w:val="24"/>
                <w:rtl/>
                <w:lang w:eastAsia="en-US"/>
              </w:rPr>
              <w:t>בשליטת</w:t>
            </w:r>
            <w:r w:rsidRPr="00ED6DA0">
              <w:rPr>
                <w:kern w:val="0"/>
                <w:sz w:val="24"/>
                <w:szCs w:val="24"/>
                <w:rtl/>
                <w:lang w:eastAsia="en-US"/>
              </w:rPr>
              <w:t xml:space="preserve"> </w:t>
            </w:r>
            <w:r w:rsidRPr="00ED6DA0">
              <w:rPr>
                <w:rFonts w:hint="eastAsia"/>
                <w:kern w:val="0"/>
                <w:sz w:val="24"/>
                <w:szCs w:val="24"/>
                <w:rtl/>
                <w:lang w:eastAsia="en-US"/>
              </w:rPr>
              <w:t>אישה</w:t>
            </w:r>
            <w:r w:rsidRPr="00ED6DA0">
              <w:rPr>
                <w:rFonts w:hint="cs"/>
                <w:kern w:val="0"/>
                <w:sz w:val="24"/>
                <w:szCs w:val="24"/>
                <w:rtl/>
                <w:lang w:eastAsia="en-US"/>
              </w:rPr>
              <w:t xml:space="preserve"> (אופציונלי)</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רשימת</w:t>
            </w:r>
            <w:r w:rsidRPr="00ED6DA0">
              <w:rPr>
                <w:kern w:val="0"/>
                <w:sz w:val="24"/>
                <w:szCs w:val="24"/>
                <w:rtl/>
                <w:lang w:eastAsia="en-US"/>
              </w:rPr>
              <w:t xml:space="preserve"> </w:t>
            </w:r>
            <w:r w:rsidRPr="00ED6DA0">
              <w:rPr>
                <w:rFonts w:hint="eastAsia"/>
                <w:kern w:val="0"/>
                <w:sz w:val="24"/>
                <w:szCs w:val="24"/>
                <w:rtl/>
                <w:lang w:eastAsia="en-US"/>
              </w:rPr>
              <w:t>הפרטים</w:t>
            </w:r>
            <w:r w:rsidRPr="00ED6DA0">
              <w:rPr>
                <w:kern w:val="0"/>
                <w:sz w:val="24"/>
                <w:szCs w:val="24"/>
                <w:rtl/>
                <w:lang w:eastAsia="en-US"/>
              </w:rPr>
              <w:t xml:space="preserve"> </w:t>
            </w:r>
            <w:r w:rsidRPr="00ED6DA0">
              <w:rPr>
                <w:rFonts w:hint="eastAsia"/>
                <w:kern w:val="0"/>
                <w:sz w:val="24"/>
                <w:szCs w:val="24"/>
                <w:rtl/>
                <w:lang w:eastAsia="en-US"/>
              </w:rPr>
              <w:t>בהצעת</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שהמציע</w:t>
            </w:r>
            <w:r w:rsidRPr="00ED6DA0">
              <w:rPr>
                <w:kern w:val="0"/>
                <w:sz w:val="24"/>
                <w:szCs w:val="24"/>
                <w:rtl/>
                <w:lang w:eastAsia="en-US"/>
              </w:rPr>
              <w:t xml:space="preserve"> </w:t>
            </w:r>
            <w:r w:rsidRPr="00ED6DA0">
              <w:rPr>
                <w:rFonts w:hint="eastAsia"/>
                <w:kern w:val="0"/>
                <w:sz w:val="24"/>
                <w:szCs w:val="24"/>
                <w:rtl/>
                <w:lang w:eastAsia="en-US"/>
              </w:rPr>
              <w:t>מעוניין</w:t>
            </w:r>
            <w:r w:rsidRPr="00ED6DA0">
              <w:rPr>
                <w:kern w:val="0"/>
                <w:sz w:val="24"/>
                <w:szCs w:val="24"/>
                <w:rtl/>
                <w:lang w:eastAsia="en-US"/>
              </w:rPr>
              <w:t xml:space="preserve"> </w:t>
            </w:r>
            <w:r w:rsidRPr="00ED6DA0">
              <w:rPr>
                <w:rFonts w:hint="eastAsia"/>
                <w:kern w:val="0"/>
                <w:sz w:val="24"/>
                <w:szCs w:val="24"/>
                <w:rtl/>
                <w:lang w:eastAsia="en-US"/>
              </w:rPr>
              <w:t>שיהיו</w:t>
            </w:r>
            <w:r w:rsidRPr="00ED6DA0">
              <w:rPr>
                <w:kern w:val="0"/>
                <w:sz w:val="24"/>
                <w:szCs w:val="24"/>
                <w:rtl/>
                <w:lang w:eastAsia="en-US"/>
              </w:rPr>
              <w:t xml:space="preserve"> </w:t>
            </w:r>
            <w:r w:rsidRPr="00ED6DA0">
              <w:rPr>
                <w:rFonts w:hint="eastAsia"/>
                <w:kern w:val="0"/>
                <w:sz w:val="24"/>
                <w:szCs w:val="24"/>
                <w:rtl/>
                <w:lang w:eastAsia="en-US"/>
              </w:rPr>
              <w:t>חסויים</w:t>
            </w:r>
            <w:r w:rsidRPr="00ED6DA0">
              <w:rPr>
                <w:kern w:val="0"/>
                <w:sz w:val="24"/>
                <w:szCs w:val="24"/>
                <w:rtl/>
                <w:lang w:eastAsia="en-US"/>
              </w:rPr>
              <w:t xml:space="preserve"> </w:t>
            </w: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והוא</w:t>
            </w:r>
            <w:r w:rsidRPr="00ED6DA0">
              <w:rPr>
                <w:kern w:val="0"/>
                <w:sz w:val="24"/>
                <w:szCs w:val="24"/>
                <w:rtl/>
                <w:lang w:eastAsia="en-US"/>
              </w:rPr>
              <w:t xml:space="preserve"> </w:t>
            </w:r>
            <w:r w:rsidRPr="00ED6DA0">
              <w:rPr>
                <w:rFonts w:hint="eastAsia"/>
                <w:kern w:val="0"/>
                <w:sz w:val="24"/>
                <w:szCs w:val="24"/>
                <w:rtl/>
                <w:lang w:eastAsia="en-US"/>
              </w:rPr>
              <w:t>יזכה</w:t>
            </w:r>
            <w:r w:rsidRPr="00ED6DA0">
              <w:rPr>
                <w:rFonts w:hint="cs"/>
                <w:kern w:val="0"/>
                <w:sz w:val="24"/>
                <w:szCs w:val="24"/>
                <w:rtl/>
                <w:lang w:eastAsia="en-US"/>
              </w:rPr>
              <w:t xml:space="preserve"> (אופציונלי)</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מענה</w:t>
            </w:r>
            <w:r w:rsidRPr="00ED6DA0">
              <w:rPr>
                <w:kern w:val="0"/>
                <w:sz w:val="24"/>
                <w:szCs w:val="24"/>
                <w:rtl/>
                <w:lang w:eastAsia="en-US"/>
              </w:rPr>
              <w:t xml:space="preserve"> </w:t>
            </w:r>
            <w:r w:rsidRPr="00ED6DA0">
              <w:rPr>
                <w:rFonts w:hint="eastAsia"/>
                <w:kern w:val="0"/>
                <w:sz w:val="24"/>
                <w:szCs w:val="24"/>
                <w:rtl/>
                <w:lang w:eastAsia="en-US"/>
              </w:rPr>
              <w:t>לסעיף</w:t>
            </w:r>
            <w:r w:rsidRPr="00ED6DA0">
              <w:rPr>
                <w:rFonts w:hint="cs"/>
                <w:kern w:val="0"/>
                <w:sz w:val="24"/>
                <w:szCs w:val="24"/>
                <w:rtl/>
                <w:lang w:eastAsia="en-US"/>
              </w:rPr>
              <w:t xml:space="preserve"> </w:t>
            </w:r>
            <w:r w:rsidRPr="00ED6DA0">
              <w:rPr>
                <w:kern w:val="0"/>
                <w:sz w:val="24"/>
                <w:szCs w:val="24"/>
                <w:rtl/>
                <w:lang w:eastAsia="en-US"/>
              </w:rPr>
              <w:fldChar w:fldCharType="begin"/>
            </w:r>
            <w:r w:rsidRPr="00ED6DA0">
              <w:rPr>
                <w:kern w:val="0"/>
                <w:sz w:val="24"/>
                <w:szCs w:val="24"/>
                <w:rtl/>
                <w:lang w:eastAsia="en-US"/>
              </w:rPr>
              <w:instrText xml:space="preserve"> </w:instrText>
            </w:r>
            <w:r w:rsidRPr="00ED6DA0">
              <w:rPr>
                <w:rFonts w:hint="cs"/>
                <w:kern w:val="0"/>
                <w:sz w:val="24"/>
                <w:szCs w:val="24"/>
                <w:lang w:eastAsia="en-US"/>
              </w:rPr>
              <w:instrText>REF</w:instrText>
            </w:r>
            <w:r w:rsidRPr="00ED6DA0">
              <w:rPr>
                <w:rFonts w:hint="cs"/>
                <w:kern w:val="0"/>
                <w:sz w:val="24"/>
                <w:szCs w:val="24"/>
                <w:rtl/>
                <w:lang w:eastAsia="en-US"/>
              </w:rPr>
              <w:instrText xml:space="preserve"> _</w:instrText>
            </w:r>
            <w:r w:rsidRPr="00ED6DA0">
              <w:rPr>
                <w:rFonts w:hint="cs"/>
                <w:kern w:val="0"/>
                <w:sz w:val="24"/>
                <w:szCs w:val="24"/>
                <w:lang w:eastAsia="en-US"/>
              </w:rPr>
              <w:instrText>Ref191606146 \r \h</w:instrText>
            </w:r>
            <w:r w:rsidRPr="00ED6DA0">
              <w:rPr>
                <w:kern w:val="0"/>
                <w:sz w:val="24"/>
                <w:szCs w:val="24"/>
                <w:rtl/>
                <w:lang w:eastAsia="en-US"/>
              </w:rPr>
              <w:instrText xml:space="preserve">  \* </w:instrText>
            </w:r>
            <w:r w:rsidRPr="00ED6DA0">
              <w:rPr>
                <w:kern w:val="0"/>
                <w:sz w:val="24"/>
                <w:szCs w:val="24"/>
                <w:lang w:eastAsia="en-US"/>
              </w:rPr>
              <w:instrText>MERGEFORMAT</w:instrText>
            </w:r>
            <w:r w:rsidRPr="00ED6DA0">
              <w:rPr>
                <w:kern w:val="0"/>
                <w:sz w:val="24"/>
                <w:szCs w:val="24"/>
                <w:rtl/>
                <w:lang w:eastAsia="en-US"/>
              </w:rPr>
              <w:instrText xml:space="preserve"> </w:instrText>
            </w:r>
            <w:r w:rsidRPr="00ED6DA0">
              <w:rPr>
                <w:kern w:val="0"/>
                <w:sz w:val="24"/>
                <w:szCs w:val="24"/>
                <w:rtl/>
                <w:lang w:eastAsia="en-US"/>
              </w:rPr>
            </w:r>
            <w:r w:rsidRPr="00ED6DA0">
              <w:rPr>
                <w:kern w:val="0"/>
                <w:sz w:val="24"/>
                <w:szCs w:val="24"/>
                <w:rtl/>
                <w:lang w:eastAsia="en-US"/>
              </w:rPr>
              <w:fldChar w:fldCharType="separate"/>
            </w:r>
            <w:r w:rsidRPr="00ED6DA0">
              <w:rPr>
                <w:kern w:val="0"/>
                <w:sz w:val="24"/>
                <w:szCs w:val="24"/>
                <w:cs/>
                <w:lang w:eastAsia="en-US"/>
              </w:rPr>
              <w:t>‎</w:t>
            </w:r>
            <w:r w:rsidRPr="00ED6DA0">
              <w:rPr>
                <w:kern w:val="0"/>
                <w:sz w:val="24"/>
                <w:szCs w:val="24"/>
                <w:lang w:eastAsia="en-US"/>
              </w:rPr>
              <w:t>6</w:t>
            </w:r>
            <w:r w:rsidRPr="00ED6DA0">
              <w:rPr>
                <w:kern w:val="0"/>
                <w:sz w:val="24"/>
                <w:szCs w:val="24"/>
                <w:rtl/>
                <w:lang w:eastAsia="en-US"/>
              </w:rPr>
              <w:fldChar w:fldCharType="end"/>
            </w:r>
            <w:r w:rsidRPr="00ED6DA0">
              <w:rPr>
                <w:kern w:val="0"/>
                <w:sz w:val="24"/>
                <w:szCs w:val="24"/>
                <w:rtl/>
                <w:lang w:eastAsia="en-US"/>
              </w:rPr>
              <w:t xml:space="preserve"> לטופס הגשת ההצעה</w:t>
            </w: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overflowPunct/>
              <w:autoSpaceDE/>
              <w:autoSpaceDN/>
              <w:adjustRightInd/>
              <w:spacing w:after="0" w:line="360" w:lineRule="auto"/>
              <w:ind w:left="41" w:right="324"/>
              <w:jc w:val="left"/>
              <w:textAlignment w:val="auto"/>
              <w:rPr>
                <w:rFonts w:ascii="Tahoma" w:hAnsi="Tahoma"/>
                <w:kern w:val="0"/>
                <w:sz w:val="24"/>
                <w:szCs w:val="24"/>
                <w:rtl/>
                <w:lang w:eastAsia="en-US"/>
              </w:rPr>
            </w:pPr>
            <w:r w:rsidRPr="00ED6DA0">
              <w:rPr>
                <w:rFonts w:hint="cs"/>
                <w:kern w:val="0"/>
                <w:sz w:val="24"/>
                <w:szCs w:val="24"/>
                <w:rtl/>
                <w:lang w:eastAsia="en-US"/>
              </w:rPr>
              <w:t>במידה והמציע הוא</w:t>
            </w:r>
            <w:r w:rsidRPr="00ED6DA0">
              <w:rPr>
                <w:kern w:val="0"/>
                <w:sz w:val="24"/>
                <w:szCs w:val="24"/>
                <w:rtl/>
                <w:lang w:eastAsia="en-US"/>
              </w:rPr>
              <w:t xml:space="preserve"> היצרן של הציוד או חברת בת שלו</w:t>
            </w:r>
            <w:r w:rsidRPr="00ED6DA0">
              <w:rPr>
                <w:rFonts w:hint="cs"/>
                <w:kern w:val="0"/>
                <w:sz w:val="24"/>
                <w:szCs w:val="24"/>
                <w:rtl/>
                <w:lang w:eastAsia="en-US"/>
              </w:rPr>
              <w:t xml:space="preserve"> יש לצרף אישור המוכיח על כך. </w:t>
            </w:r>
          </w:p>
          <w:p w:rsidR="00ED6DA0" w:rsidRPr="00ED6DA0" w:rsidRDefault="00ED6DA0" w:rsidP="00ED6DA0">
            <w:pPr>
              <w:overflowPunct/>
              <w:autoSpaceDE/>
              <w:autoSpaceDN/>
              <w:adjustRightInd/>
              <w:spacing w:after="0" w:line="360" w:lineRule="auto"/>
              <w:ind w:left="41" w:right="324"/>
              <w:jc w:val="left"/>
              <w:textAlignment w:val="auto"/>
              <w:rPr>
                <w:rFonts w:ascii="Tahoma" w:hAnsi="Tahoma"/>
                <w:kern w:val="0"/>
                <w:sz w:val="24"/>
                <w:szCs w:val="24"/>
                <w:rtl/>
                <w:lang w:eastAsia="en-US"/>
              </w:rPr>
            </w:pPr>
            <w:r w:rsidRPr="00ED6DA0">
              <w:rPr>
                <w:rFonts w:hint="cs"/>
                <w:kern w:val="0"/>
                <w:sz w:val="24"/>
                <w:szCs w:val="24"/>
                <w:rtl/>
                <w:lang w:eastAsia="en-US"/>
              </w:rPr>
              <w:t xml:space="preserve">במידה והמציע הוא מפיץ מאושר או מוכר מאושר של יצרן הציוד יש לצרף אישור המוכיח על כך.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overflowPunct/>
              <w:autoSpaceDE/>
              <w:autoSpaceDN/>
              <w:adjustRightInd/>
              <w:spacing w:after="0" w:line="360" w:lineRule="auto"/>
              <w:ind w:right="750"/>
              <w:jc w:val="left"/>
              <w:textAlignment w:val="auto"/>
              <w:rPr>
                <w:kern w:val="0"/>
                <w:sz w:val="24"/>
                <w:szCs w:val="24"/>
                <w:rtl/>
                <w:lang w:eastAsia="en-US"/>
              </w:rPr>
            </w:pPr>
            <w:r w:rsidRPr="00ED6DA0">
              <w:rPr>
                <w:rFonts w:hint="cs"/>
                <w:kern w:val="0"/>
                <w:sz w:val="24"/>
                <w:szCs w:val="24"/>
                <w:rtl/>
                <w:lang w:eastAsia="en-US"/>
              </w:rPr>
              <w:t>אישור המוכיח ש</w:t>
            </w:r>
            <w:r w:rsidRPr="00ED6DA0">
              <w:rPr>
                <w:kern w:val="0"/>
                <w:sz w:val="24"/>
                <w:szCs w:val="24"/>
                <w:rtl/>
                <w:lang w:eastAsia="en-US"/>
              </w:rPr>
              <w:t>ה</w:t>
            </w:r>
            <w:r w:rsidRPr="00ED6DA0">
              <w:rPr>
                <w:rFonts w:hint="cs"/>
                <w:kern w:val="0"/>
                <w:sz w:val="24"/>
                <w:szCs w:val="24"/>
                <w:rtl/>
                <w:lang w:eastAsia="en-US"/>
              </w:rPr>
              <w:t xml:space="preserve">מציע הינו חברה בעלת מעמד של  </w:t>
            </w:r>
            <w:r w:rsidRPr="00ED6DA0">
              <w:rPr>
                <w:kern w:val="0"/>
                <w:sz w:val="24"/>
                <w:szCs w:val="24"/>
                <w:lang w:eastAsia="en-US"/>
              </w:rPr>
              <w:t>Gold Certified Partner"</w:t>
            </w:r>
            <w:r w:rsidRPr="00ED6DA0">
              <w:rPr>
                <w:rFonts w:hint="cs"/>
                <w:kern w:val="0"/>
                <w:sz w:val="24"/>
                <w:szCs w:val="24"/>
                <w:rtl/>
                <w:lang w:eastAsia="en-US"/>
              </w:rPr>
              <w:t>" מהיצרן חברת "</w:t>
            </w:r>
            <w:r w:rsidRPr="00ED6DA0">
              <w:rPr>
                <w:kern w:val="0"/>
                <w:sz w:val="24"/>
                <w:szCs w:val="24"/>
                <w:lang w:eastAsia="en-US"/>
              </w:rPr>
              <w:t>CISCO</w:t>
            </w:r>
            <w:r w:rsidRPr="00ED6DA0">
              <w:rPr>
                <w:rFonts w:hint="cs"/>
                <w:kern w:val="0"/>
                <w:sz w:val="24"/>
                <w:szCs w:val="24"/>
                <w:rtl/>
                <w:lang w:eastAsia="en-US"/>
              </w:rPr>
              <w:t>"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טופס הצעת מחיר </w:t>
            </w:r>
            <w:r w:rsidRPr="00ED6DA0">
              <w:rPr>
                <w:rFonts w:hint="cs"/>
                <w:b/>
                <w:bCs/>
                <w:kern w:val="0"/>
                <w:sz w:val="24"/>
                <w:szCs w:val="24"/>
                <w:rtl/>
                <w:lang w:eastAsia="en-US"/>
              </w:rPr>
              <w:t>(במעטפה נפרדת)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נספח ג'</w:t>
            </w:r>
          </w:p>
        </w:tc>
      </w:tr>
      <w:tr w:rsidR="00ED6DA0" w:rsidRPr="00ED6DA0" w:rsidTr="00943230">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מסמכי</w:t>
            </w:r>
            <w:r w:rsidRPr="00ED6DA0">
              <w:rPr>
                <w:kern w:val="0"/>
                <w:sz w:val="24"/>
                <w:szCs w:val="24"/>
                <w:rtl/>
                <w:lang w:eastAsia="en-US"/>
              </w:rPr>
              <w:t xml:space="preserve"> </w:t>
            </w:r>
            <w:r w:rsidRPr="00ED6DA0">
              <w:rPr>
                <w:rFonts w:hint="eastAsia"/>
                <w:kern w:val="0"/>
                <w:sz w:val="24"/>
                <w:szCs w:val="24"/>
                <w:rtl/>
                <w:lang w:eastAsia="en-US"/>
              </w:rPr>
              <w:t>המכרז</w:t>
            </w:r>
            <w:r w:rsidRPr="00ED6DA0">
              <w:rPr>
                <w:kern w:val="0"/>
                <w:sz w:val="24"/>
                <w:szCs w:val="24"/>
                <w:rtl/>
                <w:lang w:eastAsia="en-US"/>
              </w:rPr>
              <w:t xml:space="preserve"> </w:t>
            </w:r>
            <w:r w:rsidRPr="00ED6DA0">
              <w:rPr>
                <w:rFonts w:hint="eastAsia"/>
                <w:kern w:val="0"/>
                <w:sz w:val="24"/>
                <w:szCs w:val="24"/>
                <w:rtl/>
                <w:lang w:eastAsia="en-US"/>
              </w:rPr>
              <w:t>שהם</w:t>
            </w:r>
            <w:r w:rsidRPr="00ED6DA0">
              <w:rPr>
                <w:kern w:val="0"/>
                <w:sz w:val="24"/>
                <w:szCs w:val="24"/>
                <w:rtl/>
                <w:lang w:eastAsia="en-US"/>
              </w:rPr>
              <w:t xml:space="preserve"> </w:t>
            </w:r>
            <w:r w:rsidRPr="00ED6DA0">
              <w:rPr>
                <w:rFonts w:hint="eastAsia"/>
                <w:kern w:val="0"/>
                <w:sz w:val="24"/>
                <w:szCs w:val="24"/>
                <w:rtl/>
                <w:lang w:eastAsia="en-US"/>
              </w:rPr>
              <w:t>חתומים</w:t>
            </w:r>
            <w:r w:rsidRPr="00ED6DA0">
              <w:rPr>
                <w:kern w:val="0"/>
                <w:sz w:val="24"/>
                <w:szCs w:val="24"/>
                <w:rtl/>
                <w:lang w:eastAsia="en-US"/>
              </w:rPr>
              <w:t xml:space="preserve"> </w:t>
            </w:r>
            <w:r w:rsidRPr="00ED6DA0">
              <w:rPr>
                <w:rFonts w:hint="eastAsia"/>
                <w:kern w:val="0"/>
                <w:sz w:val="24"/>
                <w:szCs w:val="24"/>
                <w:rtl/>
                <w:lang w:eastAsia="en-US"/>
              </w:rPr>
              <w:t>במקומות</w:t>
            </w:r>
            <w:r w:rsidRPr="00ED6DA0">
              <w:rPr>
                <w:kern w:val="0"/>
                <w:sz w:val="24"/>
                <w:szCs w:val="24"/>
                <w:rtl/>
                <w:lang w:eastAsia="en-US"/>
              </w:rPr>
              <w:t xml:space="preserve"> </w:t>
            </w:r>
            <w:r w:rsidRPr="00ED6DA0">
              <w:rPr>
                <w:rFonts w:hint="eastAsia"/>
                <w:kern w:val="0"/>
                <w:sz w:val="24"/>
                <w:szCs w:val="24"/>
                <w:rtl/>
                <w:lang w:eastAsia="en-US"/>
              </w:rPr>
              <w:t>הנדרשים</w:t>
            </w:r>
            <w:r w:rsidRPr="00ED6DA0">
              <w:rPr>
                <w:kern w:val="0"/>
                <w:sz w:val="24"/>
                <w:szCs w:val="24"/>
                <w:rtl/>
                <w:lang w:eastAsia="en-US"/>
              </w:rPr>
              <w:t>.</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bl>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r w:rsidRPr="00ED6DA0">
        <w:rPr>
          <w:b/>
          <w:bCs/>
          <w:kern w:val="0"/>
          <w:szCs w:val="24"/>
          <w:u w:val="single"/>
          <w:rtl/>
          <w:lang w:eastAsia="ko-KR"/>
        </w:rPr>
        <w:br w:type="page"/>
      </w:r>
    </w:p>
    <w:p w:rsidR="00ED6DA0" w:rsidRPr="00ED6DA0" w:rsidRDefault="00ED6DA0" w:rsidP="007336DD">
      <w:pPr>
        <w:numPr>
          <w:ilvl w:val="0"/>
          <w:numId w:val="42"/>
        </w:numPr>
        <w:overflowPunct/>
        <w:autoSpaceDE/>
        <w:autoSpaceDN/>
        <w:adjustRightInd/>
        <w:spacing w:after="0" w:line="360" w:lineRule="auto"/>
        <w:ind w:left="279"/>
        <w:jc w:val="left"/>
        <w:textAlignment w:val="auto"/>
        <w:rPr>
          <w:b/>
          <w:bCs/>
          <w:kern w:val="0"/>
          <w:sz w:val="24"/>
          <w:szCs w:val="24"/>
          <w:u w:val="single"/>
          <w:lang w:eastAsia="en-US"/>
        </w:rPr>
      </w:pPr>
      <w:bookmarkStart w:id="35" w:name="_Ref188173907"/>
      <w:r w:rsidRPr="00ED6DA0">
        <w:rPr>
          <w:b/>
          <w:bCs/>
          <w:kern w:val="0"/>
          <w:sz w:val="24"/>
          <w:szCs w:val="24"/>
          <w:u w:val="single"/>
          <w:rtl/>
          <w:lang w:eastAsia="en-US"/>
        </w:rPr>
        <w:lastRenderedPageBreak/>
        <w:t>ניסיון המציע</w:t>
      </w:r>
      <w:bookmarkEnd w:id="35"/>
      <w:r w:rsidRPr="00ED6DA0">
        <w:rPr>
          <w:b/>
          <w:bCs/>
          <w:kern w:val="0"/>
          <w:sz w:val="24"/>
          <w:szCs w:val="24"/>
          <w:u w:val="single"/>
          <w:rtl/>
          <w:lang w:eastAsia="en-US"/>
        </w:rPr>
        <w:t xml:space="preserve"> </w:t>
      </w:r>
      <w:bookmarkStart w:id="36" w:name="_Ref298334323"/>
    </w:p>
    <w:bookmarkEnd w:id="36"/>
    <w:p w:rsidR="00ED6DA0" w:rsidRPr="00ED6DA0" w:rsidRDefault="00ED6DA0" w:rsidP="007336DD">
      <w:pPr>
        <w:numPr>
          <w:ilvl w:val="1"/>
          <w:numId w:val="42"/>
        </w:numPr>
        <w:tabs>
          <w:tab w:val="right"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מס' שנות ניסיון בתחום אספקת ציוד </w:t>
      </w:r>
      <w:r w:rsidRPr="00ED6DA0">
        <w:rPr>
          <w:kern w:val="0"/>
          <w:sz w:val="24"/>
          <w:szCs w:val="24"/>
          <w:lang w:eastAsia="en-US"/>
        </w:rPr>
        <w:t>WAN</w:t>
      </w:r>
      <w:r w:rsidRPr="00ED6DA0">
        <w:rPr>
          <w:rFonts w:hint="cs"/>
          <w:kern w:val="0"/>
          <w:sz w:val="24"/>
          <w:szCs w:val="24"/>
          <w:rtl/>
          <w:lang w:eastAsia="en-US"/>
        </w:rPr>
        <w:t xml:space="preserve">:  _____________________ שנים. </w:t>
      </w: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kern w:val="0"/>
          <w:sz w:val="24"/>
          <w:szCs w:val="24"/>
          <w:lang w:eastAsia="en-US"/>
        </w:rPr>
      </w:pPr>
      <w:bookmarkStart w:id="37" w:name="_Ref176236778"/>
      <w:r w:rsidRPr="00ED6DA0">
        <w:rPr>
          <w:rFonts w:hint="eastAsia"/>
          <w:kern w:val="0"/>
          <w:sz w:val="24"/>
          <w:szCs w:val="24"/>
          <w:rtl/>
          <w:lang w:eastAsia="en-US"/>
        </w:rPr>
        <w:t>ניסיון</w:t>
      </w:r>
      <w:r w:rsidRPr="00ED6DA0">
        <w:rPr>
          <w:kern w:val="0"/>
          <w:sz w:val="24"/>
          <w:szCs w:val="24"/>
          <w:rtl/>
          <w:lang w:eastAsia="en-US"/>
        </w:rPr>
        <w:t xml:space="preserve"> המציע בעבודות דומות:</w:t>
      </w:r>
      <w:bookmarkEnd w:id="37"/>
      <w:r w:rsidRPr="00ED6DA0">
        <w:rPr>
          <w:kern w:val="0"/>
          <w:sz w:val="24"/>
          <w:szCs w:val="24"/>
          <w:rtl/>
          <w:lang w:eastAsia="en-US"/>
        </w:rPr>
        <w:t xml:space="preserve"> על המציע לפרט </w:t>
      </w:r>
      <w:r w:rsidRPr="00ED6DA0">
        <w:rPr>
          <w:rFonts w:hint="cs"/>
          <w:kern w:val="0"/>
          <w:sz w:val="24"/>
          <w:szCs w:val="24"/>
          <w:rtl/>
          <w:lang w:eastAsia="en-US"/>
        </w:rPr>
        <w:t xml:space="preserve">פרויקטים רלוונטיים לצורך הוכחת ניסיונו. יש לציין את </w:t>
      </w:r>
      <w:r w:rsidRPr="00ED6DA0">
        <w:rPr>
          <w:kern w:val="0"/>
          <w:sz w:val="24"/>
          <w:szCs w:val="24"/>
          <w:rtl/>
          <w:lang w:eastAsia="en-US"/>
        </w:rPr>
        <w:t>ש</w:t>
      </w:r>
      <w:r w:rsidRPr="00ED6DA0">
        <w:rPr>
          <w:rFonts w:hint="cs"/>
          <w:kern w:val="0"/>
          <w:sz w:val="24"/>
          <w:szCs w:val="24"/>
          <w:rtl/>
          <w:lang w:eastAsia="en-US"/>
        </w:rPr>
        <w:t>ם</w:t>
      </w:r>
      <w:r w:rsidRPr="00ED6DA0">
        <w:rPr>
          <w:kern w:val="0"/>
          <w:sz w:val="24"/>
          <w:szCs w:val="24"/>
          <w:rtl/>
          <w:lang w:eastAsia="en-US"/>
        </w:rPr>
        <w:t xml:space="preserve"> הלקוח, </w:t>
      </w:r>
      <w:r w:rsidRPr="00ED6DA0">
        <w:rPr>
          <w:rFonts w:hint="cs"/>
          <w:kern w:val="0"/>
          <w:sz w:val="24"/>
          <w:szCs w:val="24"/>
          <w:rtl/>
          <w:lang w:eastAsia="en-US"/>
        </w:rPr>
        <w:t xml:space="preserve">שם איש קשר ומס' טלפון להתקשרות, מהות הפרויקט (יש לפרט כחלק ממענה לנושא זה </w:t>
      </w:r>
      <w:r w:rsidRPr="00ED6DA0">
        <w:rPr>
          <w:kern w:val="0"/>
          <w:sz w:val="24"/>
          <w:szCs w:val="24"/>
          <w:rtl/>
          <w:lang w:eastAsia="en-US"/>
        </w:rPr>
        <w:t xml:space="preserve">מספר </w:t>
      </w:r>
      <w:r w:rsidRPr="00ED6DA0">
        <w:rPr>
          <w:rFonts w:hint="cs"/>
          <w:kern w:val="0"/>
          <w:sz w:val="24"/>
          <w:szCs w:val="24"/>
          <w:rtl/>
          <w:lang w:eastAsia="en-US"/>
        </w:rPr>
        <w:t xml:space="preserve">נתבים, מוצרי </w:t>
      </w:r>
      <w:r w:rsidRPr="00ED6DA0">
        <w:rPr>
          <w:kern w:val="0"/>
          <w:sz w:val="24"/>
          <w:szCs w:val="24"/>
          <w:lang w:eastAsia="en-US"/>
        </w:rPr>
        <w:t>Wireless</w:t>
      </w:r>
      <w:r w:rsidRPr="00ED6DA0">
        <w:rPr>
          <w:rFonts w:hint="cs"/>
          <w:kern w:val="0"/>
          <w:sz w:val="24"/>
          <w:szCs w:val="24"/>
          <w:rtl/>
          <w:lang w:eastAsia="en-US"/>
        </w:rPr>
        <w:t>, תוכנה ורכיבי אבטחת מידע שהותקנו) ותפקיד המציע,</w:t>
      </w:r>
      <w:r w:rsidRPr="00ED6DA0">
        <w:rPr>
          <w:kern w:val="0"/>
          <w:sz w:val="24"/>
          <w:szCs w:val="24"/>
          <w:rtl/>
          <w:lang w:eastAsia="en-US"/>
        </w:rPr>
        <w:t xml:space="preserve"> </w:t>
      </w:r>
      <w:r w:rsidRPr="00ED6DA0">
        <w:rPr>
          <w:rFonts w:hint="cs"/>
          <w:kern w:val="0"/>
          <w:sz w:val="24"/>
          <w:szCs w:val="24"/>
          <w:rtl/>
          <w:lang w:eastAsia="en-US"/>
        </w:rPr>
        <w:t>מועד תחילת וסיום הפרויקט.  יש לפרט מידע זה בטבלאות המצורפות.</w:t>
      </w: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kern w:val="0"/>
          <w:sz w:val="24"/>
          <w:szCs w:val="24"/>
          <w:lang w:eastAsia="en-US"/>
        </w:rPr>
      </w:pPr>
      <w:r w:rsidRPr="00ED6DA0">
        <w:rPr>
          <w:rFonts w:hint="cs"/>
          <w:kern w:val="0"/>
          <w:sz w:val="24"/>
          <w:szCs w:val="24"/>
          <w:rtl/>
          <w:lang w:eastAsia="en-US"/>
        </w:rPr>
        <w:t>יש לפרט מספר העובדים בחברה מהמקצעות שיפורטו שהם בעלי הסמכה כדלהלן:</w:t>
      </w:r>
    </w:p>
    <w:tbl>
      <w:tblPr>
        <w:tblW w:w="7848" w:type="dxa"/>
        <w:jc w:val="center"/>
        <w:tblInd w:w="-6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9"/>
        <w:gridCol w:w="3048"/>
        <w:gridCol w:w="3241"/>
      </w:tblGrid>
      <w:tr w:rsidR="00ED6DA0" w:rsidRPr="00ED6DA0" w:rsidTr="00943230">
        <w:trPr>
          <w:jc w:val="center"/>
        </w:trPr>
        <w:tc>
          <w:tcPr>
            <w:tcW w:w="1559" w:type="dxa"/>
          </w:tcPr>
          <w:p w:rsidR="00ED6DA0" w:rsidRPr="00ED6DA0" w:rsidRDefault="00ED6DA0" w:rsidP="00ED6DA0">
            <w:pPr>
              <w:overflowPunct/>
              <w:autoSpaceDE/>
              <w:autoSpaceDN/>
              <w:adjustRightInd/>
              <w:spacing w:after="0" w:line="360" w:lineRule="auto"/>
              <w:jc w:val="left"/>
              <w:textAlignment w:val="auto"/>
              <w:rPr>
                <w:b/>
                <w:bCs/>
                <w:i/>
                <w:iCs/>
                <w:kern w:val="0"/>
                <w:sz w:val="24"/>
                <w:szCs w:val="24"/>
                <w:rtl/>
                <w:lang w:eastAsia="en-US"/>
              </w:rPr>
            </w:pPr>
            <w:r w:rsidRPr="00ED6DA0">
              <w:rPr>
                <w:rFonts w:hint="eastAsia"/>
                <w:b/>
                <w:bCs/>
                <w:i/>
                <w:iCs/>
                <w:kern w:val="0"/>
                <w:sz w:val="24"/>
                <w:szCs w:val="24"/>
                <w:rtl/>
                <w:lang w:eastAsia="en-US"/>
              </w:rPr>
              <w:t>מספר</w:t>
            </w:r>
            <w:r w:rsidRPr="00ED6DA0">
              <w:rPr>
                <w:b/>
                <w:bCs/>
                <w:i/>
                <w:iCs/>
                <w:kern w:val="0"/>
                <w:sz w:val="24"/>
                <w:szCs w:val="24"/>
                <w:rtl/>
                <w:lang w:eastAsia="en-US"/>
              </w:rPr>
              <w:t xml:space="preserve"> </w:t>
            </w:r>
            <w:r w:rsidRPr="00ED6DA0">
              <w:rPr>
                <w:rFonts w:hint="eastAsia"/>
                <w:b/>
                <w:bCs/>
                <w:i/>
                <w:iCs/>
                <w:kern w:val="0"/>
                <w:sz w:val="24"/>
                <w:szCs w:val="24"/>
                <w:rtl/>
                <w:lang w:eastAsia="en-US"/>
              </w:rPr>
              <w:t>עובדים</w:t>
            </w:r>
          </w:p>
        </w:tc>
        <w:tc>
          <w:tcPr>
            <w:tcW w:w="3048" w:type="dxa"/>
          </w:tcPr>
          <w:p w:rsidR="00ED6DA0" w:rsidRPr="00ED6DA0" w:rsidRDefault="00ED6DA0" w:rsidP="00ED6DA0">
            <w:pPr>
              <w:overflowPunct/>
              <w:autoSpaceDE/>
              <w:autoSpaceDN/>
              <w:adjustRightInd/>
              <w:spacing w:after="0" w:line="360" w:lineRule="auto"/>
              <w:jc w:val="left"/>
              <w:textAlignment w:val="auto"/>
              <w:rPr>
                <w:b/>
                <w:bCs/>
                <w:i/>
                <w:iCs/>
                <w:kern w:val="0"/>
                <w:sz w:val="24"/>
                <w:szCs w:val="24"/>
                <w:rtl/>
                <w:lang w:eastAsia="en-US"/>
              </w:rPr>
            </w:pPr>
            <w:r w:rsidRPr="00ED6DA0">
              <w:rPr>
                <w:rFonts w:hint="cs"/>
                <w:b/>
                <w:bCs/>
                <w:i/>
                <w:iCs/>
                <w:kern w:val="0"/>
                <w:sz w:val="24"/>
                <w:szCs w:val="24"/>
                <w:rtl/>
                <w:lang w:eastAsia="en-US"/>
              </w:rPr>
              <w:t xml:space="preserve">הסמכה </w:t>
            </w:r>
          </w:p>
        </w:tc>
        <w:tc>
          <w:tcPr>
            <w:tcW w:w="3241" w:type="dxa"/>
          </w:tcPr>
          <w:p w:rsidR="00ED6DA0" w:rsidRPr="00ED6DA0" w:rsidRDefault="00ED6DA0" w:rsidP="00ED6DA0">
            <w:pPr>
              <w:overflowPunct/>
              <w:autoSpaceDE/>
              <w:autoSpaceDN/>
              <w:adjustRightInd/>
              <w:spacing w:after="0" w:line="360" w:lineRule="auto"/>
              <w:ind w:left="1274" w:hanging="1274"/>
              <w:jc w:val="left"/>
              <w:textAlignment w:val="auto"/>
              <w:rPr>
                <w:b/>
                <w:bCs/>
                <w:i/>
                <w:iCs/>
                <w:kern w:val="0"/>
                <w:sz w:val="24"/>
                <w:szCs w:val="24"/>
                <w:rtl/>
                <w:lang w:eastAsia="en-US"/>
              </w:rPr>
            </w:pPr>
            <w:r w:rsidRPr="00ED6DA0">
              <w:rPr>
                <w:rFonts w:hint="cs"/>
                <w:b/>
                <w:bCs/>
                <w:i/>
                <w:iCs/>
                <w:kern w:val="0"/>
                <w:sz w:val="24"/>
                <w:szCs w:val="24"/>
                <w:rtl/>
                <w:lang w:eastAsia="en-US"/>
              </w:rPr>
              <w:t>מקצוע</w:t>
            </w:r>
          </w:p>
        </w:tc>
      </w:tr>
      <w:tr w:rsidR="00ED6DA0" w:rsidRPr="00ED6DA0" w:rsidTr="00943230">
        <w:trPr>
          <w:jc w:val="center"/>
        </w:trPr>
        <w:tc>
          <w:tcPr>
            <w:tcW w:w="1559" w:type="dxa"/>
            <w:tcBorders>
              <w:left w:val="single" w:sz="6"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lang w:eastAsia="en-US"/>
              </w:rPr>
              <w:t>CSE</w:t>
            </w:r>
            <w:r w:rsidRPr="00ED6DA0">
              <w:rPr>
                <w:rFonts w:hint="cs"/>
                <w:kern w:val="0"/>
                <w:sz w:val="24"/>
                <w:szCs w:val="24"/>
                <w:rtl/>
                <w:lang w:eastAsia="en-US"/>
              </w:rPr>
              <w:t xml:space="preserve"> של היצרן</w:t>
            </w:r>
          </w:p>
        </w:tc>
        <w:tc>
          <w:tcPr>
            <w:tcW w:w="3241"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מכירות</w:t>
            </w:r>
          </w:p>
        </w:tc>
      </w:tr>
      <w:tr w:rsidR="00ED6DA0" w:rsidRPr="00ED6DA0" w:rsidTr="00943230">
        <w:trPr>
          <w:jc w:val="center"/>
        </w:trPr>
        <w:tc>
          <w:tcPr>
            <w:tcW w:w="1559" w:type="dxa"/>
            <w:tcBorders>
              <w:left w:val="single" w:sz="6"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lang w:eastAsia="en-US"/>
              </w:rPr>
              <w:t>CCIE</w:t>
            </w:r>
            <w:r w:rsidRPr="00ED6DA0">
              <w:rPr>
                <w:rFonts w:hint="cs"/>
                <w:kern w:val="0"/>
                <w:sz w:val="24"/>
                <w:szCs w:val="24"/>
                <w:rtl/>
                <w:lang w:eastAsia="en-US"/>
              </w:rPr>
              <w:t xml:space="preserve"> של </w:t>
            </w:r>
            <w:r w:rsidRPr="00ED6DA0">
              <w:rPr>
                <w:rFonts w:hint="cs"/>
                <w:kern w:val="0"/>
                <w:sz w:val="24"/>
                <w:szCs w:val="24"/>
                <w:lang w:eastAsia="en-US"/>
              </w:rPr>
              <w:t>CISCO</w:t>
            </w:r>
          </w:p>
        </w:tc>
        <w:tc>
          <w:tcPr>
            <w:tcW w:w="3241"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 טכנית למכירות (</w:t>
            </w:r>
            <w:r w:rsidRPr="00ED6DA0">
              <w:rPr>
                <w:rFonts w:hint="cs"/>
                <w:kern w:val="0"/>
                <w:sz w:val="24"/>
                <w:szCs w:val="24"/>
                <w:lang w:eastAsia="en-US"/>
              </w:rPr>
              <w:t>PRE-SALE</w:t>
            </w:r>
            <w:r w:rsidRPr="00ED6DA0">
              <w:rPr>
                <w:rFonts w:hint="cs"/>
                <w:kern w:val="0"/>
                <w:sz w:val="24"/>
                <w:szCs w:val="24"/>
                <w:rtl/>
                <w:lang w:eastAsia="en-US"/>
              </w:rPr>
              <w:t>)</w:t>
            </w:r>
            <w:r w:rsidRPr="00ED6DA0">
              <w:rPr>
                <w:kern w:val="0"/>
                <w:sz w:val="24"/>
                <w:szCs w:val="24"/>
                <w:lang w:eastAsia="en-US"/>
              </w:rPr>
              <w:t xml:space="preserve">  </w:t>
            </w:r>
            <w:r w:rsidRPr="00ED6DA0">
              <w:rPr>
                <w:rFonts w:hint="cs"/>
                <w:kern w:val="0"/>
                <w:sz w:val="24"/>
                <w:szCs w:val="24"/>
                <w:lang w:eastAsia="en-US"/>
              </w:rPr>
              <w:t xml:space="preserve"> </w:t>
            </w:r>
          </w:p>
        </w:tc>
      </w:tr>
      <w:tr w:rsidR="00ED6DA0" w:rsidRPr="00ED6DA0" w:rsidTr="00943230">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CCIE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943230">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CCSP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943230">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CCNP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943230">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הסמכת</w:t>
            </w:r>
            <w:r w:rsidRPr="00ED6DA0">
              <w:rPr>
                <w:kern w:val="0"/>
                <w:sz w:val="24"/>
                <w:szCs w:val="24"/>
                <w:lang w:eastAsia="en-US"/>
              </w:rPr>
              <w:t>CCDP</w:t>
            </w:r>
            <w:r w:rsidRPr="00ED6DA0">
              <w:rPr>
                <w:rFonts w:hint="cs"/>
                <w:kern w:val="0"/>
                <w:sz w:val="24"/>
                <w:szCs w:val="24"/>
                <w:lang w:eastAsia="en-US"/>
              </w:rPr>
              <w:t xml:space="preserve">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943230">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CCNA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bl>
    <w:p w:rsidR="00ED6DA0" w:rsidRPr="00ED6DA0" w:rsidRDefault="00ED6DA0" w:rsidP="00ED6DA0">
      <w:pPr>
        <w:overflowPunct/>
        <w:autoSpaceDE/>
        <w:autoSpaceDN/>
        <w:adjustRightInd/>
        <w:spacing w:after="0" w:line="360" w:lineRule="auto"/>
        <w:ind w:left="2209"/>
        <w:textAlignment w:val="auto"/>
        <w:rPr>
          <w:rFonts w:ascii="Arial" w:hAnsi="Arial"/>
          <w:kern w:val="0"/>
          <w:sz w:val="24"/>
          <w:szCs w:val="24"/>
          <w:lang w:eastAsia="en-US"/>
        </w:rPr>
      </w:pPr>
    </w:p>
    <w:p w:rsidR="00ED6DA0" w:rsidRPr="00ED6DA0" w:rsidRDefault="00ED6DA0" w:rsidP="00ED6DA0">
      <w:pPr>
        <w:tabs>
          <w:tab w:val="right" w:pos="902"/>
        </w:tabs>
        <w:overflowPunct/>
        <w:autoSpaceDE/>
        <w:autoSpaceDN/>
        <w:adjustRightInd/>
        <w:spacing w:after="0" w:line="360" w:lineRule="auto"/>
        <w:textAlignment w:val="auto"/>
        <w:rPr>
          <w:rFonts w:hint="cs"/>
          <w:kern w:val="0"/>
          <w:sz w:val="24"/>
          <w:szCs w:val="24"/>
          <w:rtl/>
          <w:lang w:eastAsia="en-US"/>
        </w:rPr>
      </w:pP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b/>
          <w:bCs/>
          <w:kern w:val="0"/>
          <w:sz w:val="24"/>
          <w:szCs w:val="24"/>
          <w:rtl/>
          <w:lang w:eastAsia="en-US"/>
        </w:rPr>
      </w:pPr>
      <w:r w:rsidRPr="00ED6DA0">
        <w:rPr>
          <w:rFonts w:hint="eastAsia"/>
          <w:b/>
          <w:bCs/>
          <w:kern w:val="0"/>
          <w:sz w:val="24"/>
          <w:szCs w:val="24"/>
          <w:rtl/>
          <w:lang w:eastAsia="en-US"/>
        </w:rPr>
        <w:t>פירוט</w:t>
      </w:r>
      <w:r w:rsidRPr="00ED6DA0">
        <w:rPr>
          <w:b/>
          <w:bCs/>
          <w:kern w:val="0"/>
          <w:sz w:val="24"/>
          <w:szCs w:val="24"/>
          <w:rtl/>
          <w:lang w:eastAsia="en-US"/>
        </w:rPr>
        <w:t xml:space="preserve"> עבודות בתחום </w:t>
      </w:r>
      <w:r w:rsidRPr="00ED6DA0">
        <w:rPr>
          <w:rFonts w:hint="cs"/>
          <w:b/>
          <w:bCs/>
          <w:kern w:val="0"/>
          <w:sz w:val="24"/>
          <w:szCs w:val="24"/>
          <w:rtl/>
          <w:lang w:eastAsia="en-US"/>
        </w:rPr>
        <w:t>שירותי התקשורת</w:t>
      </w:r>
      <w:r w:rsidRPr="00ED6DA0">
        <w:rPr>
          <w:b/>
          <w:bCs/>
          <w:kern w:val="0"/>
          <w:sz w:val="24"/>
          <w:szCs w:val="24"/>
          <w:rtl/>
          <w:lang w:eastAsia="en-US"/>
        </w:rPr>
        <w:t xml:space="preserve"> –</w:t>
      </w:r>
      <w:r w:rsidRPr="00ED6DA0">
        <w:rPr>
          <w:rFonts w:hint="cs"/>
          <w:b/>
          <w:bCs/>
          <w:kern w:val="0"/>
          <w:sz w:val="24"/>
          <w:szCs w:val="24"/>
          <w:rtl/>
          <w:lang w:eastAsia="en-US"/>
        </w:rPr>
        <w:t xml:space="preserve"> אספקת ציוד ותחזוקתו</w:t>
      </w:r>
    </w:p>
    <w:tbl>
      <w:tblPr>
        <w:tblpPr w:leftFromText="180" w:rightFromText="180" w:vertAnchor="text" w:horzAnchor="margin" w:tblpXSpec="center" w:tblpY="58"/>
        <w:tblOverlap w:val="never"/>
        <w:bidiVisual/>
        <w:tblW w:w="11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488"/>
        <w:gridCol w:w="2093"/>
        <w:gridCol w:w="1890"/>
        <w:gridCol w:w="1440"/>
        <w:gridCol w:w="1350"/>
        <w:gridCol w:w="1237"/>
        <w:gridCol w:w="1350"/>
        <w:gridCol w:w="1260"/>
      </w:tblGrid>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rFonts w:ascii="Tahoma" w:hAnsi="Tahoma"/>
                <w:b/>
                <w:bCs/>
                <w:kern w:val="0"/>
                <w:sz w:val="16"/>
                <w:szCs w:val="16"/>
                <w:rtl/>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vAlign w:val="center"/>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rFonts w:ascii="Tahoma" w:hAnsi="Tahoma"/>
                <w:kern w:val="0"/>
                <w:sz w:val="16"/>
                <w:szCs w:val="16"/>
                <w:rtl/>
                <w:lang w:eastAsia="en-US"/>
              </w:rPr>
            </w:pPr>
            <w:r w:rsidRPr="00ED6DA0">
              <w:rPr>
                <w:rFonts w:hint="eastAsia"/>
                <w:b/>
                <w:bCs/>
                <w:kern w:val="0"/>
                <w:sz w:val="24"/>
                <w:szCs w:val="24"/>
                <w:u w:val="single"/>
                <w:rtl/>
                <w:lang w:eastAsia="en-US"/>
              </w:rPr>
              <w:t>מהות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הפרויקט</w:t>
            </w:r>
            <w:r w:rsidRPr="00ED6DA0">
              <w:rPr>
                <w:rFonts w:hint="cs"/>
                <w:b/>
                <w:bCs/>
                <w:kern w:val="0"/>
                <w:sz w:val="24"/>
                <w:szCs w:val="24"/>
                <w:u w:val="single"/>
                <w:rtl/>
                <w:lang w:eastAsia="en-US"/>
              </w:rPr>
              <w:t xml:space="preserve">:                                                                                                                                                                   </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rFonts w:ascii="Tahoma" w:hAnsi="Tahoma"/>
                <w:kern w:val="0"/>
                <w:sz w:val="16"/>
                <w:szCs w:val="16"/>
                <w:rtl/>
                <w:lang w:eastAsia="en-US"/>
              </w:rPr>
            </w:pPr>
            <w:r w:rsidRPr="00ED6DA0">
              <w:rPr>
                <w:rFonts w:hint="cs"/>
                <w:b/>
                <w:bCs/>
                <w:kern w:val="0"/>
                <w:sz w:val="24"/>
                <w:szCs w:val="24"/>
                <w:u w:val="single"/>
                <w:rtl/>
                <w:lang w:eastAsia="en-US"/>
              </w:rPr>
              <w:t>מהות הפרויקט:</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rtl/>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lastRenderedPageBreak/>
              <w:t xml:space="preserve">מהות הפרויקט:                                                                                                                                                                 </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w:t>
            </w:r>
            <w:r w:rsidRPr="00ED6DA0">
              <w:rPr>
                <w:rFonts w:hint="cs"/>
                <w:b/>
                <w:bCs/>
                <w:kern w:val="0"/>
                <w:sz w:val="24"/>
                <w:szCs w:val="24"/>
                <w:rtl/>
                <w:lang w:eastAsia="en-US"/>
              </w:rPr>
              <w:lastRenderedPageBreak/>
              <w:t xml:space="preserve">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lastRenderedPageBreak/>
              <w:t xml:space="preserve">מספר </w:t>
            </w:r>
            <w:r w:rsidRPr="00ED6DA0">
              <w:rPr>
                <w:rFonts w:hint="cs"/>
                <w:b/>
                <w:bCs/>
                <w:kern w:val="0"/>
                <w:sz w:val="24"/>
                <w:szCs w:val="24"/>
                <w:rtl/>
                <w:lang w:eastAsia="en-US"/>
              </w:rPr>
              <w:lastRenderedPageBreak/>
              <w:t>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lastRenderedPageBreak/>
              <w:t xml:space="preserve">מועד תחילת </w:t>
            </w:r>
            <w:r w:rsidRPr="00ED6DA0">
              <w:rPr>
                <w:rFonts w:hint="cs"/>
                <w:b/>
                <w:bCs/>
                <w:kern w:val="0"/>
                <w:sz w:val="24"/>
                <w:szCs w:val="24"/>
                <w:rtl/>
                <w:lang w:eastAsia="en-US"/>
              </w:rPr>
              <w:lastRenderedPageBreak/>
              <w:t>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lastRenderedPageBreak/>
              <w:t xml:space="preserve">מועד סיום </w:t>
            </w:r>
            <w:r w:rsidRPr="00ED6DA0">
              <w:rPr>
                <w:rFonts w:hint="cs"/>
                <w:b/>
                <w:bCs/>
                <w:kern w:val="0"/>
                <w:sz w:val="24"/>
                <w:szCs w:val="24"/>
                <w:rtl/>
                <w:lang w:eastAsia="en-US"/>
              </w:rPr>
              <w:lastRenderedPageBreak/>
              <w:t>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ED6DA0" w:rsidRPr="00ED6DA0" w:rsidTr="003B18A2">
        <w:trPr>
          <w:cantSplit/>
          <w:trHeight w:val="216"/>
        </w:trPr>
        <w:tc>
          <w:tcPr>
            <w:tcW w:w="488" w:type="dxa"/>
            <w:tcBorders>
              <w:top w:val="single" w:sz="18" w:space="0" w:color="auto"/>
              <w:left w:val="single" w:sz="18" w:space="0" w:color="auto"/>
              <w:bottom w:val="single" w:sz="18"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1260"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ED6DA0" w:rsidRPr="00ED6DA0" w:rsidRDefault="00ED6DA0" w:rsidP="003B18A2">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ED6DA0" w:rsidRPr="00ED6DA0" w:rsidTr="003B18A2">
        <w:trPr>
          <w:cantSplit/>
          <w:trHeight w:val="567"/>
        </w:trPr>
        <w:tc>
          <w:tcPr>
            <w:tcW w:w="488" w:type="dxa"/>
            <w:tcBorders>
              <w:top w:val="single" w:sz="18" w:space="0" w:color="auto"/>
              <w:left w:val="single" w:sz="18" w:space="0" w:color="auto"/>
              <w:bottom w:val="nil"/>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c>
          <w:tcPr>
            <w:tcW w:w="1260" w:type="dxa"/>
            <w:vMerge/>
            <w:tcBorders>
              <w:top w:val="single" w:sz="6" w:space="0" w:color="auto"/>
              <w:left w:val="single" w:sz="2" w:space="0" w:color="auto"/>
              <w:bottom w:val="single" w:sz="18" w:space="0" w:color="auto"/>
              <w:right w:val="single" w:sz="18" w:space="0" w:color="auto"/>
            </w:tcBorders>
          </w:tcPr>
          <w:p w:rsidR="00ED6DA0" w:rsidRPr="00ED6DA0" w:rsidRDefault="00ED6DA0" w:rsidP="003B18A2">
            <w:pPr>
              <w:overflowPunct/>
              <w:autoSpaceDE/>
              <w:autoSpaceDN/>
              <w:adjustRightInd/>
              <w:spacing w:after="0" w:line="360" w:lineRule="auto"/>
              <w:jc w:val="center"/>
              <w:textAlignment w:val="auto"/>
              <w:rPr>
                <w:b/>
                <w:bCs/>
                <w:kern w:val="0"/>
                <w:sz w:val="24"/>
                <w:szCs w:val="24"/>
                <w:lang w:eastAsia="en-US"/>
              </w:rPr>
            </w:pPr>
          </w:p>
        </w:tc>
      </w:tr>
      <w:tr w:rsidR="00ED6DA0" w:rsidRPr="00ED6DA0" w:rsidTr="003B18A2">
        <w:trPr>
          <w:trHeight w:val="702"/>
        </w:trPr>
        <w:tc>
          <w:tcPr>
            <w:tcW w:w="488" w:type="dxa"/>
            <w:tcBorders>
              <w:top w:val="single" w:sz="18" w:space="0" w:color="auto"/>
              <w:left w:val="single" w:sz="18" w:space="0" w:color="auto"/>
              <w:bottom w:val="single" w:sz="4" w:space="0" w:color="auto"/>
              <w:right w:val="single" w:sz="4" w:space="0" w:color="auto"/>
            </w:tcBorders>
            <w:shd w:val="clear" w:color="auto" w:fill="FFFFFF"/>
          </w:tcPr>
          <w:p w:rsidR="00ED6DA0" w:rsidRPr="00ED6DA0" w:rsidRDefault="00ED6DA0" w:rsidP="007336DD">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p>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c>
          <w:tcPr>
            <w:tcW w:w="1260" w:type="dxa"/>
            <w:tcBorders>
              <w:top w:val="single" w:sz="18" w:space="0" w:color="auto"/>
              <w:left w:val="single" w:sz="4" w:space="0" w:color="auto"/>
              <w:bottom w:val="single" w:sz="6"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lang w:eastAsia="en-US"/>
              </w:rPr>
            </w:pPr>
          </w:p>
        </w:tc>
      </w:tr>
      <w:tr w:rsidR="00ED6DA0" w:rsidRPr="00ED6DA0" w:rsidTr="003B18A2">
        <w:trPr>
          <w:trHeight w:val="679"/>
        </w:trPr>
        <w:tc>
          <w:tcPr>
            <w:tcW w:w="11108" w:type="dxa"/>
            <w:gridSpan w:val="8"/>
            <w:tcBorders>
              <w:top w:val="single" w:sz="4" w:space="0" w:color="auto"/>
              <w:left w:val="single" w:sz="18" w:space="0" w:color="auto"/>
              <w:bottom w:val="single" w:sz="4" w:space="0" w:color="auto"/>
              <w:right w:val="single" w:sz="18" w:space="0" w:color="auto"/>
            </w:tcBorders>
            <w:shd w:val="clear" w:color="auto" w:fill="FFFFFF"/>
          </w:tcPr>
          <w:p w:rsidR="00ED6DA0" w:rsidRPr="00ED6DA0" w:rsidRDefault="00ED6DA0" w:rsidP="003B18A2">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ED6DA0" w:rsidRPr="00ED6DA0" w:rsidRDefault="00ED6DA0" w:rsidP="003B18A2">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w:t>
            </w:r>
          </w:p>
        </w:tc>
      </w:tr>
    </w:tbl>
    <w:p w:rsidR="00ED6DA0" w:rsidRPr="00ED6DA0" w:rsidRDefault="00ED6DA0" w:rsidP="00ED6DA0">
      <w:pPr>
        <w:overflowPunct/>
        <w:autoSpaceDE/>
        <w:autoSpaceDN/>
        <w:adjustRightInd/>
        <w:spacing w:after="0" w:line="276" w:lineRule="auto"/>
        <w:ind w:left="360"/>
        <w:textAlignment w:val="auto"/>
        <w:rPr>
          <w:kern w:val="0"/>
          <w:sz w:val="24"/>
          <w:szCs w:val="24"/>
          <w:lang w:eastAsia="en-US"/>
        </w:rPr>
      </w:pPr>
    </w:p>
    <w:p w:rsidR="00ED6DA0" w:rsidRPr="00ED6DA0" w:rsidRDefault="00ED6DA0" w:rsidP="007336DD">
      <w:pPr>
        <w:numPr>
          <w:ilvl w:val="0"/>
          <w:numId w:val="44"/>
        </w:numPr>
        <w:overflowPunct/>
        <w:autoSpaceDE/>
        <w:autoSpaceDN/>
        <w:adjustRightInd/>
        <w:spacing w:after="0" w:line="276" w:lineRule="auto"/>
        <w:jc w:val="left"/>
        <w:textAlignment w:val="auto"/>
        <w:rPr>
          <w:kern w:val="0"/>
          <w:sz w:val="24"/>
          <w:szCs w:val="24"/>
          <w:rtl/>
          <w:lang w:eastAsia="en-US"/>
        </w:rPr>
      </w:pPr>
      <w:r w:rsidRPr="00ED6DA0">
        <w:rPr>
          <w:rFonts w:hint="cs"/>
          <w:kern w:val="0"/>
          <w:sz w:val="24"/>
          <w:szCs w:val="24"/>
          <w:rtl/>
          <w:lang w:eastAsia="en-US"/>
        </w:rPr>
        <w:t xml:space="preserve">במידת הצורך ניתן </w:t>
      </w:r>
      <w:r w:rsidRPr="00ED6DA0">
        <w:rPr>
          <w:kern w:val="0"/>
          <w:sz w:val="24"/>
          <w:szCs w:val="24"/>
          <w:rtl/>
          <w:lang w:eastAsia="en-US"/>
        </w:rPr>
        <w:t>להוסיף דפים עפ"י מבנה זה, ככל שיידרש.</w:t>
      </w:r>
    </w:p>
    <w:p w:rsidR="00ED6DA0" w:rsidRPr="00ED6DA0" w:rsidRDefault="00ED6DA0" w:rsidP="007336DD">
      <w:pPr>
        <w:numPr>
          <w:ilvl w:val="0"/>
          <w:numId w:val="44"/>
        </w:numPr>
        <w:overflowPunct/>
        <w:autoSpaceDE/>
        <w:autoSpaceDN/>
        <w:adjustRightInd/>
        <w:spacing w:after="0" w:line="276" w:lineRule="auto"/>
        <w:jc w:val="left"/>
        <w:textAlignment w:val="auto"/>
        <w:rPr>
          <w:kern w:val="0"/>
          <w:sz w:val="24"/>
          <w:szCs w:val="24"/>
          <w:lang w:eastAsia="en-US"/>
        </w:rPr>
      </w:pPr>
      <w:r w:rsidRPr="00ED6DA0">
        <w:rPr>
          <w:rFonts w:hint="cs"/>
          <w:kern w:val="0"/>
          <w:sz w:val="24"/>
          <w:szCs w:val="24"/>
          <w:rtl/>
          <w:lang w:eastAsia="en-US"/>
        </w:rPr>
        <w:t>המציע רשאי להוסיף בסוף הנספחים המצורפים את פרופיל החברה ודוגמאות לפרויקטים שביצע.</w:t>
      </w: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overflowPunct/>
        <w:autoSpaceDE/>
        <w:autoSpaceDN/>
        <w:adjustRightInd/>
        <w:spacing w:after="0" w:line="360" w:lineRule="auto"/>
        <w:ind w:left="720"/>
        <w:jc w:val="left"/>
        <w:textAlignment w:val="auto"/>
        <w:rPr>
          <w:rFonts w:ascii="Arial" w:hAnsi="Arial"/>
          <w:b/>
          <w:bCs/>
          <w:kern w:val="0"/>
          <w:sz w:val="24"/>
          <w:szCs w:val="24"/>
          <w:u w:val="single"/>
          <w:rtl/>
          <w:lang w:eastAsia="en-US"/>
        </w:rPr>
      </w:pPr>
    </w:p>
    <w:p w:rsidR="00ED6DA0" w:rsidRPr="00ED6DA0" w:rsidRDefault="00ED6DA0" w:rsidP="00ED6DA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overflowPunct/>
        <w:autoSpaceDE/>
        <w:autoSpaceDN/>
        <w:adjustRightInd/>
        <w:spacing w:after="0" w:line="360" w:lineRule="auto"/>
        <w:ind w:left="720"/>
        <w:jc w:val="left"/>
        <w:textAlignment w:val="auto"/>
        <w:rPr>
          <w:rFonts w:ascii="Arial" w:hAnsi="Arial"/>
          <w:b/>
          <w:bCs/>
          <w:kern w:val="0"/>
          <w:sz w:val="24"/>
          <w:szCs w:val="24"/>
          <w:u w:val="single"/>
          <w:rtl/>
          <w:lang w:eastAsia="en-US"/>
        </w:rPr>
      </w:pPr>
    </w:p>
    <w:p w:rsidR="00ED6DA0" w:rsidRPr="00ED6DA0" w:rsidRDefault="00ED6DA0" w:rsidP="00ED6DA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overflowPunct/>
        <w:autoSpaceDE/>
        <w:autoSpaceDN/>
        <w:adjustRightInd/>
        <w:spacing w:after="0" w:line="360" w:lineRule="auto"/>
        <w:ind w:left="720"/>
        <w:jc w:val="left"/>
        <w:textAlignment w:val="auto"/>
        <w:rPr>
          <w:rFonts w:ascii="Arial" w:hAnsi="Arial"/>
          <w:b/>
          <w:bCs/>
          <w:kern w:val="0"/>
          <w:sz w:val="24"/>
          <w:szCs w:val="24"/>
          <w:u w:val="single"/>
          <w:rtl/>
          <w:lang w:eastAsia="en-US"/>
        </w:rPr>
      </w:pPr>
    </w:p>
    <w:p w:rsidR="00ED6DA0" w:rsidRPr="00ED6DA0" w:rsidRDefault="00ED6DA0" w:rsidP="00ED6DA0">
      <w:pPr>
        <w:widowControl w:val="0"/>
        <w:tabs>
          <w:tab w:val="left" w:pos="0"/>
          <w:tab w:val="left" w:pos="1440"/>
          <w:tab w:val="left" w:pos="2160"/>
          <w:tab w:val="left" w:pos="2880"/>
          <w:tab w:val="left" w:pos="3600"/>
          <w:tab w:val="left" w:pos="4320"/>
          <w:tab w:val="left" w:pos="5040"/>
          <w:tab w:val="left" w:pos="5760"/>
          <w:tab w:val="left" w:pos="6480"/>
          <w:tab w:val="left" w:pos="7200"/>
          <w:tab w:val="left" w:pos="7920"/>
          <w:tab w:val="left" w:pos="8640"/>
        </w:tabs>
        <w:overflowPunct/>
        <w:autoSpaceDE/>
        <w:autoSpaceDN/>
        <w:adjustRightInd/>
        <w:spacing w:after="0" w:line="360" w:lineRule="auto"/>
        <w:ind w:left="720"/>
        <w:jc w:val="left"/>
        <w:textAlignment w:val="auto"/>
        <w:rPr>
          <w:rFonts w:ascii="Arial" w:hAnsi="Arial"/>
          <w:b/>
          <w:bCs/>
          <w:kern w:val="0"/>
          <w:sz w:val="24"/>
          <w:szCs w:val="24"/>
          <w:u w:val="single"/>
          <w:rtl/>
          <w:lang w:eastAsia="en-US"/>
        </w:rPr>
      </w:pPr>
    </w:p>
    <w:p w:rsidR="00ED6DA0" w:rsidRPr="00ED6DA0" w:rsidRDefault="00ED6DA0" w:rsidP="00ED6DA0">
      <w:pPr>
        <w:widowControl w:val="0"/>
        <w:overflowPunct/>
        <w:autoSpaceDE/>
        <w:autoSpaceDN/>
        <w:adjustRightInd/>
        <w:spacing w:after="0" w:line="360" w:lineRule="auto"/>
        <w:ind w:left="354" w:hanging="360"/>
        <w:jc w:val="left"/>
        <w:textAlignment w:val="auto"/>
        <w:rPr>
          <w:kern w:val="0"/>
          <w:sz w:val="24"/>
          <w:szCs w:val="24"/>
          <w:rtl/>
          <w:lang w:eastAsia="en-US"/>
        </w:rPr>
      </w:pPr>
      <w:r w:rsidRPr="00ED6DA0">
        <w:rPr>
          <w:b/>
          <w:bCs/>
          <w:kern w:val="0"/>
          <w:sz w:val="24"/>
          <w:szCs w:val="24"/>
          <w:u w:val="single"/>
          <w:rtl/>
          <w:lang w:eastAsia="en-US"/>
        </w:rPr>
        <w:br w:type="page"/>
      </w:r>
      <w:bookmarkStart w:id="38" w:name="_Toc204662654"/>
      <w:bookmarkStart w:id="39" w:name="_Toc218923278"/>
      <w:bookmarkStart w:id="40" w:name="_Toc289845818"/>
      <w:bookmarkStart w:id="41" w:name="_Toc292697563"/>
      <w:bookmarkStart w:id="42" w:name="_Toc297551527"/>
      <w:r w:rsidRPr="00ED6DA0">
        <w:rPr>
          <w:rFonts w:ascii="David" w:hAnsi="David"/>
          <w:kern w:val="0"/>
          <w:sz w:val="24"/>
          <w:szCs w:val="24"/>
          <w:rtl/>
          <w:lang w:eastAsia="en-US"/>
        </w:rPr>
        <w:lastRenderedPageBreak/>
        <w:t xml:space="preserve">נספח א'1 - </w:t>
      </w:r>
      <w:r w:rsidRPr="00ED6DA0">
        <w:rPr>
          <w:rFonts w:ascii="David" w:hAnsi="David" w:hint="eastAsia"/>
          <w:kern w:val="0"/>
          <w:sz w:val="24"/>
          <w:szCs w:val="24"/>
          <w:rtl/>
          <w:lang w:eastAsia="en-US"/>
        </w:rPr>
        <w:t>תצהיר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בדבר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העדר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הרשעות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לפי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חוק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עובדים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זרים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וחוק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שכר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מינימום</w:t>
      </w:r>
      <w:bookmarkEnd w:id="38"/>
      <w:bookmarkEnd w:id="39"/>
      <w:bookmarkEnd w:id="40"/>
      <w:bookmarkEnd w:id="41"/>
      <w:bookmarkEnd w:id="42"/>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תאריך</w:t>
      </w:r>
      <w:r w:rsidRPr="00ED6DA0">
        <w:rPr>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שלום יהודה 4</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rFonts w:hint="eastAsia"/>
          <w:b/>
          <w:bCs/>
          <w:kern w:val="0"/>
          <w:sz w:val="24"/>
          <w:szCs w:val="24"/>
          <w:u w:val="single"/>
          <w:rtl/>
          <w:lang w:eastAsia="en-US"/>
        </w:rPr>
        <w:t>תצהיר</w:t>
      </w:r>
      <w:r w:rsidRPr="00ED6DA0">
        <w:rPr>
          <w:b/>
          <w:bCs/>
          <w:kern w:val="0"/>
          <w:sz w:val="24"/>
          <w:szCs w:val="24"/>
          <w:u w:val="single"/>
          <w:rtl/>
          <w:lang w:eastAsia="en-US"/>
        </w:rPr>
        <w:t xml:space="preserve"> - </w:t>
      </w:r>
      <w:r w:rsidRPr="00ED6DA0">
        <w:rPr>
          <w:rFonts w:hint="eastAsia"/>
          <w:b/>
          <w:bCs/>
          <w:kern w:val="0"/>
          <w:sz w:val="24"/>
          <w:szCs w:val="24"/>
          <w:u w:val="single"/>
          <w:rtl/>
          <w:lang w:eastAsia="en-US"/>
        </w:rPr>
        <w:t>עבירות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לפי</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חוק</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עובדים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זרים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או</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לפי</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חוק</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שכר</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מינימום</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הח</w:t>
      </w:r>
      <w:r w:rsidRPr="00ED6DA0">
        <w:rPr>
          <w:kern w:val="0"/>
          <w:sz w:val="24"/>
          <w:szCs w:val="24"/>
          <w:rtl/>
          <w:lang w:eastAsia="en-US"/>
        </w:rPr>
        <w:t xml:space="preserve">"מ_______________ </w:t>
      </w:r>
      <w:r w:rsidRPr="00ED6DA0">
        <w:rPr>
          <w:rFonts w:hint="eastAsia"/>
          <w:kern w:val="0"/>
          <w:sz w:val="24"/>
          <w:szCs w:val="24"/>
          <w:rtl/>
          <w:lang w:eastAsia="en-US"/>
        </w:rPr>
        <w:t>ת</w:t>
      </w:r>
      <w:r w:rsidRPr="00ED6DA0">
        <w:rPr>
          <w:kern w:val="0"/>
          <w:sz w:val="24"/>
          <w:szCs w:val="24"/>
          <w:rtl/>
          <w:lang w:eastAsia="en-US"/>
        </w:rPr>
        <w:t xml:space="preserve">.ז._________________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שהוזהרתי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עלי</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האמת</w:t>
      </w:r>
      <w:r w:rsidRPr="00ED6DA0">
        <w:rPr>
          <w:kern w:val="0"/>
          <w:sz w:val="24"/>
          <w:szCs w:val="24"/>
          <w:rtl/>
          <w:lang w:eastAsia="en-US"/>
        </w:rPr>
        <w:t xml:space="preserve"> </w:t>
      </w:r>
      <w:r w:rsidRPr="00ED6DA0">
        <w:rPr>
          <w:rFonts w:hint="eastAsia"/>
          <w:kern w:val="0"/>
          <w:sz w:val="24"/>
          <w:szCs w:val="24"/>
          <w:rtl/>
          <w:lang w:eastAsia="en-US"/>
        </w:rPr>
        <w:t>וכי</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צפוי</w:t>
      </w:r>
      <w:r w:rsidRPr="00ED6DA0">
        <w:rPr>
          <w:kern w:val="0"/>
          <w:sz w:val="24"/>
          <w:szCs w:val="24"/>
          <w:rtl/>
          <w:lang w:eastAsia="en-US"/>
        </w:rPr>
        <w:t xml:space="preserve"> </w:t>
      </w:r>
      <w:r w:rsidRPr="00ED6DA0">
        <w:rPr>
          <w:rFonts w:hint="eastAsia"/>
          <w:kern w:val="0"/>
          <w:sz w:val="24"/>
          <w:szCs w:val="24"/>
          <w:rtl/>
          <w:lang w:eastAsia="en-US"/>
        </w:rPr>
        <w:t>לעונשים</w:t>
      </w:r>
      <w:r w:rsidRPr="00ED6DA0">
        <w:rPr>
          <w:kern w:val="0"/>
          <w:sz w:val="24"/>
          <w:szCs w:val="24"/>
          <w:rtl/>
          <w:lang w:eastAsia="en-US"/>
        </w:rPr>
        <w:t xml:space="preserve"> </w:t>
      </w:r>
      <w:r w:rsidRPr="00ED6DA0">
        <w:rPr>
          <w:rFonts w:hint="eastAsia"/>
          <w:kern w:val="0"/>
          <w:sz w:val="24"/>
          <w:szCs w:val="24"/>
          <w:rtl/>
          <w:lang w:eastAsia="en-US"/>
        </w:rPr>
        <w:t>הקבועים</w:t>
      </w:r>
      <w:r w:rsidRPr="00ED6DA0">
        <w:rPr>
          <w:kern w:val="0"/>
          <w:sz w:val="24"/>
          <w:szCs w:val="24"/>
          <w:rtl/>
          <w:lang w:eastAsia="en-US"/>
        </w:rPr>
        <w:t xml:space="preserve"> </w:t>
      </w:r>
      <w:r w:rsidRPr="00ED6DA0">
        <w:rPr>
          <w:rFonts w:hint="eastAsia"/>
          <w:kern w:val="0"/>
          <w:sz w:val="24"/>
          <w:szCs w:val="24"/>
          <w:rtl/>
          <w:lang w:eastAsia="en-US"/>
        </w:rPr>
        <w:t>בחוק</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אעשה</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מצהיר</w:t>
      </w:r>
      <w:r w:rsidRPr="00ED6DA0">
        <w:rPr>
          <w:kern w:val="0"/>
          <w:sz w:val="24"/>
          <w:szCs w:val="24"/>
          <w:rtl/>
          <w:lang w:eastAsia="en-US"/>
        </w:rPr>
        <w:t xml:space="preserve"> </w:t>
      </w:r>
      <w:r w:rsidRPr="00ED6DA0">
        <w:rPr>
          <w:rFonts w:hint="eastAsia"/>
          <w:kern w:val="0"/>
          <w:sz w:val="24"/>
          <w:szCs w:val="24"/>
          <w:rtl/>
          <w:lang w:eastAsia="en-US"/>
        </w:rPr>
        <w:t>בזאת</w:t>
      </w:r>
      <w:r w:rsidRPr="00ED6DA0">
        <w:rPr>
          <w:kern w:val="0"/>
          <w:sz w:val="24"/>
          <w:szCs w:val="24"/>
          <w:rtl/>
          <w:lang w:eastAsia="en-US"/>
        </w:rPr>
        <w:t xml:space="preserve"> </w:t>
      </w:r>
      <w:r w:rsidRPr="00ED6DA0">
        <w:rPr>
          <w:rFonts w:hint="eastAsia"/>
          <w:kern w:val="0"/>
          <w:sz w:val="24"/>
          <w:szCs w:val="24"/>
          <w:rtl/>
          <w:lang w:eastAsia="en-US"/>
        </w:rPr>
        <w:t>כדלהלן</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_____________ (להלן: "המציע") </w:t>
      </w:r>
      <w:r w:rsidRPr="00ED6DA0">
        <w:rPr>
          <w:rFonts w:hint="eastAsia"/>
          <w:kern w:val="0"/>
          <w:sz w:val="24"/>
          <w:szCs w:val="24"/>
          <w:rtl/>
          <w:lang w:eastAsia="en-US"/>
        </w:rPr>
        <w:t>ומוסמך</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מטעם</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תצהיר</w:t>
      </w:r>
      <w:r w:rsidRPr="00ED6DA0">
        <w:rPr>
          <w:kern w:val="0"/>
          <w:sz w:val="24"/>
          <w:szCs w:val="24"/>
          <w:rtl/>
          <w:lang w:eastAsia="en-US"/>
        </w:rPr>
        <w:t xml:space="preserve"> זה נעשה בהתאם לחוק עסקאות גופים ציבוריים, </w:t>
      </w:r>
      <w:proofErr w:type="spellStart"/>
      <w:r w:rsidRPr="00ED6DA0">
        <w:rPr>
          <w:rFonts w:hint="eastAsia"/>
          <w:kern w:val="0"/>
          <w:sz w:val="24"/>
          <w:szCs w:val="24"/>
          <w:rtl/>
          <w:lang w:eastAsia="en-US"/>
        </w:rPr>
        <w:t>התשל</w:t>
      </w:r>
      <w:r w:rsidRPr="00ED6DA0">
        <w:rPr>
          <w:kern w:val="0"/>
          <w:sz w:val="24"/>
          <w:szCs w:val="24"/>
          <w:rtl/>
          <w:lang w:eastAsia="en-US"/>
        </w:rPr>
        <w:t>"ו</w:t>
      </w:r>
      <w:proofErr w:type="spellEnd"/>
      <w:r w:rsidRPr="00ED6DA0">
        <w:rPr>
          <w:kern w:val="0"/>
          <w:sz w:val="24"/>
          <w:szCs w:val="24"/>
          <w:rtl/>
          <w:lang w:eastAsia="en-US"/>
        </w:rPr>
        <w:t xml:space="preserve">- 1976 </w:t>
      </w:r>
      <w:r w:rsidRPr="00ED6DA0">
        <w:rPr>
          <w:rFonts w:hint="eastAsia"/>
          <w:kern w:val="0"/>
          <w:sz w:val="24"/>
          <w:szCs w:val="24"/>
          <w:rtl/>
          <w:lang w:eastAsia="en-US"/>
        </w:rPr>
        <w:t>וההגדרות</w:t>
      </w:r>
      <w:r w:rsidRPr="00ED6DA0">
        <w:rPr>
          <w:kern w:val="0"/>
          <w:sz w:val="24"/>
          <w:szCs w:val="24"/>
          <w:rtl/>
          <w:lang w:eastAsia="en-US"/>
        </w:rPr>
        <w:t xml:space="preserve"> </w:t>
      </w:r>
      <w:r w:rsidRPr="00ED6DA0">
        <w:rPr>
          <w:rFonts w:hint="eastAsia"/>
          <w:kern w:val="0"/>
          <w:sz w:val="24"/>
          <w:szCs w:val="24"/>
          <w:rtl/>
          <w:lang w:eastAsia="en-US"/>
        </w:rPr>
        <w:t>המצויות</w:t>
      </w:r>
      <w:r w:rsidRPr="00ED6DA0">
        <w:rPr>
          <w:kern w:val="0"/>
          <w:sz w:val="24"/>
          <w:szCs w:val="24"/>
          <w:rtl/>
          <w:lang w:eastAsia="en-US"/>
        </w:rPr>
        <w:t xml:space="preserve"> </w:t>
      </w:r>
      <w:r w:rsidRPr="00ED6DA0">
        <w:rPr>
          <w:rFonts w:hint="eastAsia"/>
          <w:kern w:val="0"/>
          <w:sz w:val="24"/>
          <w:szCs w:val="24"/>
          <w:rtl/>
          <w:lang w:eastAsia="en-US"/>
        </w:rPr>
        <w:t>בו</w:t>
      </w:r>
      <w:r w:rsidRPr="00ED6DA0">
        <w:rPr>
          <w:kern w:val="0"/>
          <w:sz w:val="24"/>
          <w:szCs w:val="24"/>
          <w:rtl/>
          <w:lang w:eastAsia="en-US"/>
        </w:rPr>
        <w:t xml:space="preserve"> </w:t>
      </w:r>
      <w:r w:rsidRPr="00ED6DA0">
        <w:rPr>
          <w:rFonts w:hint="eastAsia"/>
          <w:kern w:val="0"/>
          <w:sz w:val="24"/>
          <w:szCs w:val="24"/>
          <w:rtl/>
          <w:lang w:eastAsia="en-US"/>
        </w:rPr>
        <w:t>ובתמיכה</w:t>
      </w:r>
      <w:r w:rsidRPr="00ED6DA0">
        <w:rPr>
          <w:kern w:val="0"/>
          <w:sz w:val="24"/>
          <w:szCs w:val="24"/>
          <w:rtl/>
          <w:lang w:eastAsia="en-US"/>
        </w:rPr>
        <w:t xml:space="preserve"> </w:t>
      </w:r>
      <w:r w:rsidRPr="00ED6DA0">
        <w:rPr>
          <w:rFonts w:hint="eastAsia"/>
          <w:kern w:val="0"/>
          <w:sz w:val="24"/>
          <w:szCs w:val="24"/>
          <w:rtl/>
          <w:lang w:eastAsia="en-US"/>
        </w:rPr>
        <w:t>למכרז</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xml:space="preserve">' _________ </w:t>
      </w:r>
      <w:r w:rsidRPr="00ED6DA0">
        <w:rPr>
          <w:rFonts w:hint="eastAsia"/>
          <w:kern w:val="0"/>
          <w:sz w:val="24"/>
          <w:szCs w:val="24"/>
          <w:rtl/>
          <w:lang w:eastAsia="en-US"/>
        </w:rPr>
        <w:t>בעבור</w:t>
      </w:r>
      <w:r w:rsidRPr="00ED6DA0">
        <w:rPr>
          <w:kern w:val="0"/>
          <w:sz w:val="24"/>
          <w:szCs w:val="24"/>
          <w:rtl/>
          <w:lang w:eastAsia="en-US"/>
        </w:rPr>
        <w:t xml:space="preserve"> </w:t>
      </w: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rtl/>
          <w:lang w:eastAsia="en-US"/>
        </w:rPr>
      </w:pPr>
      <w:r w:rsidRPr="00ED6DA0">
        <w:rPr>
          <w:rFonts w:hint="eastAsia"/>
          <w:kern w:val="0"/>
          <w:sz w:val="24"/>
          <w:szCs w:val="24"/>
          <w:rtl/>
          <w:lang w:eastAsia="en-US"/>
        </w:rPr>
        <w:t>עד</w:t>
      </w:r>
      <w:r w:rsidRPr="00ED6DA0">
        <w:rPr>
          <w:kern w:val="0"/>
          <w:sz w:val="24"/>
          <w:szCs w:val="24"/>
          <w:rtl/>
          <w:lang w:eastAsia="en-US"/>
        </w:rPr>
        <w:t xml:space="preserve"> </w:t>
      </w:r>
      <w:r w:rsidRPr="00ED6DA0">
        <w:rPr>
          <w:rFonts w:hint="eastAsia"/>
          <w:kern w:val="0"/>
          <w:sz w:val="24"/>
          <w:szCs w:val="24"/>
          <w:rtl/>
          <w:lang w:eastAsia="en-US"/>
        </w:rPr>
        <w:t>מועד</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תצהירי</w:t>
      </w:r>
      <w:r w:rsidRPr="00ED6DA0">
        <w:rPr>
          <w:kern w:val="0"/>
          <w:sz w:val="24"/>
          <w:szCs w:val="24"/>
          <w:rtl/>
          <w:lang w:eastAsia="en-US"/>
        </w:rPr>
        <w:t xml:space="preserve"> </w:t>
      </w: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הורשע</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ובעל</w:t>
      </w:r>
      <w:r w:rsidRPr="00ED6DA0">
        <w:rPr>
          <w:kern w:val="0"/>
          <w:sz w:val="24"/>
          <w:szCs w:val="24"/>
          <w:rtl/>
          <w:lang w:eastAsia="en-US"/>
        </w:rPr>
        <w:t xml:space="preserve"> </w:t>
      </w:r>
      <w:r w:rsidRPr="00ED6DA0">
        <w:rPr>
          <w:rFonts w:hint="eastAsia"/>
          <w:kern w:val="0"/>
          <w:sz w:val="24"/>
          <w:szCs w:val="24"/>
          <w:rtl/>
          <w:lang w:eastAsia="en-US"/>
        </w:rPr>
        <w:t>זיקה</w:t>
      </w:r>
      <w:r w:rsidRPr="00ED6DA0">
        <w:rPr>
          <w:kern w:val="0"/>
          <w:sz w:val="24"/>
          <w:szCs w:val="24"/>
          <w:rtl/>
          <w:lang w:eastAsia="en-US"/>
        </w:rPr>
        <w:t xml:space="preserve"> </w:t>
      </w:r>
      <w:r w:rsidRPr="00ED6DA0">
        <w:rPr>
          <w:rFonts w:hint="eastAsia"/>
          <w:kern w:val="0"/>
          <w:sz w:val="24"/>
          <w:szCs w:val="24"/>
          <w:rtl/>
          <w:lang w:eastAsia="en-US"/>
        </w:rPr>
        <w:t>אליו</w:t>
      </w:r>
      <w:r w:rsidRPr="00ED6DA0">
        <w:rPr>
          <w:kern w:val="0"/>
          <w:sz w:val="24"/>
          <w:szCs w:val="24"/>
          <w:rtl/>
          <w:lang w:eastAsia="en-US"/>
        </w:rPr>
        <w:t xml:space="preserve"> </w:t>
      </w:r>
      <w:r w:rsidRPr="00ED6DA0">
        <w:rPr>
          <w:rFonts w:hint="eastAsia"/>
          <w:kern w:val="0"/>
          <w:sz w:val="24"/>
          <w:szCs w:val="24"/>
          <w:rtl/>
          <w:lang w:eastAsia="en-US"/>
        </w:rPr>
        <w:t>ביותר</w:t>
      </w:r>
      <w:r w:rsidRPr="00ED6DA0">
        <w:rPr>
          <w:kern w:val="0"/>
          <w:sz w:val="24"/>
          <w:szCs w:val="24"/>
          <w:rtl/>
          <w:lang w:eastAsia="en-US"/>
        </w:rPr>
        <w:t xml:space="preserve"> </w:t>
      </w:r>
      <w:r w:rsidRPr="00ED6DA0">
        <w:rPr>
          <w:rFonts w:hint="eastAsia"/>
          <w:kern w:val="0"/>
          <w:sz w:val="24"/>
          <w:szCs w:val="24"/>
          <w:rtl/>
          <w:lang w:eastAsia="en-US"/>
        </w:rPr>
        <w:t>משתי</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w:t>
      </w:r>
      <w:r w:rsidRPr="00ED6DA0">
        <w:rPr>
          <w:rFonts w:hint="eastAsia"/>
          <w:kern w:val="0"/>
          <w:sz w:val="24"/>
          <w:szCs w:val="24"/>
          <w:rtl/>
          <w:lang w:eastAsia="en-US"/>
        </w:rPr>
        <w:t>ואם</w:t>
      </w:r>
      <w:r w:rsidRPr="00ED6DA0">
        <w:rPr>
          <w:kern w:val="0"/>
          <w:sz w:val="24"/>
          <w:szCs w:val="24"/>
          <w:rtl/>
          <w:lang w:eastAsia="en-US"/>
        </w:rPr>
        <w:t xml:space="preserve"> </w:t>
      </w:r>
      <w:r w:rsidRPr="00ED6DA0">
        <w:rPr>
          <w:rFonts w:hint="eastAsia"/>
          <w:kern w:val="0"/>
          <w:sz w:val="24"/>
          <w:szCs w:val="24"/>
          <w:rtl/>
          <w:lang w:eastAsia="en-US"/>
        </w:rPr>
        <w:t>הורשעו</w:t>
      </w:r>
      <w:r w:rsidRPr="00ED6DA0">
        <w:rPr>
          <w:kern w:val="0"/>
          <w:sz w:val="24"/>
          <w:szCs w:val="24"/>
          <w:rtl/>
          <w:lang w:eastAsia="en-US"/>
        </w:rPr>
        <w:t xml:space="preserve"> </w:t>
      </w:r>
      <w:r w:rsidRPr="00ED6DA0">
        <w:rPr>
          <w:rFonts w:hint="eastAsia"/>
          <w:kern w:val="0"/>
          <w:sz w:val="24"/>
          <w:szCs w:val="24"/>
          <w:rtl/>
          <w:lang w:eastAsia="en-US"/>
        </w:rPr>
        <w:t>ביותר</w:t>
      </w:r>
      <w:r w:rsidRPr="00ED6DA0">
        <w:rPr>
          <w:kern w:val="0"/>
          <w:sz w:val="24"/>
          <w:szCs w:val="24"/>
          <w:rtl/>
          <w:lang w:eastAsia="en-US"/>
        </w:rPr>
        <w:t xml:space="preserve"> </w:t>
      </w:r>
      <w:r w:rsidRPr="00ED6DA0">
        <w:rPr>
          <w:rFonts w:hint="eastAsia"/>
          <w:kern w:val="0"/>
          <w:sz w:val="24"/>
          <w:szCs w:val="24"/>
          <w:rtl/>
          <w:lang w:eastAsia="en-US"/>
        </w:rPr>
        <w:t>משתי</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 </w:t>
      </w:r>
      <w:r w:rsidRPr="00ED6DA0">
        <w:rPr>
          <w:rFonts w:hint="eastAsia"/>
          <w:kern w:val="0"/>
          <w:sz w:val="24"/>
          <w:szCs w:val="24"/>
          <w:rtl/>
          <w:lang w:eastAsia="en-US"/>
        </w:rPr>
        <w:t>הרי</w:t>
      </w:r>
      <w:r w:rsidRPr="00ED6DA0">
        <w:rPr>
          <w:kern w:val="0"/>
          <w:sz w:val="24"/>
          <w:szCs w:val="24"/>
          <w:rtl/>
          <w:lang w:eastAsia="en-US"/>
        </w:rPr>
        <w:t xml:space="preserve"> </w:t>
      </w:r>
      <w:r w:rsidRPr="00ED6DA0">
        <w:rPr>
          <w:rFonts w:hint="eastAsia"/>
          <w:kern w:val="0"/>
          <w:sz w:val="24"/>
          <w:szCs w:val="24"/>
          <w:rtl/>
          <w:lang w:eastAsia="en-US"/>
        </w:rPr>
        <w:t>שעד</w:t>
      </w:r>
      <w:r w:rsidRPr="00ED6DA0">
        <w:rPr>
          <w:kern w:val="0"/>
          <w:sz w:val="24"/>
          <w:szCs w:val="24"/>
          <w:rtl/>
          <w:lang w:eastAsia="en-US"/>
        </w:rPr>
        <w:t xml:space="preserve"> </w:t>
      </w:r>
      <w:r w:rsidRPr="00ED6DA0">
        <w:rPr>
          <w:rFonts w:hint="eastAsia"/>
          <w:kern w:val="0"/>
          <w:sz w:val="24"/>
          <w:szCs w:val="24"/>
          <w:rtl/>
          <w:lang w:eastAsia="en-US"/>
        </w:rPr>
        <w:t>למועד</w:t>
      </w:r>
      <w:r w:rsidRPr="00ED6DA0">
        <w:rPr>
          <w:kern w:val="0"/>
          <w:sz w:val="24"/>
          <w:szCs w:val="24"/>
          <w:rtl/>
          <w:lang w:eastAsia="en-US"/>
        </w:rPr>
        <w:t xml:space="preserve"> </w:t>
      </w:r>
      <w:r w:rsidRPr="00ED6DA0">
        <w:rPr>
          <w:rFonts w:hint="eastAsia"/>
          <w:kern w:val="0"/>
          <w:sz w:val="24"/>
          <w:szCs w:val="24"/>
          <w:rtl/>
          <w:lang w:eastAsia="en-US"/>
        </w:rPr>
        <w:t>האחרון</w:t>
      </w:r>
      <w:r w:rsidRPr="00ED6DA0">
        <w:rPr>
          <w:kern w:val="0"/>
          <w:sz w:val="24"/>
          <w:szCs w:val="24"/>
          <w:rtl/>
          <w:lang w:eastAsia="en-US"/>
        </w:rPr>
        <w:t xml:space="preserve"> </w:t>
      </w:r>
      <w:r w:rsidRPr="00ED6DA0">
        <w:rPr>
          <w:rFonts w:hint="eastAsia"/>
          <w:kern w:val="0"/>
          <w:sz w:val="24"/>
          <w:szCs w:val="24"/>
          <w:rtl/>
          <w:lang w:eastAsia="en-US"/>
        </w:rPr>
        <w:t>להגשת</w:t>
      </w:r>
      <w:r w:rsidRPr="00ED6DA0">
        <w:rPr>
          <w:kern w:val="0"/>
          <w:sz w:val="24"/>
          <w:szCs w:val="24"/>
          <w:rtl/>
          <w:lang w:eastAsia="en-US"/>
        </w:rPr>
        <w:t xml:space="preserve"> </w:t>
      </w:r>
      <w:r w:rsidRPr="00ED6DA0">
        <w:rPr>
          <w:rFonts w:hint="eastAsia"/>
          <w:kern w:val="0"/>
          <w:sz w:val="24"/>
          <w:szCs w:val="24"/>
          <w:rtl/>
          <w:lang w:eastAsia="en-US"/>
        </w:rPr>
        <w:t>ההצעות</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חלפה</w:t>
      </w:r>
      <w:r w:rsidRPr="00ED6DA0">
        <w:rPr>
          <w:kern w:val="0"/>
          <w:sz w:val="24"/>
          <w:szCs w:val="24"/>
          <w:rtl/>
          <w:lang w:eastAsia="en-US"/>
        </w:rPr>
        <w:t xml:space="preserve">/ </w:t>
      </w:r>
      <w:r w:rsidRPr="00ED6DA0">
        <w:rPr>
          <w:rFonts w:hint="eastAsia"/>
          <w:kern w:val="0"/>
          <w:sz w:val="24"/>
          <w:szCs w:val="24"/>
          <w:rtl/>
          <w:lang w:eastAsia="en-US"/>
        </w:rPr>
        <w:t>תחלוף</w:t>
      </w:r>
      <w:r w:rsidRPr="00ED6DA0">
        <w:rPr>
          <w:kern w:val="0"/>
          <w:sz w:val="24"/>
          <w:szCs w:val="24"/>
          <w:rtl/>
          <w:lang w:eastAsia="en-US"/>
        </w:rPr>
        <w:t xml:space="preserve"> </w:t>
      </w:r>
      <w:r w:rsidRPr="00ED6DA0">
        <w:rPr>
          <w:rFonts w:hint="eastAsia"/>
          <w:kern w:val="0"/>
          <w:sz w:val="24"/>
          <w:szCs w:val="24"/>
          <w:rtl/>
          <w:lang w:eastAsia="en-US"/>
        </w:rPr>
        <w:t>שנה</w:t>
      </w:r>
      <w:r w:rsidRPr="00ED6DA0">
        <w:rPr>
          <w:kern w:val="0"/>
          <w:sz w:val="24"/>
          <w:szCs w:val="24"/>
          <w:rtl/>
          <w:lang w:eastAsia="en-US"/>
        </w:rPr>
        <w:t xml:space="preserve"> </w:t>
      </w:r>
      <w:r w:rsidRPr="00ED6DA0">
        <w:rPr>
          <w:rFonts w:hint="eastAsia"/>
          <w:kern w:val="0"/>
          <w:sz w:val="24"/>
          <w:szCs w:val="24"/>
          <w:rtl/>
          <w:lang w:eastAsia="en-US"/>
        </w:rPr>
        <w:t>אחת</w:t>
      </w:r>
      <w:r w:rsidRPr="00ED6DA0">
        <w:rPr>
          <w:kern w:val="0"/>
          <w:sz w:val="24"/>
          <w:szCs w:val="24"/>
          <w:rtl/>
          <w:lang w:eastAsia="en-US"/>
        </w:rPr>
        <w:t xml:space="preserve"> </w:t>
      </w:r>
      <w:r w:rsidRPr="00ED6DA0">
        <w:rPr>
          <w:rFonts w:hint="eastAsia"/>
          <w:kern w:val="0"/>
          <w:sz w:val="24"/>
          <w:szCs w:val="24"/>
          <w:rtl/>
          <w:lang w:eastAsia="en-US"/>
        </w:rPr>
        <w:t>לפחות</w:t>
      </w:r>
      <w:r w:rsidRPr="00ED6DA0">
        <w:rPr>
          <w:kern w:val="0"/>
          <w:sz w:val="24"/>
          <w:szCs w:val="24"/>
          <w:rtl/>
          <w:lang w:eastAsia="en-US"/>
        </w:rPr>
        <w:t xml:space="preserve"> </w:t>
      </w:r>
      <w:r w:rsidRPr="00ED6DA0">
        <w:rPr>
          <w:rFonts w:hint="eastAsia"/>
          <w:kern w:val="0"/>
          <w:sz w:val="24"/>
          <w:szCs w:val="24"/>
          <w:rtl/>
          <w:lang w:eastAsia="en-US"/>
        </w:rPr>
        <w:t>ממועד</w:t>
      </w:r>
      <w:r w:rsidRPr="00ED6DA0">
        <w:rPr>
          <w:kern w:val="0"/>
          <w:sz w:val="24"/>
          <w:szCs w:val="24"/>
          <w:rtl/>
          <w:lang w:eastAsia="en-US"/>
        </w:rPr>
        <w:t xml:space="preserve"> </w:t>
      </w:r>
      <w:r w:rsidRPr="00ED6DA0">
        <w:rPr>
          <w:rFonts w:hint="eastAsia"/>
          <w:kern w:val="0"/>
          <w:sz w:val="24"/>
          <w:szCs w:val="24"/>
          <w:rtl/>
          <w:lang w:eastAsia="en-US"/>
        </w:rPr>
        <w:t>ההרשעה</w:t>
      </w:r>
      <w:r w:rsidRPr="00ED6DA0">
        <w:rPr>
          <w:kern w:val="0"/>
          <w:sz w:val="24"/>
          <w:szCs w:val="24"/>
          <w:rtl/>
          <w:lang w:eastAsia="en-US"/>
        </w:rPr>
        <w:t xml:space="preserve"> </w:t>
      </w:r>
      <w:r w:rsidRPr="00ED6DA0">
        <w:rPr>
          <w:rFonts w:hint="eastAsia"/>
          <w:kern w:val="0"/>
          <w:sz w:val="24"/>
          <w:szCs w:val="24"/>
          <w:rtl/>
          <w:lang w:eastAsia="en-US"/>
        </w:rPr>
        <w:t>האחרונה</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ויהיה</w:t>
      </w:r>
      <w:r w:rsidRPr="00ED6DA0">
        <w:rPr>
          <w:kern w:val="0"/>
          <w:sz w:val="24"/>
          <w:szCs w:val="24"/>
          <w:rtl/>
          <w:lang w:eastAsia="en-US"/>
        </w:rPr>
        <w:t xml:space="preserve"> </w:t>
      </w:r>
      <w:r w:rsidRPr="00ED6DA0">
        <w:rPr>
          <w:rFonts w:hint="eastAsia"/>
          <w:kern w:val="0"/>
          <w:sz w:val="24"/>
          <w:szCs w:val="24"/>
          <w:rtl/>
          <w:lang w:eastAsia="en-US"/>
        </w:rPr>
        <w:t>שינוי</w:t>
      </w:r>
      <w:r w:rsidRPr="00ED6DA0">
        <w:rPr>
          <w:kern w:val="0"/>
          <w:sz w:val="24"/>
          <w:szCs w:val="24"/>
          <w:rtl/>
          <w:lang w:eastAsia="en-US"/>
        </w:rPr>
        <w:t xml:space="preserve"> </w:t>
      </w:r>
      <w:r w:rsidRPr="00ED6DA0">
        <w:rPr>
          <w:rFonts w:hint="eastAsia"/>
          <w:kern w:val="0"/>
          <w:sz w:val="24"/>
          <w:szCs w:val="24"/>
          <w:rtl/>
          <w:lang w:eastAsia="en-US"/>
        </w:rPr>
        <w:t>בעובדות</w:t>
      </w:r>
      <w:r w:rsidRPr="00ED6DA0">
        <w:rPr>
          <w:kern w:val="0"/>
          <w:sz w:val="24"/>
          <w:szCs w:val="24"/>
          <w:rtl/>
          <w:lang w:eastAsia="en-US"/>
        </w:rPr>
        <w:t xml:space="preserve"> </w:t>
      </w:r>
      <w:r w:rsidRPr="00ED6DA0">
        <w:rPr>
          <w:rFonts w:hint="eastAsia"/>
          <w:kern w:val="0"/>
          <w:sz w:val="24"/>
          <w:szCs w:val="24"/>
          <w:rtl/>
          <w:lang w:eastAsia="en-US"/>
        </w:rPr>
        <w:t>העומדות</w:t>
      </w:r>
      <w:r w:rsidRPr="00ED6DA0">
        <w:rPr>
          <w:kern w:val="0"/>
          <w:sz w:val="24"/>
          <w:szCs w:val="24"/>
          <w:rtl/>
          <w:lang w:eastAsia="en-US"/>
        </w:rPr>
        <w:t xml:space="preserve"> </w:t>
      </w:r>
      <w:r w:rsidRPr="00ED6DA0">
        <w:rPr>
          <w:rFonts w:hint="eastAsia"/>
          <w:kern w:val="0"/>
          <w:sz w:val="24"/>
          <w:szCs w:val="24"/>
          <w:rtl/>
          <w:lang w:eastAsia="en-US"/>
        </w:rPr>
        <w:t>בבסיס</w:t>
      </w:r>
      <w:r w:rsidRPr="00ED6DA0">
        <w:rPr>
          <w:kern w:val="0"/>
          <w:sz w:val="24"/>
          <w:szCs w:val="24"/>
          <w:rtl/>
          <w:lang w:eastAsia="en-US"/>
        </w:rPr>
        <w:t xml:space="preserve"> </w:t>
      </w:r>
      <w:r w:rsidRPr="00ED6DA0">
        <w:rPr>
          <w:rFonts w:hint="eastAsia"/>
          <w:kern w:val="0"/>
          <w:sz w:val="24"/>
          <w:szCs w:val="24"/>
          <w:rtl/>
          <w:lang w:eastAsia="en-US"/>
        </w:rPr>
        <w:t>תצהיר</w:t>
      </w:r>
      <w:r w:rsidRPr="00ED6DA0">
        <w:rPr>
          <w:kern w:val="0"/>
          <w:sz w:val="24"/>
          <w:szCs w:val="24"/>
          <w:rtl/>
          <w:lang w:eastAsia="en-US"/>
        </w:rPr>
        <w:t xml:space="preserve"> </w:t>
      </w: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עד</w:t>
      </w:r>
      <w:r w:rsidRPr="00ED6DA0">
        <w:rPr>
          <w:kern w:val="0"/>
          <w:sz w:val="24"/>
          <w:szCs w:val="24"/>
          <w:rtl/>
          <w:lang w:eastAsia="en-US"/>
        </w:rPr>
        <w:t xml:space="preserve"> </w:t>
      </w:r>
      <w:r w:rsidRPr="00ED6DA0">
        <w:rPr>
          <w:rFonts w:hint="eastAsia"/>
          <w:kern w:val="0"/>
          <w:sz w:val="24"/>
          <w:szCs w:val="24"/>
          <w:rtl/>
          <w:lang w:eastAsia="en-US"/>
        </w:rPr>
        <w:t>למועד</w:t>
      </w:r>
      <w:r w:rsidRPr="00ED6DA0">
        <w:rPr>
          <w:kern w:val="0"/>
          <w:sz w:val="24"/>
          <w:szCs w:val="24"/>
          <w:rtl/>
          <w:lang w:eastAsia="en-US"/>
        </w:rPr>
        <w:t xml:space="preserve"> </w:t>
      </w:r>
      <w:r w:rsidRPr="00ED6DA0">
        <w:rPr>
          <w:rFonts w:hint="eastAsia"/>
          <w:kern w:val="0"/>
          <w:sz w:val="24"/>
          <w:szCs w:val="24"/>
          <w:rtl/>
          <w:lang w:eastAsia="en-US"/>
        </w:rPr>
        <w:t>האחרון</w:t>
      </w:r>
      <w:r w:rsidRPr="00ED6DA0">
        <w:rPr>
          <w:kern w:val="0"/>
          <w:sz w:val="24"/>
          <w:szCs w:val="24"/>
          <w:rtl/>
          <w:lang w:eastAsia="en-US"/>
        </w:rPr>
        <w:t xml:space="preserve"> </w:t>
      </w:r>
      <w:r w:rsidRPr="00ED6DA0">
        <w:rPr>
          <w:rFonts w:hint="eastAsia"/>
          <w:kern w:val="0"/>
          <w:sz w:val="24"/>
          <w:szCs w:val="24"/>
          <w:rtl/>
          <w:lang w:eastAsia="en-US"/>
        </w:rPr>
        <w:t>להגשת</w:t>
      </w:r>
      <w:r w:rsidRPr="00ED6DA0">
        <w:rPr>
          <w:kern w:val="0"/>
          <w:sz w:val="24"/>
          <w:szCs w:val="24"/>
          <w:rtl/>
          <w:lang w:eastAsia="en-US"/>
        </w:rPr>
        <w:t xml:space="preserve"> </w:t>
      </w:r>
      <w:r w:rsidRPr="00ED6DA0">
        <w:rPr>
          <w:rFonts w:hint="eastAsia"/>
          <w:kern w:val="0"/>
          <w:sz w:val="24"/>
          <w:szCs w:val="24"/>
          <w:rtl/>
          <w:lang w:eastAsia="en-US"/>
        </w:rPr>
        <w:t>ההצעות</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אעביר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לאלתר</w:t>
      </w:r>
      <w:r w:rsidRPr="00ED6DA0">
        <w:rPr>
          <w:kern w:val="0"/>
          <w:sz w:val="24"/>
          <w:szCs w:val="24"/>
          <w:rtl/>
          <w:lang w:eastAsia="en-US"/>
        </w:rPr>
        <w:t xml:space="preserve"> </w:t>
      </w:r>
      <w:r w:rsidRPr="00ED6DA0">
        <w:rPr>
          <w:rFonts w:hint="eastAsia"/>
          <w:kern w:val="0"/>
          <w:sz w:val="24"/>
          <w:szCs w:val="24"/>
          <w:rtl/>
          <w:lang w:eastAsia="en-US"/>
        </w:rPr>
        <w:t>לגופים</w:t>
      </w:r>
      <w:r w:rsidRPr="00ED6DA0">
        <w:rPr>
          <w:kern w:val="0"/>
          <w:sz w:val="24"/>
          <w:szCs w:val="24"/>
          <w:rtl/>
          <w:lang w:eastAsia="en-US"/>
        </w:rPr>
        <w:t xml:space="preserve"> </w:t>
      </w:r>
      <w:r w:rsidRPr="00ED6DA0">
        <w:rPr>
          <w:rFonts w:hint="eastAsia"/>
          <w:kern w:val="0"/>
          <w:sz w:val="24"/>
          <w:szCs w:val="24"/>
          <w:rtl/>
          <w:lang w:eastAsia="en-US"/>
        </w:rPr>
        <w:t>המוסמכים</w:t>
      </w:r>
      <w:r w:rsidRPr="00ED6DA0">
        <w:rPr>
          <w:kern w:val="0"/>
          <w:sz w:val="24"/>
          <w:szCs w:val="24"/>
          <w:rtl/>
          <w:lang w:eastAsia="en-US"/>
        </w:rPr>
        <w:t xml:space="preserve"> </w:t>
      </w:r>
      <w:r w:rsidRPr="00ED6DA0">
        <w:rPr>
          <w:rFonts w:hint="eastAsia"/>
          <w:kern w:val="0"/>
          <w:sz w:val="24"/>
          <w:szCs w:val="24"/>
          <w:rtl/>
          <w:lang w:eastAsia="en-US"/>
        </w:rPr>
        <w:t>במשרד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w:t>
      </w:r>
    </w:p>
    <w:p w:rsidR="00ED6DA0" w:rsidRPr="00ED6DA0" w:rsidRDefault="00ED6DA0" w:rsidP="00ED6DA0">
      <w:pPr>
        <w:keepLines/>
        <w:overflowPunct/>
        <w:autoSpaceDE/>
        <w:autoSpaceDN/>
        <w:adjustRightInd/>
        <w:spacing w:before="120" w:after="120" w:line="360" w:lineRule="auto"/>
        <w:textAlignment w:val="auto"/>
        <w:rPr>
          <w:kern w:val="0"/>
          <w:sz w:val="24"/>
          <w:szCs w:val="24"/>
          <w:lang w:eastAsia="en-US"/>
        </w:rPr>
      </w:pPr>
    </w:p>
    <w:p w:rsidR="00ED6DA0" w:rsidRPr="00ED6DA0" w:rsidRDefault="00ED6DA0" w:rsidP="00ED6DA0">
      <w:pPr>
        <w:keepLines/>
        <w:overflowPunct/>
        <w:autoSpaceDE/>
        <w:autoSpaceDN/>
        <w:adjustRightInd/>
        <w:spacing w:before="120" w:after="120" w:line="276" w:lineRule="auto"/>
        <w:textAlignment w:val="auto"/>
        <w:rPr>
          <w:kern w:val="0"/>
          <w:sz w:val="24"/>
          <w:szCs w:val="24"/>
          <w:rtl/>
          <w:lang w:eastAsia="en-US"/>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ED6DA0" w:rsidRPr="00ED6DA0" w:rsidTr="00943230">
        <w:trPr>
          <w:jc w:val="center"/>
        </w:trPr>
        <w:tc>
          <w:tcPr>
            <w:tcW w:w="2840" w:type="dxa"/>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תאריך</w:t>
            </w:r>
          </w:p>
        </w:tc>
        <w:tc>
          <w:tcPr>
            <w:tcW w:w="2841" w:type="dxa"/>
            <w:tcBorders>
              <w:top w:val="nil"/>
              <w:bottom w:val="nil"/>
            </w:tcBorders>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p>
        </w:tc>
        <w:tc>
          <w:tcPr>
            <w:tcW w:w="2841" w:type="dxa"/>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חתימה</w:t>
            </w:r>
          </w:p>
        </w:tc>
      </w:tr>
    </w:tbl>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kern w:val="0"/>
          <w:sz w:val="24"/>
          <w:szCs w:val="24"/>
          <w:rtl/>
          <w:lang w:eastAsia="en-US"/>
        </w:rPr>
      </w:pPr>
      <w:r w:rsidRPr="00ED6DA0">
        <w:rPr>
          <w:b/>
          <w:bCs/>
          <w:kern w:val="0"/>
          <w:sz w:val="24"/>
          <w:szCs w:val="24"/>
          <w:u w:val="single"/>
          <w:rtl/>
          <w:lang w:eastAsia="en-US"/>
        </w:rPr>
        <w:t>אי</w:t>
      </w:r>
      <w:r w:rsidRPr="00ED6DA0">
        <w:rPr>
          <w:rFonts w:hint="eastAsia"/>
          <w:b/>
          <w:bCs/>
          <w:kern w:val="0"/>
          <w:sz w:val="24"/>
          <w:szCs w:val="24"/>
          <w:u w:val="single"/>
          <w:rtl/>
          <w:lang w:eastAsia="en-US"/>
        </w:rPr>
        <w:t>שור</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kern w:val="0"/>
          <w:sz w:val="24"/>
          <w:szCs w:val="24"/>
          <w:rtl/>
          <w:lang w:eastAsia="en-US"/>
        </w:rPr>
        <w:t>אנ</w:t>
      </w:r>
      <w:r w:rsidRPr="00ED6DA0">
        <w:rPr>
          <w:rFonts w:hint="eastAsia"/>
          <w:kern w:val="0"/>
          <w:sz w:val="24"/>
          <w:szCs w:val="24"/>
          <w:rtl/>
          <w:lang w:eastAsia="en-US"/>
        </w:rPr>
        <w:t>י</w:t>
      </w:r>
      <w:r w:rsidRPr="00ED6DA0">
        <w:rPr>
          <w:kern w:val="0"/>
          <w:sz w:val="24"/>
          <w:szCs w:val="24"/>
          <w:rtl/>
          <w:lang w:eastAsia="en-US"/>
        </w:rPr>
        <w:t xml:space="preserve"> </w:t>
      </w:r>
      <w:r w:rsidRPr="00ED6DA0">
        <w:rPr>
          <w:rFonts w:hint="eastAsia"/>
          <w:kern w:val="0"/>
          <w:sz w:val="24"/>
          <w:szCs w:val="24"/>
          <w:rtl/>
          <w:lang w:eastAsia="en-US"/>
        </w:rPr>
        <w:t>החתו</w:t>
      </w:r>
      <w:r w:rsidRPr="00ED6DA0">
        <w:rPr>
          <w:kern w:val="0"/>
          <w:sz w:val="24"/>
          <w:szCs w:val="24"/>
          <w:rtl/>
          <w:lang w:eastAsia="en-US"/>
        </w:rPr>
        <w:t xml:space="preserve">ם </w:t>
      </w:r>
      <w:r w:rsidRPr="00ED6DA0">
        <w:rPr>
          <w:rFonts w:hint="eastAsia"/>
          <w:kern w:val="0"/>
          <w:sz w:val="24"/>
          <w:szCs w:val="24"/>
          <w:rtl/>
          <w:lang w:eastAsia="en-US"/>
        </w:rPr>
        <w:t>מטה</w:t>
      </w:r>
      <w:r w:rsidRPr="00ED6DA0">
        <w:rPr>
          <w:kern w:val="0"/>
          <w:sz w:val="24"/>
          <w:szCs w:val="24"/>
          <w:rtl/>
          <w:lang w:eastAsia="en-US"/>
        </w:rPr>
        <w:t xml:space="preserve">, ________ </w:t>
      </w:r>
      <w:r w:rsidRPr="00ED6DA0">
        <w:rPr>
          <w:rFonts w:hint="eastAsia"/>
          <w:kern w:val="0"/>
          <w:sz w:val="24"/>
          <w:szCs w:val="24"/>
          <w:rtl/>
          <w:lang w:eastAsia="en-US"/>
        </w:rPr>
        <w:t>עורך</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מאשר</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ביום</w:t>
      </w:r>
      <w:r w:rsidRPr="00ED6DA0">
        <w:rPr>
          <w:kern w:val="0"/>
          <w:sz w:val="24"/>
          <w:szCs w:val="24"/>
          <w:rtl/>
          <w:lang w:eastAsia="en-US"/>
        </w:rPr>
        <w:t xml:space="preserve"> ________ ה</w:t>
      </w:r>
      <w:r w:rsidRPr="00ED6DA0">
        <w:rPr>
          <w:rFonts w:hint="eastAsia"/>
          <w:kern w:val="0"/>
          <w:sz w:val="24"/>
          <w:szCs w:val="24"/>
          <w:rtl/>
          <w:lang w:eastAsia="en-US"/>
        </w:rPr>
        <w:t>ופיע</w:t>
      </w:r>
      <w:r w:rsidRPr="00ED6DA0">
        <w:rPr>
          <w:kern w:val="0"/>
          <w:sz w:val="24"/>
          <w:szCs w:val="24"/>
          <w:rtl/>
          <w:lang w:eastAsia="en-US"/>
        </w:rPr>
        <w:t xml:space="preserve"> בפני ___________. ה</w:t>
      </w:r>
      <w:r w:rsidRPr="00ED6DA0">
        <w:rPr>
          <w:rFonts w:hint="eastAsia"/>
          <w:kern w:val="0"/>
          <w:sz w:val="24"/>
          <w:szCs w:val="24"/>
          <w:rtl/>
          <w:lang w:eastAsia="en-US"/>
        </w:rPr>
        <w:t>מוכר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אישית</w:t>
      </w:r>
      <w:r w:rsidRPr="00ED6DA0">
        <w:rPr>
          <w:kern w:val="0"/>
          <w:sz w:val="24"/>
          <w:szCs w:val="24"/>
          <w:rtl/>
          <w:lang w:eastAsia="en-US"/>
        </w:rPr>
        <w:t xml:space="preserve"> / </w:t>
      </w:r>
      <w:proofErr w:type="spellStart"/>
      <w:r w:rsidRPr="00ED6DA0">
        <w:rPr>
          <w:rFonts w:hint="eastAsia"/>
          <w:kern w:val="0"/>
          <w:sz w:val="24"/>
          <w:szCs w:val="24"/>
          <w:rtl/>
          <w:lang w:eastAsia="en-US"/>
        </w:rPr>
        <w:t>שזיהיתיו</w:t>
      </w:r>
      <w:proofErr w:type="spellEnd"/>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תעודת</w:t>
      </w:r>
      <w:r w:rsidRPr="00ED6DA0">
        <w:rPr>
          <w:kern w:val="0"/>
          <w:sz w:val="24"/>
          <w:szCs w:val="24"/>
          <w:rtl/>
          <w:lang w:eastAsia="en-US"/>
        </w:rPr>
        <w:t xml:space="preserve"> </w:t>
      </w:r>
      <w:r w:rsidRPr="00ED6DA0">
        <w:rPr>
          <w:rFonts w:hint="eastAsia"/>
          <w:kern w:val="0"/>
          <w:sz w:val="24"/>
          <w:szCs w:val="24"/>
          <w:rtl/>
          <w:lang w:eastAsia="en-US"/>
        </w:rPr>
        <w:t>זהות</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_________</w:t>
      </w:r>
      <w:r w:rsidRPr="00ED6DA0">
        <w:rPr>
          <w:kern w:val="0"/>
          <w:sz w:val="24"/>
          <w:szCs w:val="24"/>
          <w:lang w:eastAsia="en-US"/>
        </w:rPr>
        <w:t xml:space="preserve"> </w:t>
      </w:r>
      <w:r w:rsidRPr="00ED6DA0">
        <w:rPr>
          <w:kern w:val="0"/>
          <w:sz w:val="24"/>
          <w:szCs w:val="24"/>
          <w:rtl/>
          <w:lang w:eastAsia="en-US"/>
        </w:rPr>
        <w:t>ו</w:t>
      </w:r>
      <w:r w:rsidRPr="00ED6DA0">
        <w:rPr>
          <w:rFonts w:hint="eastAsia"/>
          <w:kern w:val="0"/>
          <w:sz w:val="24"/>
          <w:szCs w:val="24"/>
          <w:rtl/>
          <w:lang w:eastAsia="en-US"/>
        </w:rPr>
        <w:t>לאחר</w:t>
      </w:r>
      <w:r w:rsidRPr="00ED6DA0">
        <w:rPr>
          <w:kern w:val="0"/>
          <w:sz w:val="24"/>
          <w:szCs w:val="24"/>
          <w:rtl/>
          <w:lang w:eastAsia="en-US"/>
        </w:rPr>
        <w:t xml:space="preserve"> שהזהרתיו כי עליו לומר את האמת כולה ואת האמת בלבד, וכי יהיה צפוי לעונשים הקבועים בחוק אם לא יעשה כן, אישר נכונות ה</w:t>
      </w:r>
      <w:r w:rsidRPr="00ED6DA0">
        <w:rPr>
          <w:rFonts w:hint="eastAsia"/>
          <w:kern w:val="0"/>
          <w:sz w:val="24"/>
          <w:szCs w:val="24"/>
          <w:rtl/>
          <w:lang w:eastAsia="en-US"/>
        </w:rPr>
        <w:t>צהרתו</w:t>
      </w:r>
      <w:r w:rsidRPr="00ED6DA0">
        <w:rPr>
          <w:kern w:val="0"/>
          <w:sz w:val="24"/>
          <w:szCs w:val="24"/>
          <w:rtl/>
          <w:lang w:eastAsia="en-US"/>
        </w:rPr>
        <w:t xml:space="preserve"> </w:t>
      </w:r>
      <w:r w:rsidRPr="00ED6DA0">
        <w:rPr>
          <w:rFonts w:hint="eastAsia"/>
          <w:kern w:val="0"/>
          <w:sz w:val="24"/>
          <w:szCs w:val="24"/>
          <w:rtl/>
          <w:lang w:eastAsia="en-US"/>
        </w:rPr>
        <w:t>דלעיל</w:t>
      </w:r>
      <w:r w:rsidRPr="00ED6DA0">
        <w:rPr>
          <w:kern w:val="0"/>
          <w:sz w:val="24"/>
          <w:szCs w:val="24"/>
          <w:rtl/>
          <w:lang w:eastAsia="en-US"/>
        </w:rPr>
        <w:t xml:space="preserve"> </w:t>
      </w:r>
      <w:r w:rsidRPr="00ED6DA0">
        <w:rPr>
          <w:rFonts w:hint="eastAsia"/>
          <w:kern w:val="0"/>
          <w:sz w:val="24"/>
          <w:szCs w:val="24"/>
          <w:rtl/>
          <w:lang w:eastAsia="en-US"/>
        </w:rPr>
        <w:t>וחתם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יה.</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ED6DA0" w:rsidRPr="00ED6DA0" w:rsidTr="00943230">
        <w:tc>
          <w:tcPr>
            <w:tcW w:w="2840" w:type="dxa"/>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תאריך</w:t>
            </w:r>
          </w:p>
        </w:tc>
        <w:tc>
          <w:tcPr>
            <w:tcW w:w="2841" w:type="dxa"/>
            <w:tcBorders>
              <w:top w:val="nil"/>
              <w:bottom w:val="nil"/>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tc>
        <w:tc>
          <w:tcPr>
            <w:tcW w:w="2841" w:type="dxa"/>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חתימה</w:t>
            </w:r>
          </w:p>
        </w:tc>
      </w:tr>
    </w:tbl>
    <w:p w:rsidR="00ED6DA0" w:rsidRPr="00ED6DA0" w:rsidRDefault="00ED6DA0" w:rsidP="00ED6DA0">
      <w:pPr>
        <w:keepLines/>
        <w:tabs>
          <w:tab w:val="left" w:pos="1134"/>
        </w:tabs>
        <w:overflowPunct/>
        <w:adjustRightInd/>
        <w:spacing w:before="240" w:line="360" w:lineRule="auto"/>
        <w:textAlignment w:val="auto"/>
        <w:outlineLvl w:val="0"/>
        <w:rPr>
          <w:bCs/>
          <w:kern w:val="0"/>
          <w:sz w:val="24"/>
          <w:szCs w:val="24"/>
          <w:rtl/>
          <w:lang w:eastAsia="en-US"/>
        </w:rPr>
      </w:pPr>
      <w:r w:rsidRPr="00ED6DA0">
        <w:rPr>
          <w:bCs/>
          <w:kern w:val="0"/>
          <w:sz w:val="24"/>
          <w:szCs w:val="24"/>
          <w:rtl/>
          <w:lang w:eastAsia="en-US"/>
        </w:rPr>
        <w:br w:type="page"/>
      </w:r>
      <w:bookmarkStart w:id="43" w:name="_Toc275421022"/>
      <w:bookmarkStart w:id="44" w:name="_Toc289845819"/>
      <w:bookmarkStart w:id="45" w:name="_Toc292697564"/>
      <w:bookmarkStart w:id="46" w:name="_Toc297551528"/>
      <w:bookmarkStart w:id="47" w:name="_Toc316414933"/>
      <w:bookmarkStart w:id="48" w:name="_Toc178406958"/>
      <w:bookmarkStart w:id="49" w:name="_Toc204662656"/>
      <w:bookmarkStart w:id="50" w:name="_Toc218923279"/>
      <w:r w:rsidRPr="00ED6DA0">
        <w:rPr>
          <w:rFonts w:ascii="David" w:hAnsi="David"/>
          <w:bCs/>
          <w:kern w:val="0"/>
          <w:sz w:val="24"/>
          <w:szCs w:val="24"/>
          <w:rtl/>
          <w:lang w:eastAsia="en-US"/>
        </w:rPr>
        <w:lastRenderedPageBreak/>
        <w:t xml:space="preserve">נספח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 xml:space="preserve">'2 </w:t>
      </w:r>
      <w:r w:rsidRPr="00ED6DA0">
        <w:rPr>
          <w:rFonts w:ascii="David" w:hAnsi="David"/>
          <w:bCs/>
          <w:kern w:val="0"/>
          <w:sz w:val="24"/>
          <w:szCs w:val="24"/>
          <w:lang w:eastAsia="en-US"/>
        </w:rPr>
        <w:t>-</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התחייבות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ואישור</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המציע</w:t>
      </w:r>
      <w:r w:rsidRPr="00ED6DA0">
        <w:rPr>
          <w:rFonts w:cs="Arial"/>
          <w:bCs/>
          <w:kern w:val="0"/>
          <w:sz w:val="24"/>
          <w:szCs w:val="28"/>
          <w:rtl/>
          <w:lang w:eastAsia="en-US"/>
        </w:rPr>
        <w:t xml:space="preserve"> </w:t>
      </w:r>
      <w:r w:rsidRPr="00ED6DA0">
        <w:rPr>
          <w:rFonts w:ascii="David" w:hAnsi="David" w:hint="eastAsia"/>
          <w:bCs/>
          <w:kern w:val="0"/>
          <w:sz w:val="24"/>
          <w:szCs w:val="24"/>
          <w:rtl/>
          <w:lang w:eastAsia="en-US"/>
        </w:rPr>
        <w:t>לקיום</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החקיקה</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בתחום</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העסקת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עובדים</w:t>
      </w:r>
      <w:bookmarkEnd w:id="43"/>
      <w:bookmarkEnd w:id="44"/>
      <w:bookmarkEnd w:id="45"/>
      <w:bookmarkEnd w:id="46"/>
      <w:bookmarkEnd w:id="47"/>
    </w:p>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u w:val="single"/>
          <w:rtl/>
          <w:lang w:eastAsia="en-US"/>
        </w:rPr>
      </w:pPr>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שלום יהודה 4</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א</w:t>
      </w:r>
      <w:r w:rsidRPr="00ED6DA0">
        <w:rPr>
          <w:rFonts w:ascii="David" w:hAnsi="David"/>
          <w:kern w:val="0"/>
          <w:sz w:val="24"/>
          <w:szCs w:val="24"/>
          <w:rtl/>
          <w:lang w:eastAsia="en-US"/>
        </w:rPr>
        <w:t>./ג.נ.,</w:t>
      </w:r>
    </w:p>
    <w:p w:rsidR="00ED6DA0" w:rsidRPr="00ED6DA0" w:rsidRDefault="00ED6DA0" w:rsidP="00ED6DA0">
      <w:pPr>
        <w:keepLines/>
        <w:overflowPunct/>
        <w:autoSpaceDE/>
        <w:autoSpaceDN/>
        <w:adjustRightInd/>
        <w:spacing w:after="0" w:line="360" w:lineRule="auto"/>
        <w:jc w:val="center"/>
        <w:textAlignment w:val="auto"/>
        <w:rPr>
          <w:rFonts w:ascii="David" w:hAnsi="David"/>
          <w:b/>
          <w:bCs/>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rPr>
          <w:b/>
          <w:spacing w:val="6"/>
          <w:kern w:val="0"/>
          <w:sz w:val="24"/>
          <w:szCs w:val="24"/>
          <w:rtl/>
          <w:lang w:eastAsia="en-US"/>
        </w:rPr>
      </w:pPr>
      <w:bookmarkStart w:id="51" w:name="_Toc203986077"/>
      <w:bookmarkStart w:id="52" w:name="_Toc268077161"/>
      <w:bookmarkStart w:id="53" w:name="_Toc268775997"/>
      <w:bookmarkStart w:id="54" w:name="_Toc275421023"/>
      <w:bookmarkStart w:id="55" w:name="_Toc289845820"/>
      <w:bookmarkStart w:id="56" w:name="_Toc292697565"/>
      <w:bookmarkStart w:id="57" w:name="_Toc297551529"/>
      <w:bookmarkStart w:id="58" w:name="_Toc220648260"/>
      <w:bookmarkStart w:id="59" w:name="_Toc218923281"/>
      <w:bookmarkEnd w:id="48"/>
      <w:bookmarkEnd w:id="49"/>
      <w:bookmarkEnd w:id="50"/>
      <w:r w:rsidRPr="00ED6DA0">
        <w:rPr>
          <w:rFonts w:hint="eastAsia"/>
          <w:b/>
          <w:spacing w:val="6"/>
          <w:kern w:val="0"/>
          <w:sz w:val="24"/>
          <w:szCs w:val="24"/>
          <w:rtl/>
          <w:lang w:eastAsia="en-US"/>
        </w:rPr>
        <w:t>אני</w:t>
      </w:r>
      <w:r w:rsidRPr="00ED6DA0">
        <w:rPr>
          <w:b/>
          <w:spacing w:val="6"/>
          <w:kern w:val="0"/>
          <w:sz w:val="24"/>
          <w:szCs w:val="24"/>
          <w:rtl/>
          <w:lang w:eastAsia="en-US"/>
        </w:rPr>
        <w:t xml:space="preserve"> </w:t>
      </w:r>
      <w:r w:rsidRPr="00ED6DA0">
        <w:rPr>
          <w:rFonts w:hint="eastAsia"/>
          <w:b/>
          <w:spacing w:val="6"/>
          <w:kern w:val="0"/>
          <w:sz w:val="24"/>
          <w:szCs w:val="24"/>
          <w:rtl/>
          <w:lang w:eastAsia="en-US"/>
        </w:rPr>
        <w:t>הח</w:t>
      </w:r>
      <w:r w:rsidRPr="00ED6DA0">
        <w:rPr>
          <w:b/>
          <w:spacing w:val="6"/>
          <w:kern w:val="0"/>
          <w:sz w:val="24"/>
          <w:szCs w:val="24"/>
          <w:rtl/>
          <w:lang w:eastAsia="en-US"/>
        </w:rPr>
        <w:t>"</w:t>
      </w:r>
      <w:r w:rsidRPr="00ED6DA0">
        <w:rPr>
          <w:rFonts w:hint="eastAsia"/>
          <w:b/>
          <w:spacing w:val="6"/>
          <w:kern w:val="0"/>
          <w:sz w:val="24"/>
          <w:szCs w:val="24"/>
          <w:rtl/>
          <w:lang w:eastAsia="en-US"/>
        </w:rPr>
        <w:t>מ</w:t>
      </w:r>
      <w:r w:rsidRPr="00ED6DA0">
        <w:rPr>
          <w:b/>
          <w:spacing w:val="6"/>
          <w:kern w:val="0"/>
          <w:sz w:val="24"/>
          <w:szCs w:val="24"/>
          <w:rtl/>
          <w:lang w:eastAsia="en-US"/>
        </w:rPr>
        <w:t xml:space="preserve"> ________________________ </w:t>
      </w:r>
      <w:r w:rsidRPr="00ED6DA0">
        <w:rPr>
          <w:rFonts w:hint="eastAsia"/>
          <w:b/>
          <w:spacing w:val="6"/>
          <w:kern w:val="0"/>
          <w:sz w:val="24"/>
          <w:szCs w:val="24"/>
          <w:rtl/>
          <w:lang w:eastAsia="en-US"/>
        </w:rPr>
        <w:t>ת</w:t>
      </w:r>
      <w:r w:rsidRPr="00ED6DA0">
        <w:rPr>
          <w:b/>
          <w:spacing w:val="6"/>
          <w:kern w:val="0"/>
          <w:sz w:val="24"/>
          <w:szCs w:val="24"/>
          <w:rtl/>
          <w:lang w:eastAsia="en-US"/>
        </w:rPr>
        <w:t>.</w:t>
      </w:r>
      <w:r w:rsidRPr="00ED6DA0">
        <w:rPr>
          <w:rFonts w:hint="eastAsia"/>
          <w:b/>
          <w:spacing w:val="6"/>
          <w:kern w:val="0"/>
          <w:sz w:val="24"/>
          <w:szCs w:val="24"/>
          <w:rtl/>
          <w:lang w:eastAsia="en-US"/>
        </w:rPr>
        <w:t>ז</w:t>
      </w:r>
      <w:r w:rsidRPr="00ED6DA0">
        <w:rPr>
          <w:b/>
          <w:spacing w:val="6"/>
          <w:kern w:val="0"/>
          <w:sz w:val="24"/>
          <w:szCs w:val="24"/>
          <w:rtl/>
          <w:lang w:eastAsia="en-US"/>
        </w:rPr>
        <w:t xml:space="preserve">._________________ </w:t>
      </w:r>
      <w:r w:rsidRPr="00ED6DA0">
        <w:rPr>
          <w:rFonts w:hint="eastAsia"/>
          <w:b/>
          <w:spacing w:val="6"/>
          <w:kern w:val="0"/>
          <w:sz w:val="24"/>
          <w:szCs w:val="24"/>
          <w:rtl/>
          <w:lang w:eastAsia="en-US"/>
        </w:rPr>
        <w:t>לאחר</w:t>
      </w:r>
      <w:r w:rsidRPr="00ED6DA0">
        <w:rPr>
          <w:b/>
          <w:spacing w:val="6"/>
          <w:kern w:val="0"/>
          <w:sz w:val="24"/>
          <w:szCs w:val="24"/>
          <w:rtl/>
          <w:lang w:eastAsia="en-US"/>
        </w:rPr>
        <w:t xml:space="preserve"> </w:t>
      </w:r>
      <w:r w:rsidRPr="00ED6DA0">
        <w:rPr>
          <w:rFonts w:hint="eastAsia"/>
          <w:b/>
          <w:spacing w:val="6"/>
          <w:kern w:val="0"/>
          <w:sz w:val="24"/>
          <w:szCs w:val="24"/>
          <w:rtl/>
          <w:lang w:eastAsia="en-US"/>
        </w:rPr>
        <w:t>שהוזהרתי</w:t>
      </w:r>
      <w:r w:rsidRPr="00ED6DA0">
        <w:rPr>
          <w:b/>
          <w:spacing w:val="6"/>
          <w:kern w:val="0"/>
          <w:sz w:val="24"/>
          <w:szCs w:val="24"/>
          <w:rtl/>
          <w:lang w:eastAsia="en-US"/>
        </w:rPr>
        <w:t xml:space="preserve"> </w:t>
      </w:r>
      <w:r w:rsidRPr="00ED6DA0">
        <w:rPr>
          <w:rFonts w:hint="eastAsia"/>
          <w:b/>
          <w:spacing w:val="6"/>
          <w:kern w:val="0"/>
          <w:sz w:val="24"/>
          <w:szCs w:val="24"/>
          <w:rtl/>
          <w:lang w:eastAsia="en-US"/>
        </w:rPr>
        <w:t>כי</w:t>
      </w:r>
      <w:r w:rsidRPr="00ED6DA0">
        <w:rPr>
          <w:b/>
          <w:spacing w:val="6"/>
          <w:kern w:val="0"/>
          <w:sz w:val="24"/>
          <w:szCs w:val="24"/>
          <w:rtl/>
          <w:lang w:eastAsia="en-US"/>
        </w:rPr>
        <w:t xml:space="preserve"> </w:t>
      </w:r>
      <w:r w:rsidRPr="00ED6DA0">
        <w:rPr>
          <w:rFonts w:hint="eastAsia"/>
          <w:b/>
          <w:spacing w:val="6"/>
          <w:kern w:val="0"/>
          <w:sz w:val="24"/>
          <w:szCs w:val="24"/>
          <w:rtl/>
          <w:lang w:eastAsia="en-US"/>
        </w:rPr>
        <w:t>עלי</w:t>
      </w:r>
      <w:r w:rsidRPr="00ED6DA0">
        <w:rPr>
          <w:b/>
          <w:spacing w:val="6"/>
          <w:kern w:val="0"/>
          <w:sz w:val="24"/>
          <w:szCs w:val="24"/>
          <w:rtl/>
          <w:lang w:eastAsia="en-US"/>
        </w:rPr>
        <w:t xml:space="preserve"> </w:t>
      </w:r>
      <w:r w:rsidRPr="00ED6DA0">
        <w:rPr>
          <w:rFonts w:hint="eastAsia"/>
          <w:b/>
          <w:spacing w:val="6"/>
          <w:kern w:val="0"/>
          <w:sz w:val="24"/>
          <w:szCs w:val="24"/>
          <w:rtl/>
          <w:lang w:eastAsia="en-US"/>
        </w:rPr>
        <w:t>להצהיר</w:t>
      </w:r>
      <w:r w:rsidRPr="00ED6DA0">
        <w:rPr>
          <w:b/>
          <w:spacing w:val="6"/>
          <w:kern w:val="0"/>
          <w:sz w:val="24"/>
          <w:szCs w:val="24"/>
          <w:rtl/>
          <w:lang w:eastAsia="en-US"/>
        </w:rPr>
        <w:t xml:space="preserve"> </w:t>
      </w:r>
      <w:r w:rsidRPr="00ED6DA0">
        <w:rPr>
          <w:rFonts w:hint="eastAsia"/>
          <w:b/>
          <w:spacing w:val="6"/>
          <w:kern w:val="0"/>
          <w:sz w:val="24"/>
          <w:szCs w:val="24"/>
          <w:rtl/>
          <w:lang w:eastAsia="en-US"/>
        </w:rPr>
        <w:t>את</w:t>
      </w:r>
      <w:r w:rsidRPr="00ED6DA0">
        <w:rPr>
          <w:b/>
          <w:spacing w:val="6"/>
          <w:kern w:val="0"/>
          <w:sz w:val="24"/>
          <w:szCs w:val="24"/>
          <w:rtl/>
          <w:lang w:eastAsia="en-US"/>
        </w:rPr>
        <w:t xml:space="preserve"> </w:t>
      </w:r>
      <w:r w:rsidRPr="00ED6DA0">
        <w:rPr>
          <w:rFonts w:hint="eastAsia"/>
          <w:b/>
          <w:spacing w:val="6"/>
          <w:kern w:val="0"/>
          <w:sz w:val="24"/>
          <w:szCs w:val="24"/>
          <w:rtl/>
          <w:lang w:eastAsia="en-US"/>
        </w:rPr>
        <w:t>כל</w:t>
      </w:r>
      <w:r w:rsidRPr="00ED6DA0">
        <w:rPr>
          <w:b/>
          <w:spacing w:val="6"/>
          <w:kern w:val="0"/>
          <w:sz w:val="24"/>
          <w:szCs w:val="24"/>
          <w:rtl/>
          <w:lang w:eastAsia="en-US"/>
        </w:rPr>
        <w:t xml:space="preserve"> </w:t>
      </w:r>
      <w:r w:rsidRPr="00ED6DA0">
        <w:rPr>
          <w:rFonts w:hint="eastAsia"/>
          <w:b/>
          <w:spacing w:val="6"/>
          <w:kern w:val="0"/>
          <w:sz w:val="24"/>
          <w:szCs w:val="24"/>
          <w:rtl/>
          <w:lang w:eastAsia="en-US"/>
        </w:rPr>
        <w:t>האמת</w:t>
      </w:r>
      <w:r w:rsidRPr="00ED6DA0">
        <w:rPr>
          <w:b/>
          <w:spacing w:val="6"/>
          <w:kern w:val="0"/>
          <w:sz w:val="24"/>
          <w:szCs w:val="24"/>
          <w:rtl/>
          <w:lang w:eastAsia="en-US"/>
        </w:rPr>
        <w:t xml:space="preserve"> </w:t>
      </w:r>
      <w:r w:rsidRPr="00ED6DA0">
        <w:rPr>
          <w:rFonts w:hint="eastAsia"/>
          <w:b/>
          <w:spacing w:val="6"/>
          <w:kern w:val="0"/>
          <w:sz w:val="24"/>
          <w:szCs w:val="24"/>
          <w:rtl/>
          <w:lang w:eastAsia="en-US"/>
        </w:rPr>
        <w:t>וכי</w:t>
      </w:r>
      <w:r w:rsidRPr="00ED6DA0">
        <w:rPr>
          <w:b/>
          <w:spacing w:val="6"/>
          <w:kern w:val="0"/>
          <w:sz w:val="24"/>
          <w:szCs w:val="24"/>
          <w:rtl/>
          <w:lang w:eastAsia="en-US"/>
        </w:rPr>
        <w:t xml:space="preserve"> </w:t>
      </w:r>
      <w:r w:rsidRPr="00ED6DA0">
        <w:rPr>
          <w:rFonts w:hint="eastAsia"/>
          <w:b/>
          <w:spacing w:val="6"/>
          <w:kern w:val="0"/>
          <w:sz w:val="24"/>
          <w:szCs w:val="24"/>
          <w:rtl/>
          <w:lang w:eastAsia="en-US"/>
        </w:rPr>
        <w:t>אהיה</w:t>
      </w:r>
      <w:r w:rsidRPr="00ED6DA0">
        <w:rPr>
          <w:b/>
          <w:spacing w:val="6"/>
          <w:kern w:val="0"/>
          <w:sz w:val="24"/>
          <w:szCs w:val="24"/>
          <w:rtl/>
          <w:lang w:eastAsia="en-US"/>
        </w:rPr>
        <w:t xml:space="preserve"> </w:t>
      </w:r>
      <w:r w:rsidRPr="00ED6DA0">
        <w:rPr>
          <w:rFonts w:hint="eastAsia"/>
          <w:b/>
          <w:spacing w:val="6"/>
          <w:kern w:val="0"/>
          <w:sz w:val="24"/>
          <w:szCs w:val="24"/>
          <w:rtl/>
          <w:lang w:eastAsia="en-US"/>
        </w:rPr>
        <w:t>צפוי</w:t>
      </w:r>
      <w:r w:rsidRPr="00ED6DA0">
        <w:rPr>
          <w:b/>
          <w:spacing w:val="6"/>
          <w:kern w:val="0"/>
          <w:sz w:val="24"/>
          <w:szCs w:val="24"/>
          <w:rtl/>
          <w:lang w:eastAsia="en-US"/>
        </w:rPr>
        <w:t xml:space="preserve"> </w:t>
      </w:r>
      <w:r w:rsidRPr="00ED6DA0">
        <w:rPr>
          <w:rFonts w:hint="eastAsia"/>
          <w:b/>
          <w:spacing w:val="6"/>
          <w:kern w:val="0"/>
          <w:sz w:val="24"/>
          <w:szCs w:val="24"/>
          <w:rtl/>
          <w:lang w:eastAsia="en-US"/>
        </w:rPr>
        <w:t>לעונשים</w:t>
      </w:r>
      <w:r w:rsidRPr="00ED6DA0">
        <w:rPr>
          <w:b/>
          <w:spacing w:val="6"/>
          <w:kern w:val="0"/>
          <w:sz w:val="24"/>
          <w:szCs w:val="24"/>
          <w:rtl/>
          <w:lang w:eastAsia="en-US"/>
        </w:rPr>
        <w:t xml:space="preserve"> </w:t>
      </w:r>
      <w:r w:rsidRPr="00ED6DA0">
        <w:rPr>
          <w:rFonts w:hint="eastAsia"/>
          <w:b/>
          <w:spacing w:val="6"/>
          <w:kern w:val="0"/>
          <w:sz w:val="24"/>
          <w:szCs w:val="24"/>
          <w:rtl/>
          <w:lang w:eastAsia="en-US"/>
        </w:rPr>
        <w:t>הקבועים</w:t>
      </w:r>
      <w:r w:rsidRPr="00ED6DA0">
        <w:rPr>
          <w:b/>
          <w:spacing w:val="6"/>
          <w:kern w:val="0"/>
          <w:sz w:val="24"/>
          <w:szCs w:val="24"/>
          <w:rtl/>
          <w:lang w:eastAsia="en-US"/>
        </w:rPr>
        <w:t xml:space="preserve"> </w:t>
      </w:r>
      <w:r w:rsidRPr="00ED6DA0">
        <w:rPr>
          <w:rFonts w:hint="eastAsia"/>
          <w:b/>
          <w:spacing w:val="6"/>
          <w:kern w:val="0"/>
          <w:sz w:val="24"/>
          <w:szCs w:val="24"/>
          <w:rtl/>
          <w:lang w:eastAsia="en-US"/>
        </w:rPr>
        <w:t>בחוק</w:t>
      </w:r>
      <w:r w:rsidRPr="00ED6DA0">
        <w:rPr>
          <w:b/>
          <w:spacing w:val="6"/>
          <w:kern w:val="0"/>
          <w:sz w:val="24"/>
          <w:szCs w:val="24"/>
          <w:rtl/>
          <w:lang w:eastAsia="en-US"/>
        </w:rPr>
        <w:t xml:space="preserve"> </w:t>
      </w:r>
      <w:r w:rsidRPr="00ED6DA0">
        <w:rPr>
          <w:rFonts w:hint="eastAsia"/>
          <w:b/>
          <w:spacing w:val="6"/>
          <w:kern w:val="0"/>
          <w:sz w:val="24"/>
          <w:szCs w:val="24"/>
          <w:rtl/>
          <w:lang w:eastAsia="en-US"/>
        </w:rPr>
        <w:t>אם</w:t>
      </w:r>
      <w:r w:rsidRPr="00ED6DA0">
        <w:rPr>
          <w:b/>
          <w:spacing w:val="6"/>
          <w:kern w:val="0"/>
          <w:sz w:val="24"/>
          <w:szCs w:val="24"/>
          <w:rtl/>
          <w:lang w:eastAsia="en-US"/>
        </w:rPr>
        <w:t xml:space="preserve"> </w:t>
      </w:r>
      <w:r w:rsidRPr="00ED6DA0">
        <w:rPr>
          <w:rFonts w:hint="eastAsia"/>
          <w:b/>
          <w:spacing w:val="6"/>
          <w:kern w:val="0"/>
          <w:sz w:val="24"/>
          <w:szCs w:val="24"/>
          <w:rtl/>
          <w:lang w:eastAsia="en-US"/>
        </w:rPr>
        <w:t>לא</w:t>
      </w:r>
      <w:r w:rsidRPr="00ED6DA0">
        <w:rPr>
          <w:b/>
          <w:spacing w:val="6"/>
          <w:kern w:val="0"/>
          <w:sz w:val="24"/>
          <w:szCs w:val="24"/>
          <w:rtl/>
          <w:lang w:eastAsia="en-US"/>
        </w:rPr>
        <w:t xml:space="preserve"> </w:t>
      </w:r>
      <w:r w:rsidRPr="00ED6DA0">
        <w:rPr>
          <w:rFonts w:hint="eastAsia"/>
          <w:b/>
          <w:spacing w:val="6"/>
          <w:kern w:val="0"/>
          <w:sz w:val="24"/>
          <w:szCs w:val="24"/>
          <w:rtl/>
          <w:lang w:eastAsia="en-US"/>
        </w:rPr>
        <w:t>אעשה</w:t>
      </w:r>
      <w:r w:rsidRPr="00ED6DA0">
        <w:rPr>
          <w:b/>
          <w:spacing w:val="6"/>
          <w:kern w:val="0"/>
          <w:sz w:val="24"/>
          <w:szCs w:val="24"/>
          <w:rtl/>
          <w:lang w:eastAsia="en-US"/>
        </w:rPr>
        <w:t xml:space="preserve"> </w:t>
      </w:r>
      <w:r w:rsidRPr="00ED6DA0">
        <w:rPr>
          <w:rFonts w:hint="eastAsia"/>
          <w:b/>
          <w:spacing w:val="6"/>
          <w:kern w:val="0"/>
          <w:sz w:val="24"/>
          <w:szCs w:val="24"/>
          <w:rtl/>
          <w:lang w:eastAsia="en-US"/>
        </w:rPr>
        <w:t>כן</w:t>
      </w:r>
      <w:r w:rsidRPr="00ED6DA0">
        <w:rPr>
          <w:b/>
          <w:spacing w:val="6"/>
          <w:kern w:val="0"/>
          <w:sz w:val="24"/>
          <w:szCs w:val="24"/>
          <w:rtl/>
          <w:lang w:eastAsia="en-US"/>
        </w:rPr>
        <w:t xml:space="preserve">, </w:t>
      </w:r>
      <w:r w:rsidRPr="00ED6DA0">
        <w:rPr>
          <w:rFonts w:hint="eastAsia"/>
          <w:b/>
          <w:spacing w:val="6"/>
          <w:kern w:val="0"/>
          <w:sz w:val="24"/>
          <w:szCs w:val="24"/>
          <w:rtl/>
          <w:lang w:eastAsia="en-US"/>
        </w:rPr>
        <w:t>מצהיר</w:t>
      </w:r>
      <w:r w:rsidRPr="00ED6DA0">
        <w:rPr>
          <w:b/>
          <w:spacing w:val="6"/>
          <w:kern w:val="0"/>
          <w:sz w:val="24"/>
          <w:szCs w:val="24"/>
          <w:rtl/>
          <w:lang w:eastAsia="en-US"/>
        </w:rPr>
        <w:t xml:space="preserve"> </w:t>
      </w:r>
      <w:r w:rsidRPr="00ED6DA0">
        <w:rPr>
          <w:rFonts w:hint="eastAsia"/>
          <w:b/>
          <w:spacing w:val="6"/>
          <w:kern w:val="0"/>
          <w:sz w:val="24"/>
          <w:szCs w:val="24"/>
          <w:rtl/>
          <w:lang w:eastAsia="en-US"/>
        </w:rPr>
        <w:t>בזאת</w:t>
      </w:r>
      <w:r w:rsidRPr="00ED6DA0">
        <w:rPr>
          <w:b/>
          <w:spacing w:val="6"/>
          <w:kern w:val="0"/>
          <w:sz w:val="24"/>
          <w:szCs w:val="24"/>
          <w:rtl/>
          <w:lang w:eastAsia="en-US"/>
        </w:rPr>
        <w:t xml:space="preserve"> </w:t>
      </w:r>
      <w:r w:rsidRPr="00ED6DA0">
        <w:rPr>
          <w:rFonts w:hint="eastAsia"/>
          <w:b/>
          <w:spacing w:val="6"/>
          <w:kern w:val="0"/>
          <w:sz w:val="24"/>
          <w:szCs w:val="24"/>
          <w:rtl/>
          <w:lang w:eastAsia="en-US"/>
        </w:rPr>
        <w:t>כדלהלן</w:t>
      </w:r>
      <w:r w:rsidRPr="00ED6DA0">
        <w:rPr>
          <w:b/>
          <w:spacing w:val="6"/>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____________________ (</w:t>
      </w:r>
      <w:r w:rsidRPr="00ED6DA0">
        <w:rPr>
          <w:rFonts w:hint="eastAsia"/>
          <w:kern w:val="0"/>
          <w:sz w:val="24"/>
          <w:szCs w:val="24"/>
          <w:rtl/>
          <w:lang w:eastAsia="en-US"/>
        </w:rPr>
        <w:t>להלן</w:t>
      </w:r>
      <w:r w:rsidRPr="00ED6DA0">
        <w:rPr>
          <w:kern w:val="0"/>
          <w:sz w:val="24"/>
          <w:szCs w:val="24"/>
          <w:rtl/>
          <w:lang w:eastAsia="en-US"/>
        </w:rPr>
        <w:t>: "</w:t>
      </w:r>
      <w:r w:rsidRPr="00ED6DA0">
        <w:rPr>
          <w:rFonts w:hint="eastAsia"/>
          <w:b/>
          <w:bCs/>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ומוסמך</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מטעם</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lang w:eastAsia="en-US"/>
        </w:rPr>
      </w:pPr>
      <w:r w:rsidRPr="00ED6DA0">
        <w:rPr>
          <w:rFonts w:hint="eastAsia"/>
          <w:kern w:val="0"/>
          <w:sz w:val="24"/>
          <w:szCs w:val="24"/>
          <w:rtl/>
          <w:lang w:eastAsia="en-US"/>
        </w:rPr>
        <w:t>מצהיר</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בדבר</w:t>
      </w:r>
      <w:r w:rsidRPr="00ED6DA0">
        <w:rPr>
          <w:kern w:val="0"/>
          <w:sz w:val="24"/>
          <w:szCs w:val="24"/>
          <w:rtl/>
          <w:lang w:eastAsia="en-US"/>
        </w:rPr>
        <w:t xml:space="preserve"> </w:t>
      </w:r>
      <w:r w:rsidRPr="00ED6DA0">
        <w:rPr>
          <w:rFonts w:hint="eastAsia"/>
          <w:kern w:val="0"/>
          <w:sz w:val="24"/>
          <w:szCs w:val="24"/>
          <w:rtl/>
          <w:lang w:eastAsia="en-US"/>
        </w:rPr>
        <w:t>קיומם</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תנאי</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w:t>
      </w:r>
      <w:r w:rsidRPr="00ED6DA0">
        <w:rPr>
          <w:rFonts w:hint="eastAsia"/>
          <w:kern w:val="0"/>
          <w:sz w:val="24"/>
          <w:szCs w:val="24"/>
          <w:rtl/>
          <w:lang w:eastAsia="en-US"/>
        </w:rPr>
        <w:t>המפורטים</w:t>
      </w:r>
      <w:r w:rsidRPr="00ED6DA0">
        <w:rPr>
          <w:kern w:val="0"/>
          <w:sz w:val="24"/>
          <w:szCs w:val="24"/>
          <w:rtl/>
          <w:lang w:eastAsia="en-US"/>
        </w:rPr>
        <w:t xml:space="preserve"> </w:t>
      </w:r>
      <w:r w:rsidRPr="00ED6DA0">
        <w:rPr>
          <w:rFonts w:hint="eastAsia"/>
          <w:kern w:val="0"/>
          <w:sz w:val="24"/>
          <w:szCs w:val="24"/>
          <w:rtl/>
          <w:lang w:eastAsia="en-US"/>
        </w:rPr>
        <w:t>בהמשך</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הם</w:t>
      </w:r>
      <w:r w:rsidRPr="00ED6DA0">
        <w:rPr>
          <w:kern w:val="0"/>
          <w:sz w:val="24"/>
          <w:szCs w:val="24"/>
          <w:rtl/>
          <w:lang w:eastAsia="en-US"/>
        </w:rPr>
        <w:t xml:space="preserve"> </w:t>
      </w:r>
      <w:r w:rsidRPr="00ED6DA0">
        <w:rPr>
          <w:rFonts w:hint="eastAsia"/>
          <w:kern w:val="0"/>
          <w:sz w:val="24"/>
          <w:szCs w:val="24"/>
          <w:rtl/>
          <w:lang w:eastAsia="en-US"/>
        </w:rPr>
        <w:t>חלים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עובדי</w:t>
      </w:r>
      <w:r w:rsidRPr="00ED6DA0">
        <w:rPr>
          <w:kern w:val="0"/>
          <w:sz w:val="24"/>
          <w:szCs w:val="24"/>
          <w:rtl/>
          <w:lang w:eastAsia="en-US"/>
        </w:rPr>
        <w:t xml:space="preserve"> </w:t>
      </w:r>
      <w:r w:rsidRPr="00ED6DA0">
        <w:rPr>
          <w:rFonts w:hint="eastAsia"/>
          <w:kern w:val="0"/>
          <w:sz w:val="24"/>
          <w:szCs w:val="24"/>
          <w:rtl/>
          <w:lang w:eastAsia="en-US"/>
        </w:rPr>
        <w:t>המועסקים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rFonts w:hint="cs"/>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אזכה</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אקיים</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תקופת</w:t>
      </w:r>
      <w:r w:rsidRPr="00ED6DA0">
        <w:rPr>
          <w:kern w:val="0"/>
          <w:sz w:val="24"/>
          <w:szCs w:val="24"/>
          <w:rtl/>
          <w:lang w:eastAsia="en-US"/>
        </w:rPr>
        <w:t xml:space="preserve"> </w:t>
      </w:r>
      <w:r w:rsidRPr="00ED6DA0">
        <w:rPr>
          <w:rFonts w:hint="eastAsia"/>
          <w:kern w:val="0"/>
          <w:sz w:val="24"/>
          <w:szCs w:val="24"/>
          <w:rtl/>
          <w:lang w:eastAsia="en-US"/>
        </w:rPr>
        <w:t>ההסכם</w:t>
      </w:r>
      <w:r w:rsidRPr="00ED6DA0">
        <w:rPr>
          <w:kern w:val="0"/>
          <w:sz w:val="24"/>
          <w:szCs w:val="24"/>
          <w:rtl/>
          <w:lang w:eastAsia="en-US"/>
        </w:rPr>
        <w:t xml:space="preserve"> </w:t>
      </w:r>
      <w:r w:rsidRPr="00ED6DA0">
        <w:rPr>
          <w:rFonts w:hint="eastAsia"/>
          <w:kern w:val="0"/>
          <w:sz w:val="24"/>
          <w:szCs w:val="24"/>
          <w:rtl/>
          <w:lang w:eastAsia="en-US"/>
        </w:rPr>
        <w:t>שייחתם</w:t>
      </w:r>
      <w:r w:rsidRPr="00ED6DA0">
        <w:rPr>
          <w:kern w:val="0"/>
          <w:sz w:val="24"/>
          <w:szCs w:val="24"/>
          <w:rtl/>
          <w:lang w:eastAsia="en-US"/>
        </w:rPr>
        <w:t xml:space="preserve"> </w:t>
      </w:r>
      <w:r w:rsidRPr="00ED6DA0">
        <w:rPr>
          <w:rFonts w:hint="eastAsia"/>
          <w:kern w:val="0"/>
          <w:sz w:val="24"/>
          <w:szCs w:val="24"/>
          <w:rtl/>
          <w:lang w:eastAsia="en-US"/>
        </w:rPr>
        <w:t>בעקבות</w:t>
      </w:r>
      <w:r w:rsidRPr="00ED6DA0">
        <w:rPr>
          <w:kern w:val="0"/>
          <w:sz w:val="24"/>
          <w:szCs w:val="24"/>
          <w:rtl/>
          <w:lang w:eastAsia="en-US"/>
        </w:rPr>
        <w:t xml:space="preserve"> </w:t>
      </w:r>
      <w:r w:rsidRPr="00ED6DA0">
        <w:rPr>
          <w:rFonts w:hint="eastAsia"/>
          <w:kern w:val="0"/>
          <w:sz w:val="24"/>
          <w:szCs w:val="24"/>
          <w:rtl/>
          <w:lang w:eastAsia="en-US"/>
        </w:rPr>
        <w:t>זכייתי</w:t>
      </w:r>
      <w:r w:rsidRPr="00ED6DA0">
        <w:rPr>
          <w:kern w:val="0"/>
          <w:sz w:val="24"/>
          <w:szCs w:val="24"/>
          <w:rtl/>
          <w:lang w:eastAsia="en-US"/>
        </w:rPr>
        <w:t xml:space="preserve">, </w:t>
      </w:r>
      <w:r w:rsidRPr="00ED6DA0">
        <w:rPr>
          <w:rFonts w:hint="eastAsia"/>
          <w:kern w:val="0"/>
          <w:sz w:val="24"/>
          <w:szCs w:val="24"/>
          <w:rtl/>
          <w:lang w:eastAsia="en-US"/>
        </w:rPr>
        <w:t>לגבי</w:t>
      </w:r>
      <w:r w:rsidRPr="00ED6DA0">
        <w:rPr>
          <w:kern w:val="0"/>
          <w:sz w:val="24"/>
          <w:szCs w:val="24"/>
          <w:rtl/>
          <w:lang w:eastAsia="en-US"/>
        </w:rPr>
        <w:t xml:space="preserve"> </w:t>
      </w:r>
      <w:r w:rsidRPr="00ED6DA0">
        <w:rPr>
          <w:rFonts w:hint="eastAsia"/>
          <w:kern w:val="0"/>
          <w:sz w:val="24"/>
          <w:szCs w:val="24"/>
          <w:rtl/>
          <w:lang w:eastAsia="en-US"/>
        </w:rPr>
        <w:t>העובדים</w:t>
      </w:r>
      <w:r w:rsidRPr="00ED6DA0">
        <w:rPr>
          <w:kern w:val="0"/>
          <w:sz w:val="24"/>
          <w:szCs w:val="24"/>
          <w:rtl/>
          <w:lang w:eastAsia="en-US"/>
        </w:rPr>
        <w:t xml:space="preserve"> </w:t>
      </w:r>
      <w:r w:rsidRPr="00ED6DA0">
        <w:rPr>
          <w:rFonts w:hint="eastAsia"/>
          <w:kern w:val="0"/>
          <w:sz w:val="24"/>
          <w:szCs w:val="24"/>
          <w:rtl/>
          <w:lang w:eastAsia="en-US"/>
        </w:rPr>
        <w:t>שיועסקו</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חוקי</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w:t>
      </w:r>
      <w:r w:rsidRPr="00ED6DA0">
        <w:rPr>
          <w:rFonts w:hint="eastAsia"/>
          <w:kern w:val="0"/>
          <w:sz w:val="24"/>
          <w:szCs w:val="24"/>
          <w:rtl/>
          <w:lang w:eastAsia="en-US"/>
        </w:rPr>
        <w:t>ובכללם</w:t>
      </w:r>
      <w:r w:rsidRPr="00ED6DA0">
        <w:rPr>
          <w:kern w:val="0"/>
          <w:sz w:val="24"/>
          <w:szCs w:val="24"/>
          <w:rtl/>
          <w:lang w:eastAsia="en-US"/>
        </w:rPr>
        <w:t xml:space="preserve"> </w:t>
      </w:r>
      <w:r w:rsidRPr="00ED6DA0">
        <w:rPr>
          <w:rFonts w:hint="eastAsia"/>
          <w:kern w:val="0"/>
          <w:sz w:val="24"/>
          <w:szCs w:val="24"/>
          <w:rtl/>
          <w:lang w:eastAsia="en-US"/>
        </w:rPr>
        <w:t>החוקים</w:t>
      </w:r>
      <w:r w:rsidRPr="00ED6DA0">
        <w:rPr>
          <w:kern w:val="0"/>
          <w:sz w:val="24"/>
          <w:szCs w:val="24"/>
          <w:rtl/>
          <w:lang w:eastAsia="en-US"/>
        </w:rPr>
        <w:t xml:space="preserve"> </w:t>
      </w:r>
      <w:r w:rsidRPr="00ED6DA0">
        <w:rPr>
          <w:rFonts w:hint="eastAsia"/>
          <w:kern w:val="0"/>
          <w:sz w:val="24"/>
          <w:szCs w:val="24"/>
          <w:rtl/>
          <w:lang w:eastAsia="en-US"/>
        </w:rPr>
        <w:t>המפורטים</w:t>
      </w:r>
      <w:r w:rsidRPr="00ED6DA0">
        <w:rPr>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Calibri" w:eastAsia="Calibri" w:hAnsi="Calibri"/>
          <w:b/>
          <w:bCs/>
          <w:kern w:val="0"/>
          <w:sz w:val="24"/>
          <w:szCs w:val="24"/>
          <w:u w:val="single"/>
          <w:rtl/>
          <w:lang w:eastAsia="en-US"/>
        </w:rPr>
      </w:pPr>
      <w:r w:rsidRPr="00ED6DA0">
        <w:rPr>
          <w:rFonts w:ascii="Calibri" w:eastAsia="Calibri" w:hAnsi="Calibri" w:hint="eastAsia"/>
          <w:kern w:val="0"/>
          <w:sz w:val="24"/>
          <w:szCs w:val="24"/>
          <w:rtl/>
          <w:lang w:eastAsia="en-US"/>
        </w:rPr>
        <w:t>פירוט</w:t>
      </w:r>
      <w:r w:rsidRPr="00ED6DA0">
        <w:rPr>
          <w:rFonts w:ascii="Calibri" w:eastAsia="Calibri" w:hAnsi="Calibri"/>
          <w:kern w:val="0"/>
          <w:sz w:val="24"/>
          <w:szCs w:val="24"/>
          <w:rtl/>
          <w:lang w:eastAsia="en-US"/>
        </w:rPr>
        <w:t xml:space="preserve"> </w:t>
      </w:r>
      <w:r w:rsidRPr="00ED6DA0">
        <w:rPr>
          <w:rFonts w:ascii="Calibri" w:eastAsia="Calibri" w:hAnsi="Calibri" w:hint="eastAsia"/>
          <w:kern w:val="0"/>
          <w:sz w:val="24"/>
          <w:szCs w:val="24"/>
          <w:rtl/>
          <w:lang w:eastAsia="en-US"/>
        </w:rPr>
        <w:t>החוקים</w:t>
      </w:r>
      <w:r w:rsidRPr="00ED6DA0">
        <w:rPr>
          <w:rFonts w:ascii="Calibri" w:eastAsia="Calibri" w:hAnsi="Calibri"/>
          <w:kern w:val="0"/>
          <w:sz w:val="24"/>
          <w:szCs w:val="24"/>
          <w:rtl/>
          <w:lang w:eastAsia="en-US"/>
        </w:rPr>
        <w:t xml:space="preserve">: </w:t>
      </w:r>
    </w:p>
    <w:tbl>
      <w:tblPr>
        <w:bidiVisual/>
        <w:tblW w:w="6120" w:type="dxa"/>
        <w:jc w:val="center"/>
        <w:tblLayout w:type="fixed"/>
        <w:tblCellMar>
          <w:top w:w="85" w:type="dxa"/>
          <w:bottom w:w="85" w:type="dxa"/>
        </w:tblCellMar>
        <w:tblLook w:val="0000" w:firstRow="0" w:lastRow="0" w:firstColumn="0" w:lastColumn="0" w:noHBand="0" w:noVBand="0"/>
      </w:tblPr>
      <w:tblGrid>
        <w:gridCol w:w="5370"/>
        <w:gridCol w:w="750"/>
      </w:tblGrid>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פקודת</w:t>
            </w:r>
            <w:r w:rsidRPr="00ED6DA0">
              <w:rPr>
                <w:kern w:val="0"/>
                <w:sz w:val="24"/>
                <w:szCs w:val="24"/>
                <w:rtl/>
                <w:lang w:eastAsia="en-US"/>
              </w:rPr>
              <w:t xml:space="preserve"> </w:t>
            </w:r>
            <w:r w:rsidRPr="00ED6DA0">
              <w:rPr>
                <w:rFonts w:hint="eastAsia"/>
                <w:kern w:val="0"/>
                <w:sz w:val="24"/>
                <w:szCs w:val="24"/>
                <w:rtl/>
                <w:lang w:eastAsia="en-US"/>
              </w:rPr>
              <w:t>תאונות</w:t>
            </w:r>
            <w:r w:rsidRPr="00ED6DA0">
              <w:rPr>
                <w:kern w:val="0"/>
                <w:sz w:val="24"/>
                <w:szCs w:val="24"/>
                <w:rtl/>
                <w:lang w:eastAsia="en-US"/>
              </w:rPr>
              <w:t xml:space="preserve"> </w:t>
            </w:r>
            <w:r w:rsidRPr="00ED6DA0">
              <w:rPr>
                <w:rFonts w:hint="eastAsia"/>
                <w:kern w:val="0"/>
                <w:sz w:val="24"/>
                <w:szCs w:val="24"/>
                <w:rtl/>
                <w:lang w:eastAsia="en-US"/>
              </w:rPr>
              <w:t>ומחלות</w:t>
            </w:r>
            <w:r w:rsidRPr="00ED6DA0">
              <w:rPr>
                <w:kern w:val="0"/>
                <w:sz w:val="24"/>
                <w:szCs w:val="24"/>
                <w:rtl/>
                <w:lang w:eastAsia="en-US"/>
              </w:rPr>
              <w:t xml:space="preserve"> </w:t>
            </w:r>
            <w:r w:rsidRPr="00ED6DA0">
              <w:rPr>
                <w:rFonts w:hint="eastAsia"/>
                <w:kern w:val="0"/>
                <w:sz w:val="24"/>
                <w:szCs w:val="24"/>
                <w:rtl/>
                <w:lang w:eastAsia="en-US"/>
              </w:rPr>
              <w:t>משלוח</w:t>
            </w:r>
            <w:r w:rsidRPr="00ED6DA0">
              <w:rPr>
                <w:kern w:val="0"/>
                <w:sz w:val="24"/>
                <w:szCs w:val="24"/>
                <w:rtl/>
                <w:lang w:eastAsia="en-US"/>
              </w:rPr>
              <w:t xml:space="preserve"> </w:t>
            </w:r>
            <w:r w:rsidRPr="00ED6DA0">
              <w:rPr>
                <w:rFonts w:hint="eastAsia"/>
                <w:kern w:val="0"/>
                <w:sz w:val="24"/>
                <w:szCs w:val="24"/>
                <w:rtl/>
                <w:lang w:eastAsia="en-US"/>
              </w:rPr>
              <w:t>יד</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1945</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פקודת</w:t>
            </w:r>
            <w:r w:rsidRPr="00ED6DA0">
              <w:rPr>
                <w:kern w:val="0"/>
                <w:sz w:val="24"/>
                <w:szCs w:val="24"/>
                <w:rtl/>
                <w:lang w:eastAsia="en-US"/>
              </w:rPr>
              <w:t xml:space="preserve"> </w:t>
            </w:r>
            <w:r w:rsidRPr="00ED6DA0">
              <w:rPr>
                <w:rFonts w:hint="eastAsia"/>
                <w:kern w:val="0"/>
                <w:sz w:val="24"/>
                <w:szCs w:val="24"/>
                <w:rtl/>
                <w:lang w:eastAsia="en-US"/>
              </w:rPr>
              <w:t>הבטיחות</w:t>
            </w:r>
            <w:r w:rsidRPr="00ED6DA0">
              <w:rPr>
                <w:kern w:val="0"/>
                <w:sz w:val="24"/>
                <w:szCs w:val="24"/>
                <w:rtl/>
                <w:lang w:eastAsia="en-US"/>
              </w:rPr>
              <w:t xml:space="preserve"> </w:t>
            </w:r>
            <w:r w:rsidRPr="00ED6DA0">
              <w:rPr>
                <w:rFonts w:hint="eastAsia"/>
                <w:kern w:val="0"/>
                <w:sz w:val="24"/>
                <w:szCs w:val="24"/>
                <w:rtl/>
                <w:lang w:eastAsia="en-US"/>
              </w:rPr>
              <w:t>בעבודה</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1946</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החיילים</w:t>
            </w:r>
            <w:r w:rsidRPr="00ED6DA0">
              <w:rPr>
                <w:kern w:val="0"/>
                <w:sz w:val="24"/>
                <w:szCs w:val="24"/>
                <w:rtl/>
                <w:lang w:eastAsia="en-US"/>
              </w:rPr>
              <w:t xml:space="preserve"> </w:t>
            </w:r>
            <w:r w:rsidRPr="00ED6DA0">
              <w:rPr>
                <w:rFonts w:hint="eastAsia"/>
                <w:kern w:val="0"/>
                <w:sz w:val="24"/>
                <w:szCs w:val="24"/>
                <w:rtl/>
                <w:lang w:eastAsia="en-US"/>
              </w:rPr>
              <w:t>המשוחררים</w:t>
            </w:r>
            <w:r w:rsidRPr="00ED6DA0">
              <w:rPr>
                <w:kern w:val="0"/>
                <w:sz w:val="24"/>
                <w:szCs w:val="24"/>
                <w:rtl/>
                <w:lang w:eastAsia="en-US"/>
              </w:rPr>
              <w:t xml:space="preserve"> (</w:t>
            </w:r>
            <w:r w:rsidRPr="00ED6DA0">
              <w:rPr>
                <w:rFonts w:hint="eastAsia"/>
                <w:kern w:val="0"/>
                <w:sz w:val="24"/>
                <w:szCs w:val="24"/>
                <w:rtl/>
                <w:lang w:eastAsia="en-US"/>
              </w:rPr>
              <w:t>החזרה</w:t>
            </w:r>
            <w:r w:rsidRPr="00ED6DA0">
              <w:rPr>
                <w:kern w:val="0"/>
                <w:sz w:val="24"/>
                <w:szCs w:val="24"/>
                <w:rtl/>
                <w:lang w:eastAsia="en-US"/>
              </w:rPr>
              <w:t xml:space="preserve"> </w:t>
            </w:r>
            <w:r w:rsidRPr="00ED6DA0">
              <w:rPr>
                <w:rFonts w:hint="eastAsia"/>
                <w:kern w:val="0"/>
                <w:sz w:val="24"/>
                <w:szCs w:val="24"/>
                <w:rtl/>
                <w:lang w:eastAsia="en-US"/>
              </w:rPr>
              <w:t>לעבודה</w:t>
            </w:r>
            <w:r w:rsidRPr="00ED6DA0">
              <w:rPr>
                <w:kern w:val="0"/>
                <w:sz w:val="24"/>
                <w:szCs w:val="24"/>
                <w:rtl/>
                <w:lang w:eastAsia="en-US"/>
              </w:rPr>
              <w:t>)</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1949</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שעות</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ומנוחה</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א</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1951</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חופשה</w:t>
            </w:r>
            <w:r w:rsidRPr="00ED6DA0">
              <w:rPr>
                <w:kern w:val="0"/>
                <w:sz w:val="24"/>
                <w:szCs w:val="24"/>
                <w:rtl/>
                <w:lang w:eastAsia="en-US"/>
              </w:rPr>
              <w:t xml:space="preserve"> </w:t>
            </w:r>
            <w:r w:rsidRPr="00ED6DA0">
              <w:rPr>
                <w:rFonts w:hint="eastAsia"/>
                <w:kern w:val="0"/>
                <w:sz w:val="24"/>
                <w:szCs w:val="24"/>
                <w:rtl/>
                <w:lang w:eastAsia="en-US"/>
              </w:rPr>
              <w:t>שנתית</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א</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1951</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החניכות</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ג</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1953</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עבודת</w:t>
            </w:r>
            <w:r w:rsidRPr="00ED6DA0">
              <w:rPr>
                <w:kern w:val="0"/>
                <w:sz w:val="24"/>
                <w:szCs w:val="24"/>
                <w:rtl/>
                <w:lang w:eastAsia="en-US"/>
              </w:rPr>
              <w:t xml:space="preserve"> </w:t>
            </w:r>
            <w:r w:rsidRPr="00ED6DA0">
              <w:rPr>
                <w:rFonts w:hint="eastAsia"/>
                <w:kern w:val="0"/>
                <w:sz w:val="24"/>
                <w:szCs w:val="24"/>
                <w:rtl/>
                <w:lang w:eastAsia="en-US"/>
              </w:rPr>
              <w:t>הנוער</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ג</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1953</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עבודת</w:t>
            </w:r>
            <w:r w:rsidRPr="00ED6DA0">
              <w:rPr>
                <w:kern w:val="0"/>
                <w:sz w:val="24"/>
                <w:szCs w:val="24"/>
                <w:rtl/>
                <w:lang w:eastAsia="en-US"/>
              </w:rPr>
              <w:t xml:space="preserve"> </w:t>
            </w:r>
            <w:r w:rsidRPr="00ED6DA0">
              <w:rPr>
                <w:rFonts w:hint="eastAsia"/>
                <w:kern w:val="0"/>
                <w:sz w:val="24"/>
                <w:szCs w:val="24"/>
                <w:rtl/>
                <w:lang w:eastAsia="en-US"/>
              </w:rPr>
              <w:t>נשים</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ד</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1954</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ארגון</w:t>
            </w:r>
            <w:r w:rsidRPr="00ED6DA0">
              <w:rPr>
                <w:kern w:val="0"/>
                <w:sz w:val="24"/>
                <w:szCs w:val="24"/>
                <w:rtl/>
                <w:lang w:eastAsia="en-US"/>
              </w:rPr>
              <w:t xml:space="preserve"> </w:t>
            </w:r>
            <w:r w:rsidRPr="00ED6DA0">
              <w:rPr>
                <w:rFonts w:hint="eastAsia"/>
                <w:kern w:val="0"/>
                <w:sz w:val="24"/>
                <w:szCs w:val="24"/>
                <w:rtl/>
                <w:lang w:eastAsia="en-US"/>
              </w:rPr>
              <w:t>הפיקוח</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העבודה</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1954</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lastRenderedPageBreak/>
              <w:t>חוק</w:t>
            </w:r>
            <w:r w:rsidRPr="00ED6DA0">
              <w:rPr>
                <w:kern w:val="0"/>
                <w:sz w:val="24"/>
                <w:szCs w:val="24"/>
                <w:rtl/>
                <w:lang w:eastAsia="en-US"/>
              </w:rPr>
              <w:t xml:space="preserve"> </w:t>
            </w:r>
            <w:r w:rsidRPr="00ED6DA0">
              <w:rPr>
                <w:rFonts w:hint="eastAsia"/>
                <w:kern w:val="0"/>
                <w:sz w:val="24"/>
                <w:szCs w:val="24"/>
                <w:rtl/>
                <w:lang w:eastAsia="en-US"/>
              </w:rPr>
              <w:t>הגנת</w:t>
            </w:r>
            <w:r w:rsidRPr="00ED6DA0">
              <w:rPr>
                <w:kern w:val="0"/>
                <w:sz w:val="24"/>
                <w:szCs w:val="24"/>
                <w:rtl/>
                <w:lang w:eastAsia="en-US"/>
              </w:rPr>
              <w:t xml:space="preserve"> </w:t>
            </w:r>
            <w:r w:rsidRPr="00ED6DA0">
              <w:rPr>
                <w:rFonts w:hint="eastAsia"/>
                <w:kern w:val="0"/>
                <w:sz w:val="24"/>
                <w:szCs w:val="24"/>
                <w:rtl/>
                <w:lang w:eastAsia="en-US"/>
              </w:rPr>
              <w:t>השכר</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ח</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1958</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שירות</w:t>
            </w:r>
            <w:r w:rsidRPr="00ED6DA0">
              <w:rPr>
                <w:kern w:val="0"/>
                <w:sz w:val="24"/>
                <w:szCs w:val="24"/>
                <w:rtl/>
                <w:lang w:eastAsia="en-US"/>
              </w:rPr>
              <w:t xml:space="preserve"> </w:t>
            </w:r>
            <w:r w:rsidRPr="00ED6DA0">
              <w:rPr>
                <w:rFonts w:hint="eastAsia"/>
                <w:kern w:val="0"/>
                <w:sz w:val="24"/>
                <w:szCs w:val="24"/>
                <w:rtl/>
                <w:lang w:eastAsia="en-US"/>
              </w:rPr>
              <w:t>התעסוקה</w:t>
            </w:r>
            <w:r w:rsidRPr="00ED6DA0">
              <w:rPr>
                <w:kern w:val="0"/>
                <w:sz w:val="24"/>
                <w:szCs w:val="24"/>
                <w:rtl/>
                <w:lang w:eastAsia="en-US"/>
              </w:rPr>
              <w:t xml:space="preserve"> - </w:t>
            </w:r>
            <w:proofErr w:type="spellStart"/>
            <w:r w:rsidRPr="00ED6DA0">
              <w:rPr>
                <w:rFonts w:hint="eastAsia"/>
                <w:kern w:val="0"/>
                <w:sz w:val="24"/>
                <w:szCs w:val="24"/>
                <w:rtl/>
                <w:lang w:eastAsia="en-US"/>
              </w:rPr>
              <w:t>תש</w:t>
            </w:r>
            <w:r w:rsidRPr="00ED6DA0">
              <w:rPr>
                <w:kern w:val="0"/>
                <w:sz w:val="24"/>
                <w:szCs w:val="24"/>
                <w:rtl/>
                <w:lang w:eastAsia="en-US"/>
              </w:rPr>
              <w:t>"</w:t>
            </w:r>
            <w:r w:rsidRPr="00ED6DA0">
              <w:rPr>
                <w:rFonts w:hint="eastAsia"/>
                <w:kern w:val="0"/>
                <w:sz w:val="24"/>
                <w:szCs w:val="24"/>
                <w:rtl/>
                <w:lang w:eastAsia="en-US"/>
              </w:rPr>
              <w:t>יט</w:t>
            </w:r>
            <w:proofErr w:type="spellEnd"/>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1959</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שירות</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בשעת</w:t>
            </w:r>
            <w:r w:rsidRPr="00ED6DA0">
              <w:rPr>
                <w:kern w:val="0"/>
                <w:sz w:val="24"/>
                <w:szCs w:val="24"/>
                <w:rtl/>
                <w:lang w:eastAsia="en-US"/>
              </w:rPr>
              <w:t xml:space="preserve"> </w:t>
            </w:r>
            <w:r w:rsidRPr="00ED6DA0">
              <w:rPr>
                <w:rFonts w:hint="eastAsia"/>
                <w:kern w:val="0"/>
                <w:sz w:val="24"/>
                <w:szCs w:val="24"/>
                <w:rtl/>
                <w:lang w:eastAsia="en-US"/>
              </w:rPr>
              <w:t>חירום</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1967</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הביטוח</w:t>
            </w:r>
            <w:r w:rsidRPr="00ED6DA0">
              <w:rPr>
                <w:kern w:val="0"/>
                <w:sz w:val="24"/>
                <w:szCs w:val="24"/>
                <w:rtl/>
                <w:lang w:eastAsia="en-US"/>
              </w:rPr>
              <w:t xml:space="preserve"> </w:t>
            </w:r>
            <w:r w:rsidRPr="00ED6DA0">
              <w:rPr>
                <w:rFonts w:hint="eastAsia"/>
                <w:kern w:val="0"/>
                <w:sz w:val="24"/>
                <w:szCs w:val="24"/>
                <w:rtl/>
                <w:lang w:eastAsia="en-US"/>
              </w:rPr>
              <w:t>הלאומי</w:t>
            </w:r>
            <w:r w:rsidRPr="00ED6DA0">
              <w:rPr>
                <w:kern w:val="0"/>
                <w:sz w:val="24"/>
                <w:szCs w:val="24"/>
                <w:rtl/>
                <w:lang w:eastAsia="en-US"/>
              </w:rPr>
              <w:t xml:space="preserve"> (</w:t>
            </w:r>
            <w:r w:rsidRPr="00ED6DA0">
              <w:rPr>
                <w:rFonts w:hint="eastAsia"/>
                <w:kern w:val="0"/>
                <w:sz w:val="24"/>
                <w:szCs w:val="24"/>
                <w:rtl/>
                <w:lang w:eastAsia="en-US"/>
              </w:rPr>
              <w:t>נוסח</w:t>
            </w:r>
            <w:r w:rsidRPr="00ED6DA0">
              <w:rPr>
                <w:kern w:val="0"/>
                <w:sz w:val="24"/>
                <w:szCs w:val="24"/>
                <w:rtl/>
                <w:lang w:eastAsia="en-US"/>
              </w:rPr>
              <w:t xml:space="preserve"> </w:t>
            </w:r>
            <w:r w:rsidRPr="00ED6DA0">
              <w:rPr>
                <w:rFonts w:hint="eastAsia"/>
                <w:kern w:val="0"/>
                <w:sz w:val="24"/>
                <w:szCs w:val="24"/>
                <w:rtl/>
                <w:lang w:eastAsia="en-US"/>
              </w:rPr>
              <w:t>משולב</w:t>
            </w:r>
            <w:r w:rsidRPr="00ED6DA0">
              <w:rPr>
                <w:kern w:val="0"/>
                <w:sz w:val="24"/>
                <w:szCs w:val="24"/>
                <w:rtl/>
                <w:lang w:eastAsia="en-US"/>
              </w:rPr>
              <w:t>)</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1995</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הסכמים</w:t>
            </w:r>
            <w:r w:rsidRPr="00ED6DA0">
              <w:rPr>
                <w:kern w:val="0"/>
                <w:sz w:val="24"/>
                <w:szCs w:val="24"/>
                <w:rtl/>
                <w:lang w:eastAsia="en-US"/>
              </w:rPr>
              <w:t xml:space="preserve"> </w:t>
            </w:r>
            <w:r w:rsidRPr="00ED6DA0">
              <w:rPr>
                <w:rFonts w:hint="eastAsia"/>
                <w:kern w:val="0"/>
                <w:sz w:val="24"/>
                <w:szCs w:val="24"/>
                <w:rtl/>
                <w:lang w:eastAsia="en-US"/>
              </w:rPr>
              <w:t>קיבוציים</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1957</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שכר</w:t>
            </w:r>
            <w:r w:rsidRPr="00ED6DA0">
              <w:rPr>
                <w:kern w:val="0"/>
                <w:sz w:val="24"/>
                <w:szCs w:val="24"/>
                <w:rtl/>
                <w:lang w:eastAsia="en-US"/>
              </w:rPr>
              <w:t xml:space="preserve"> </w:t>
            </w:r>
            <w:r w:rsidRPr="00ED6DA0">
              <w:rPr>
                <w:rFonts w:hint="eastAsia"/>
                <w:kern w:val="0"/>
                <w:sz w:val="24"/>
                <w:szCs w:val="24"/>
                <w:rtl/>
                <w:lang w:eastAsia="en-US"/>
              </w:rPr>
              <w:t>מינימום</w:t>
            </w:r>
            <w:r w:rsidRPr="00ED6DA0">
              <w:rPr>
                <w:kern w:val="0"/>
                <w:sz w:val="24"/>
                <w:szCs w:val="24"/>
                <w:rtl/>
                <w:lang w:eastAsia="en-US"/>
              </w:rPr>
              <w:t xml:space="preserve"> - </w:t>
            </w:r>
            <w:r w:rsidRPr="00ED6DA0">
              <w:rPr>
                <w:rFonts w:hint="eastAsia"/>
                <w:kern w:val="0"/>
                <w:sz w:val="24"/>
                <w:szCs w:val="24"/>
                <w:rtl/>
                <w:lang w:eastAsia="en-US"/>
              </w:rPr>
              <w:t>תשמ</w:t>
            </w:r>
            <w:r w:rsidRPr="00ED6DA0">
              <w:rPr>
                <w:kern w:val="0"/>
                <w:sz w:val="24"/>
                <w:szCs w:val="24"/>
                <w:rtl/>
                <w:lang w:eastAsia="en-US"/>
              </w:rPr>
              <w:t>"</w:t>
            </w:r>
            <w:r w:rsidRPr="00ED6DA0">
              <w:rPr>
                <w:rFonts w:hint="eastAsia"/>
                <w:kern w:val="0"/>
                <w:sz w:val="24"/>
                <w:szCs w:val="24"/>
                <w:rtl/>
                <w:lang w:eastAsia="en-US"/>
              </w:rPr>
              <w:t>ז</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1987</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שוויון</w:t>
            </w:r>
            <w:r w:rsidRPr="00ED6DA0">
              <w:rPr>
                <w:kern w:val="0"/>
                <w:sz w:val="24"/>
                <w:szCs w:val="24"/>
                <w:rtl/>
                <w:lang w:eastAsia="en-US"/>
              </w:rPr>
              <w:t xml:space="preserve"> </w:t>
            </w:r>
            <w:r w:rsidRPr="00ED6DA0">
              <w:rPr>
                <w:rFonts w:hint="eastAsia"/>
                <w:kern w:val="0"/>
                <w:sz w:val="24"/>
                <w:szCs w:val="24"/>
                <w:rtl/>
                <w:lang w:eastAsia="en-US"/>
              </w:rPr>
              <w:t>הזדמנויות</w:t>
            </w:r>
            <w:r w:rsidRPr="00ED6DA0">
              <w:rPr>
                <w:kern w:val="0"/>
                <w:sz w:val="24"/>
                <w:szCs w:val="24"/>
                <w:rtl/>
                <w:lang w:eastAsia="en-US"/>
              </w:rPr>
              <w:t xml:space="preserve"> </w:t>
            </w:r>
            <w:r w:rsidRPr="00ED6DA0">
              <w:rPr>
                <w:rFonts w:hint="eastAsia"/>
                <w:kern w:val="0"/>
                <w:sz w:val="24"/>
                <w:szCs w:val="24"/>
                <w:rtl/>
                <w:lang w:eastAsia="en-US"/>
              </w:rPr>
              <w:t>בעבודה</w:t>
            </w:r>
            <w:r w:rsidRPr="00ED6DA0">
              <w:rPr>
                <w:kern w:val="0"/>
                <w:sz w:val="24"/>
                <w:szCs w:val="24"/>
                <w:rtl/>
                <w:lang w:eastAsia="en-US"/>
              </w:rPr>
              <w:t xml:space="preserve">- </w:t>
            </w:r>
            <w:r w:rsidRPr="00ED6DA0">
              <w:rPr>
                <w:rFonts w:hint="eastAsia"/>
                <w:kern w:val="0"/>
                <w:sz w:val="24"/>
                <w:szCs w:val="24"/>
                <w:rtl/>
                <w:lang w:eastAsia="en-US"/>
              </w:rPr>
              <w:t>תשמ</w:t>
            </w:r>
            <w:r w:rsidRPr="00ED6DA0">
              <w:rPr>
                <w:kern w:val="0"/>
                <w:sz w:val="24"/>
                <w:szCs w:val="24"/>
                <w:rtl/>
                <w:lang w:eastAsia="en-US"/>
              </w:rPr>
              <w:t>"</w:t>
            </w:r>
            <w:r w:rsidRPr="00ED6DA0">
              <w:rPr>
                <w:rFonts w:hint="eastAsia"/>
                <w:kern w:val="0"/>
                <w:sz w:val="24"/>
                <w:szCs w:val="24"/>
                <w:rtl/>
                <w:lang w:eastAsia="en-US"/>
              </w:rPr>
              <w:t>ח</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1988</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זרים</w:t>
            </w:r>
            <w:r w:rsidRPr="00ED6DA0">
              <w:rPr>
                <w:kern w:val="0"/>
                <w:sz w:val="24"/>
                <w:szCs w:val="24"/>
                <w:rtl/>
                <w:lang w:eastAsia="en-US"/>
              </w:rPr>
              <w:t xml:space="preserve"> (</w:t>
            </w:r>
            <w:r w:rsidRPr="00ED6DA0">
              <w:rPr>
                <w:rFonts w:hint="eastAsia"/>
                <w:kern w:val="0"/>
                <w:sz w:val="24"/>
                <w:szCs w:val="24"/>
                <w:rtl/>
                <w:lang w:eastAsia="en-US"/>
              </w:rPr>
              <w:t>העסקה</w:t>
            </w:r>
            <w:r w:rsidRPr="00ED6DA0">
              <w:rPr>
                <w:kern w:val="0"/>
                <w:sz w:val="24"/>
                <w:szCs w:val="24"/>
                <w:rtl/>
                <w:lang w:eastAsia="en-US"/>
              </w:rPr>
              <w:t xml:space="preserve"> </w:t>
            </w:r>
            <w:r w:rsidRPr="00ED6DA0">
              <w:rPr>
                <w:rFonts w:hint="eastAsia"/>
                <w:kern w:val="0"/>
                <w:sz w:val="24"/>
                <w:szCs w:val="24"/>
                <w:rtl/>
                <w:lang w:eastAsia="en-US"/>
              </w:rPr>
              <w:t>שלא</w:t>
            </w:r>
            <w:r w:rsidRPr="00ED6DA0">
              <w:rPr>
                <w:kern w:val="0"/>
                <w:sz w:val="24"/>
                <w:szCs w:val="24"/>
                <w:rtl/>
                <w:lang w:eastAsia="en-US"/>
              </w:rPr>
              <w:t xml:space="preserve"> </w:t>
            </w:r>
            <w:r w:rsidRPr="00ED6DA0">
              <w:rPr>
                <w:rFonts w:hint="eastAsia"/>
                <w:kern w:val="0"/>
                <w:sz w:val="24"/>
                <w:szCs w:val="24"/>
                <w:rtl/>
                <w:lang w:eastAsia="en-US"/>
              </w:rPr>
              <w:t>כדין</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א</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1991</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העסקת</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קבלני</w:t>
            </w:r>
            <w:r w:rsidRPr="00ED6DA0">
              <w:rPr>
                <w:kern w:val="0"/>
                <w:sz w:val="24"/>
                <w:szCs w:val="24"/>
                <w:rtl/>
                <w:lang w:eastAsia="en-US"/>
              </w:rPr>
              <w:t xml:space="preserve"> </w:t>
            </w:r>
            <w:r w:rsidRPr="00ED6DA0">
              <w:rPr>
                <w:rFonts w:hint="eastAsia"/>
                <w:kern w:val="0"/>
                <w:sz w:val="24"/>
                <w:szCs w:val="24"/>
                <w:rtl/>
                <w:lang w:eastAsia="en-US"/>
              </w:rPr>
              <w:t>כוח</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ו</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1996</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פרק</w:t>
            </w:r>
            <w:r w:rsidRPr="00ED6DA0">
              <w:rPr>
                <w:kern w:val="0"/>
                <w:sz w:val="24"/>
                <w:szCs w:val="24"/>
                <w:rtl/>
                <w:lang w:eastAsia="en-US"/>
              </w:rPr>
              <w:t xml:space="preserve"> </w:t>
            </w:r>
            <w:r w:rsidRPr="00ED6DA0">
              <w:rPr>
                <w:rFonts w:hint="eastAsia"/>
                <w:kern w:val="0"/>
                <w:sz w:val="24"/>
                <w:szCs w:val="24"/>
                <w:rtl/>
                <w:lang w:eastAsia="en-US"/>
              </w:rPr>
              <w:t>ד</w:t>
            </w:r>
            <w:r w:rsidRPr="00ED6DA0">
              <w:rPr>
                <w:kern w:val="0"/>
                <w:sz w:val="24"/>
                <w:szCs w:val="24"/>
                <w:rtl/>
                <w:lang w:eastAsia="en-US"/>
              </w:rPr>
              <w:t xml:space="preserve">'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שיווין</w:t>
            </w:r>
            <w:r w:rsidRPr="00ED6DA0">
              <w:rPr>
                <w:kern w:val="0"/>
                <w:sz w:val="24"/>
                <w:szCs w:val="24"/>
                <w:rtl/>
                <w:lang w:eastAsia="en-US"/>
              </w:rPr>
              <w:t xml:space="preserve"> </w:t>
            </w:r>
            <w:r w:rsidRPr="00ED6DA0">
              <w:rPr>
                <w:rFonts w:hint="eastAsia"/>
                <w:kern w:val="0"/>
                <w:sz w:val="24"/>
                <w:szCs w:val="24"/>
                <w:rtl/>
                <w:lang w:eastAsia="en-US"/>
              </w:rPr>
              <w:t>זכויות</w:t>
            </w:r>
            <w:r w:rsidRPr="00ED6DA0">
              <w:rPr>
                <w:kern w:val="0"/>
                <w:sz w:val="24"/>
                <w:szCs w:val="24"/>
                <w:rtl/>
                <w:lang w:eastAsia="en-US"/>
              </w:rPr>
              <w:t xml:space="preserve"> </w:t>
            </w:r>
            <w:r w:rsidRPr="00ED6DA0">
              <w:rPr>
                <w:rFonts w:hint="eastAsia"/>
                <w:kern w:val="0"/>
                <w:sz w:val="24"/>
                <w:szCs w:val="24"/>
                <w:rtl/>
                <w:lang w:eastAsia="en-US"/>
              </w:rPr>
              <w:t>לאנשים</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מוגבלות</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ח</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1998</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8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למניעת</w:t>
            </w:r>
            <w:r w:rsidRPr="00ED6DA0">
              <w:rPr>
                <w:kern w:val="0"/>
                <w:sz w:val="24"/>
                <w:szCs w:val="24"/>
                <w:rtl/>
                <w:lang w:eastAsia="en-US"/>
              </w:rPr>
              <w:t xml:space="preserve"> </w:t>
            </w:r>
            <w:r w:rsidRPr="00ED6DA0">
              <w:rPr>
                <w:rFonts w:hint="eastAsia"/>
                <w:kern w:val="0"/>
                <w:sz w:val="24"/>
                <w:szCs w:val="24"/>
                <w:rtl/>
                <w:lang w:eastAsia="en-US"/>
              </w:rPr>
              <w:t>הטרדה</w:t>
            </w:r>
            <w:r w:rsidRPr="00ED6DA0">
              <w:rPr>
                <w:kern w:val="0"/>
                <w:sz w:val="24"/>
                <w:szCs w:val="24"/>
                <w:rtl/>
                <w:lang w:eastAsia="en-US"/>
              </w:rPr>
              <w:t xml:space="preserve"> </w:t>
            </w:r>
            <w:r w:rsidRPr="00ED6DA0">
              <w:rPr>
                <w:rFonts w:hint="eastAsia"/>
                <w:kern w:val="0"/>
                <w:sz w:val="24"/>
                <w:szCs w:val="24"/>
                <w:rtl/>
                <w:lang w:eastAsia="en-US"/>
              </w:rPr>
              <w:t>מינית</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ח</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1998</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הסכמים</w:t>
            </w:r>
            <w:r w:rsidRPr="00ED6DA0">
              <w:rPr>
                <w:kern w:val="0"/>
                <w:sz w:val="24"/>
                <w:szCs w:val="24"/>
                <w:rtl/>
                <w:lang w:eastAsia="en-US"/>
              </w:rPr>
              <w:t xml:space="preserve"> </w:t>
            </w:r>
            <w:r w:rsidRPr="00ED6DA0">
              <w:rPr>
                <w:rFonts w:hint="eastAsia"/>
                <w:kern w:val="0"/>
                <w:sz w:val="24"/>
                <w:szCs w:val="24"/>
                <w:rtl/>
                <w:lang w:eastAsia="en-US"/>
              </w:rPr>
              <w:t>קיבוציים</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ז</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1957</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 xml:space="preserve"> </w:t>
            </w:r>
            <w:r w:rsidRPr="00ED6DA0">
              <w:rPr>
                <w:rFonts w:hint="eastAsia"/>
                <w:kern w:val="0"/>
                <w:sz w:val="24"/>
                <w:szCs w:val="24"/>
                <w:rtl/>
                <w:lang w:eastAsia="en-US"/>
              </w:rPr>
              <w:t>מוקדמת</w:t>
            </w:r>
            <w:r w:rsidRPr="00ED6DA0">
              <w:rPr>
                <w:kern w:val="0"/>
                <w:sz w:val="24"/>
                <w:szCs w:val="24"/>
                <w:rtl/>
                <w:lang w:eastAsia="en-US"/>
              </w:rPr>
              <w:t xml:space="preserve"> </w:t>
            </w:r>
            <w:r w:rsidRPr="00ED6DA0">
              <w:rPr>
                <w:rFonts w:hint="eastAsia"/>
                <w:kern w:val="0"/>
                <w:sz w:val="24"/>
                <w:szCs w:val="24"/>
                <w:rtl/>
                <w:lang w:eastAsia="en-US"/>
              </w:rPr>
              <w:t>לפיטורים</w:t>
            </w:r>
            <w:r w:rsidRPr="00ED6DA0">
              <w:rPr>
                <w:kern w:val="0"/>
                <w:sz w:val="24"/>
                <w:szCs w:val="24"/>
                <w:rtl/>
                <w:lang w:eastAsia="en-US"/>
              </w:rPr>
              <w:t xml:space="preserve"> </w:t>
            </w:r>
            <w:r w:rsidRPr="00ED6DA0">
              <w:rPr>
                <w:rFonts w:hint="eastAsia"/>
                <w:kern w:val="0"/>
                <w:sz w:val="24"/>
                <w:szCs w:val="24"/>
                <w:rtl/>
                <w:lang w:eastAsia="en-US"/>
              </w:rPr>
              <w:t>ולהתפטרות</w:t>
            </w:r>
            <w:r w:rsidRPr="00ED6DA0">
              <w:rPr>
                <w:kern w:val="0"/>
                <w:sz w:val="24"/>
                <w:szCs w:val="24"/>
                <w:rtl/>
                <w:lang w:eastAsia="en-US"/>
              </w:rPr>
              <w:t xml:space="preserve"> -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א</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2001</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29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גנטי</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א</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2000</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 xml:space="preserve"> </w:t>
            </w:r>
            <w:r w:rsidRPr="00ED6DA0">
              <w:rPr>
                <w:rFonts w:hint="eastAsia"/>
                <w:kern w:val="0"/>
                <w:sz w:val="24"/>
                <w:szCs w:val="24"/>
                <w:rtl/>
                <w:lang w:eastAsia="en-US"/>
              </w:rPr>
              <w:t>לעובד</w:t>
            </w:r>
            <w:r w:rsidRPr="00ED6DA0">
              <w:rPr>
                <w:kern w:val="0"/>
                <w:sz w:val="24"/>
                <w:szCs w:val="24"/>
                <w:rtl/>
                <w:lang w:eastAsia="en-US"/>
              </w:rPr>
              <w:t xml:space="preserve"> (</w:t>
            </w:r>
            <w:r w:rsidRPr="00ED6DA0">
              <w:rPr>
                <w:rFonts w:hint="eastAsia"/>
                <w:kern w:val="0"/>
                <w:sz w:val="24"/>
                <w:szCs w:val="24"/>
                <w:rtl/>
                <w:lang w:eastAsia="en-US"/>
              </w:rPr>
              <w:t>תנאי</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ב</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2002</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הגנה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בשעת</w:t>
            </w:r>
            <w:r w:rsidRPr="00ED6DA0">
              <w:rPr>
                <w:kern w:val="0"/>
                <w:sz w:val="24"/>
                <w:szCs w:val="24"/>
                <w:rtl/>
                <w:lang w:eastAsia="en-US"/>
              </w:rPr>
              <w:t xml:space="preserve"> </w:t>
            </w:r>
            <w:r w:rsidRPr="00ED6DA0">
              <w:rPr>
                <w:rFonts w:hint="eastAsia"/>
                <w:kern w:val="0"/>
                <w:sz w:val="24"/>
                <w:szCs w:val="24"/>
                <w:rtl/>
                <w:lang w:eastAsia="en-US"/>
              </w:rPr>
              <w:t>חירום</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ו</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2006</w:t>
            </w:r>
          </w:p>
        </w:tc>
      </w:tr>
      <w:tr w:rsidR="00ED6DA0" w:rsidRPr="00ED6DA0" w:rsidTr="00943230">
        <w:trPr>
          <w:jc w:val="center"/>
        </w:trPr>
        <w:tc>
          <w:tcPr>
            <w:tcW w:w="5370" w:type="dxa"/>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5</w:t>
            </w:r>
            <w:r w:rsidRPr="00ED6DA0">
              <w:rPr>
                <w:rFonts w:hint="eastAsia"/>
                <w:kern w:val="0"/>
                <w:sz w:val="24"/>
                <w:szCs w:val="24"/>
                <w:rtl/>
                <w:lang w:eastAsia="en-US"/>
              </w:rPr>
              <w:t>א</w:t>
            </w:r>
            <w:r w:rsidRPr="00ED6DA0">
              <w:rPr>
                <w:kern w:val="0"/>
                <w:sz w:val="24"/>
                <w:szCs w:val="24"/>
                <w:rtl/>
                <w:lang w:eastAsia="en-US"/>
              </w:rPr>
              <w:t xml:space="preserve">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הגנה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חשיפת</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w:t>
            </w:r>
            <w:r w:rsidRPr="00ED6DA0">
              <w:rPr>
                <w:rFonts w:hint="eastAsia"/>
                <w:kern w:val="0"/>
                <w:sz w:val="24"/>
                <w:szCs w:val="24"/>
                <w:rtl/>
                <w:lang w:eastAsia="en-US"/>
              </w:rPr>
              <w:t>ופגיעה</w:t>
            </w:r>
            <w:r w:rsidRPr="00ED6DA0">
              <w:rPr>
                <w:kern w:val="0"/>
                <w:sz w:val="24"/>
                <w:szCs w:val="24"/>
                <w:rtl/>
                <w:lang w:eastAsia="en-US"/>
              </w:rPr>
              <w:t xml:space="preserve"> </w:t>
            </w:r>
            <w:r w:rsidRPr="00ED6DA0">
              <w:rPr>
                <w:rFonts w:hint="eastAsia"/>
                <w:kern w:val="0"/>
                <w:sz w:val="24"/>
                <w:szCs w:val="24"/>
                <w:rtl/>
                <w:lang w:eastAsia="en-US"/>
              </w:rPr>
              <w:t>בטוהר</w:t>
            </w:r>
            <w:r w:rsidRPr="00ED6DA0">
              <w:rPr>
                <w:kern w:val="0"/>
                <w:sz w:val="24"/>
                <w:szCs w:val="24"/>
                <w:rtl/>
                <w:lang w:eastAsia="en-US"/>
              </w:rPr>
              <w:t xml:space="preserve"> </w:t>
            </w:r>
            <w:r w:rsidRPr="00ED6DA0">
              <w:rPr>
                <w:rFonts w:hint="eastAsia"/>
                <w:kern w:val="0"/>
                <w:sz w:val="24"/>
                <w:szCs w:val="24"/>
                <w:rtl/>
                <w:lang w:eastAsia="en-US"/>
              </w:rPr>
              <w:t>המידות</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proofErr w:type="spellStart"/>
            <w:r w:rsidRPr="00ED6DA0">
              <w:rPr>
                <w:rFonts w:hint="eastAsia"/>
                <w:kern w:val="0"/>
                <w:sz w:val="24"/>
                <w:szCs w:val="24"/>
                <w:rtl/>
                <w:lang w:eastAsia="en-US"/>
              </w:rPr>
              <w:t>במינהל</w:t>
            </w:r>
            <w:proofErr w:type="spellEnd"/>
            <w:r w:rsidRPr="00ED6DA0">
              <w:rPr>
                <w:kern w:val="0"/>
                <w:sz w:val="24"/>
                <w:szCs w:val="24"/>
                <w:rtl/>
                <w:lang w:eastAsia="en-US"/>
              </w:rPr>
              <w:t xml:space="preserve"> </w:t>
            </w:r>
            <w:r w:rsidRPr="00ED6DA0">
              <w:rPr>
                <w:rFonts w:hint="eastAsia"/>
                <w:kern w:val="0"/>
                <w:sz w:val="24"/>
                <w:szCs w:val="24"/>
                <w:rtl/>
                <w:lang w:eastAsia="en-US"/>
              </w:rPr>
              <w:t>התקין</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ז</w:t>
            </w:r>
          </w:p>
        </w:tc>
        <w:tc>
          <w:tcPr>
            <w:tcW w:w="750" w:type="dxa"/>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1997</w:t>
            </w:r>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b/>
          <w:bCs/>
          <w:kern w:val="0"/>
          <w:sz w:val="24"/>
          <w:szCs w:val="24"/>
          <w:u w:val="single"/>
          <w:rtl/>
          <w:lang w:eastAsia="en-US"/>
        </w:rPr>
      </w:pPr>
      <w:bookmarkStart w:id="60" w:name="OLE_LINK3"/>
      <w:bookmarkStart w:id="61" w:name="OLE_LINK4"/>
    </w:p>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b/>
          <w:bCs/>
          <w:kern w:val="0"/>
          <w:sz w:val="24"/>
          <w:szCs w:val="24"/>
          <w:u w:val="single"/>
          <w:rtl/>
          <w:lang w:eastAsia="en-US"/>
        </w:rPr>
      </w:pPr>
    </w:p>
    <w:tbl>
      <w:tblPr>
        <w:bidiVisual/>
        <w:tblW w:w="8414" w:type="dxa"/>
        <w:tblInd w:w="-106" w:type="dxa"/>
        <w:tblLook w:val="00A0" w:firstRow="1" w:lastRow="0" w:firstColumn="1" w:lastColumn="0" w:noHBand="0" w:noVBand="0"/>
      </w:tblPr>
      <w:tblGrid>
        <w:gridCol w:w="1326"/>
        <w:gridCol w:w="709"/>
        <w:gridCol w:w="3118"/>
        <w:gridCol w:w="709"/>
        <w:gridCol w:w="2552"/>
      </w:tblGrid>
      <w:tr w:rsidR="00ED6DA0" w:rsidRPr="00ED6DA0" w:rsidTr="00943230">
        <w:tc>
          <w:tcPr>
            <w:tcW w:w="1326" w:type="dxa"/>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3118" w:type="dxa"/>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2552" w:type="dxa"/>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r>
      <w:tr w:rsidR="00ED6DA0" w:rsidRPr="00ED6DA0" w:rsidTr="00943230">
        <w:tc>
          <w:tcPr>
            <w:tcW w:w="1326"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תאריך</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שם</w:t>
            </w:r>
            <w:r w:rsidRPr="00ED6DA0">
              <w:rPr>
                <w:b/>
                <w:bCs/>
                <w:kern w:val="0"/>
                <w:sz w:val="24"/>
                <w:szCs w:val="24"/>
                <w:rtl/>
                <w:lang w:eastAsia="en-US"/>
              </w:rPr>
              <w:t xml:space="preserve"> </w:t>
            </w:r>
            <w:r w:rsidRPr="00ED6DA0">
              <w:rPr>
                <w:rFonts w:hint="eastAsia"/>
                <w:b/>
                <w:bCs/>
                <w:kern w:val="0"/>
                <w:sz w:val="24"/>
                <w:szCs w:val="24"/>
                <w:rtl/>
                <w:lang w:eastAsia="en-US"/>
              </w:rPr>
              <w:t>מלא</w:t>
            </w:r>
            <w:r w:rsidRPr="00ED6DA0">
              <w:rPr>
                <w:b/>
                <w:bCs/>
                <w:kern w:val="0"/>
                <w:sz w:val="24"/>
                <w:szCs w:val="24"/>
                <w:rtl/>
                <w:lang w:eastAsia="en-US"/>
              </w:rPr>
              <w:t xml:space="preserve"> </w:t>
            </w:r>
            <w:r w:rsidRPr="00ED6DA0">
              <w:rPr>
                <w:rFonts w:hint="eastAsia"/>
                <w:b/>
                <w:bCs/>
                <w:kern w:val="0"/>
                <w:sz w:val="24"/>
                <w:szCs w:val="24"/>
                <w:rtl/>
                <w:lang w:eastAsia="en-US"/>
              </w:rPr>
              <w:t>של</w:t>
            </w:r>
            <w:r w:rsidRPr="00ED6DA0">
              <w:rPr>
                <w:b/>
                <w:bCs/>
                <w:kern w:val="0"/>
                <w:sz w:val="24"/>
                <w:szCs w:val="24"/>
                <w:rtl/>
                <w:lang w:eastAsia="en-US"/>
              </w:rPr>
              <w:t xml:space="preserve"> </w:t>
            </w:r>
            <w:r w:rsidRPr="00ED6DA0">
              <w:rPr>
                <w:rFonts w:hint="eastAsia"/>
                <w:b/>
                <w:bCs/>
                <w:kern w:val="0"/>
                <w:sz w:val="24"/>
                <w:szCs w:val="24"/>
                <w:rtl/>
                <w:lang w:eastAsia="en-US"/>
              </w:rPr>
              <w:t>החותם</w:t>
            </w:r>
            <w:r w:rsidRPr="00ED6DA0">
              <w:rPr>
                <w:b/>
                <w:bCs/>
                <w:kern w:val="0"/>
                <w:sz w:val="24"/>
                <w:szCs w:val="24"/>
                <w:rtl/>
                <w:lang w:eastAsia="en-US"/>
              </w:rPr>
              <w:t xml:space="preserve"> </w:t>
            </w:r>
            <w:r w:rsidRPr="00ED6DA0">
              <w:rPr>
                <w:rFonts w:hint="eastAsia"/>
                <w:b/>
                <w:bCs/>
                <w:kern w:val="0"/>
                <w:sz w:val="24"/>
                <w:szCs w:val="24"/>
                <w:rtl/>
                <w:lang w:eastAsia="en-US"/>
              </w:rPr>
              <w:t>בשם</w:t>
            </w:r>
            <w:r w:rsidRPr="00ED6DA0">
              <w:rPr>
                <w:b/>
                <w:bCs/>
                <w:kern w:val="0"/>
                <w:sz w:val="24"/>
                <w:szCs w:val="24"/>
                <w:rtl/>
                <w:lang w:eastAsia="en-US"/>
              </w:rPr>
              <w:t xml:space="preserve"> </w:t>
            </w:r>
            <w:r w:rsidRPr="00ED6DA0">
              <w:rPr>
                <w:rFonts w:hint="eastAsia"/>
                <w:b/>
                <w:bCs/>
                <w:kern w:val="0"/>
                <w:sz w:val="24"/>
                <w:szCs w:val="24"/>
                <w:rtl/>
                <w:lang w:eastAsia="en-US"/>
              </w:rPr>
              <w:t>המציע</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חתימה</w:t>
            </w:r>
            <w:r w:rsidRPr="00ED6DA0">
              <w:rPr>
                <w:b/>
                <w:bCs/>
                <w:kern w:val="0"/>
                <w:sz w:val="24"/>
                <w:szCs w:val="24"/>
                <w:rtl/>
                <w:lang w:eastAsia="en-US"/>
              </w:rPr>
              <w:t xml:space="preserve"> </w:t>
            </w:r>
            <w:r w:rsidRPr="00ED6DA0">
              <w:rPr>
                <w:rFonts w:hint="eastAsia"/>
                <w:b/>
                <w:bCs/>
                <w:kern w:val="0"/>
                <w:sz w:val="24"/>
                <w:szCs w:val="24"/>
                <w:rtl/>
                <w:lang w:eastAsia="en-US"/>
              </w:rPr>
              <w:t>וחותמת</w:t>
            </w:r>
            <w:r w:rsidRPr="00ED6DA0">
              <w:rPr>
                <w:b/>
                <w:bCs/>
                <w:kern w:val="0"/>
                <w:sz w:val="24"/>
                <w:szCs w:val="24"/>
                <w:rtl/>
                <w:lang w:eastAsia="en-US"/>
              </w:rPr>
              <w:t xml:space="preserve"> </w:t>
            </w:r>
            <w:r w:rsidRPr="00ED6DA0">
              <w:rPr>
                <w:rFonts w:hint="eastAsia"/>
                <w:b/>
                <w:bCs/>
                <w:kern w:val="0"/>
                <w:sz w:val="24"/>
                <w:szCs w:val="24"/>
                <w:rtl/>
                <w:lang w:eastAsia="en-US"/>
              </w:rPr>
              <w:t>המציע</w:t>
            </w:r>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p w:rsidR="00ED6DA0" w:rsidRPr="00ED6DA0" w:rsidRDefault="00ED6DA0" w:rsidP="00ED6DA0">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ED6DA0" w:rsidRPr="00ED6DA0" w:rsidRDefault="00ED6DA0" w:rsidP="00ED6DA0">
      <w:pPr>
        <w:overflowPunct/>
        <w:autoSpaceDE/>
        <w:autoSpaceDN/>
        <w:adjustRightInd/>
        <w:spacing w:after="0" w:line="360" w:lineRule="auto"/>
        <w:jc w:val="center"/>
        <w:textAlignment w:val="auto"/>
        <w:rPr>
          <w:kern w:val="0"/>
          <w:sz w:val="24"/>
          <w:szCs w:val="24"/>
          <w:rtl/>
          <w:lang w:eastAsia="en-US"/>
        </w:rPr>
      </w:pPr>
      <w:r w:rsidRPr="00ED6DA0">
        <w:rPr>
          <w:rFonts w:hint="cs"/>
          <w:kern w:val="0"/>
          <w:sz w:val="24"/>
          <w:szCs w:val="24"/>
          <w:rtl/>
          <w:lang w:eastAsia="en-US"/>
        </w:rPr>
        <w:t xml:space="preserve">הנני לאשר בזאת כי ההצהרה לעיל נחתמה כדין על ידי </w:t>
      </w:r>
      <w:proofErr w:type="spellStart"/>
      <w:r w:rsidRPr="00ED6DA0">
        <w:rPr>
          <w:rFonts w:hint="cs"/>
          <w:kern w:val="0"/>
          <w:sz w:val="24"/>
          <w:szCs w:val="24"/>
          <w:rtl/>
          <w:lang w:eastAsia="en-US"/>
        </w:rPr>
        <w:t>מורשי</w:t>
      </w:r>
      <w:proofErr w:type="spellEnd"/>
      <w:r w:rsidRPr="00ED6DA0">
        <w:rPr>
          <w:rFonts w:hint="cs"/>
          <w:kern w:val="0"/>
          <w:sz w:val="24"/>
          <w:szCs w:val="24"/>
          <w:rtl/>
          <w:lang w:eastAsia="en-US"/>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ED6DA0" w:rsidRPr="00ED6DA0" w:rsidTr="00943230">
        <w:tc>
          <w:tcPr>
            <w:tcW w:w="1326"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r>
      <w:tr w:rsidR="00ED6DA0" w:rsidRPr="00ED6DA0" w:rsidTr="00943230">
        <w:tc>
          <w:tcPr>
            <w:tcW w:w="1326"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lastRenderedPageBreak/>
              <w:t>תאריך</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שם</w:t>
            </w:r>
            <w:r w:rsidRPr="00ED6DA0">
              <w:rPr>
                <w:b/>
                <w:bCs/>
                <w:kern w:val="0"/>
                <w:sz w:val="24"/>
                <w:szCs w:val="24"/>
                <w:rtl/>
                <w:lang w:eastAsia="en-US"/>
              </w:rPr>
              <w:t xml:space="preserve"> </w:t>
            </w:r>
            <w:r w:rsidRPr="00ED6DA0">
              <w:rPr>
                <w:rFonts w:hint="eastAsia"/>
                <w:b/>
                <w:bCs/>
                <w:kern w:val="0"/>
                <w:sz w:val="24"/>
                <w:szCs w:val="24"/>
                <w:rtl/>
                <w:lang w:eastAsia="en-US"/>
              </w:rPr>
              <w:t>מלא</w:t>
            </w:r>
            <w:r w:rsidRPr="00ED6DA0">
              <w:rPr>
                <w:b/>
                <w:bCs/>
                <w:kern w:val="0"/>
                <w:sz w:val="24"/>
                <w:szCs w:val="24"/>
                <w:rtl/>
                <w:lang w:eastAsia="en-US"/>
              </w:rPr>
              <w:t xml:space="preserve"> </w:t>
            </w:r>
            <w:r w:rsidRPr="00ED6DA0">
              <w:rPr>
                <w:rFonts w:hint="eastAsia"/>
                <w:b/>
                <w:bCs/>
                <w:kern w:val="0"/>
                <w:sz w:val="24"/>
                <w:szCs w:val="24"/>
                <w:rtl/>
                <w:lang w:eastAsia="en-US"/>
              </w:rPr>
              <w:t>של</w:t>
            </w:r>
            <w:r w:rsidRPr="00ED6DA0">
              <w:rPr>
                <w:b/>
                <w:bCs/>
                <w:kern w:val="0"/>
                <w:sz w:val="24"/>
                <w:szCs w:val="24"/>
                <w:rtl/>
                <w:lang w:eastAsia="en-US"/>
              </w:rPr>
              <w:t xml:space="preserve"> </w:t>
            </w:r>
            <w:r w:rsidRPr="00ED6DA0">
              <w:rPr>
                <w:rFonts w:hint="eastAsia"/>
                <w:b/>
                <w:bCs/>
                <w:kern w:val="0"/>
                <w:sz w:val="24"/>
                <w:szCs w:val="24"/>
                <w:rtl/>
                <w:lang w:eastAsia="en-US"/>
              </w:rPr>
              <w:t>עו</w:t>
            </w:r>
            <w:r w:rsidRPr="00ED6DA0">
              <w:rPr>
                <w:b/>
                <w:bCs/>
                <w:kern w:val="0"/>
                <w:sz w:val="24"/>
                <w:szCs w:val="24"/>
                <w:rtl/>
                <w:lang w:eastAsia="en-US"/>
              </w:rPr>
              <w:t>"</w:t>
            </w:r>
            <w:r w:rsidRPr="00ED6DA0">
              <w:rPr>
                <w:rFonts w:hint="eastAsia"/>
                <w:b/>
                <w:bCs/>
                <w:kern w:val="0"/>
                <w:sz w:val="24"/>
                <w:szCs w:val="24"/>
                <w:rtl/>
                <w:lang w:eastAsia="en-US"/>
              </w:rPr>
              <w:t>ד</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חתימה</w:t>
            </w:r>
            <w:r w:rsidRPr="00ED6DA0">
              <w:rPr>
                <w:b/>
                <w:bCs/>
                <w:kern w:val="0"/>
                <w:sz w:val="24"/>
                <w:szCs w:val="24"/>
                <w:rtl/>
                <w:lang w:eastAsia="en-US"/>
              </w:rPr>
              <w:t xml:space="preserve"> </w:t>
            </w:r>
            <w:r w:rsidRPr="00ED6DA0">
              <w:rPr>
                <w:rFonts w:hint="eastAsia"/>
                <w:b/>
                <w:bCs/>
                <w:kern w:val="0"/>
                <w:sz w:val="24"/>
                <w:szCs w:val="24"/>
                <w:rtl/>
                <w:lang w:eastAsia="en-US"/>
              </w:rPr>
              <w:t>וחותמת</w:t>
            </w:r>
            <w:r w:rsidRPr="00ED6DA0">
              <w:rPr>
                <w:b/>
                <w:bCs/>
                <w:kern w:val="0"/>
                <w:sz w:val="24"/>
                <w:szCs w:val="24"/>
                <w:rtl/>
                <w:lang w:eastAsia="en-US"/>
              </w:rPr>
              <w:t xml:space="preserve"> </w:t>
            </w:r>
            <w:proofErr w:type="spellStart"/>
            <w:r w:rsidRPr="00ED6DA0">
              <w:rPr>
                <w:rFonts w:hint="eastAsia"/>
                <w:b/>
                <w:bCs/>
                <w:kern w:val="0"/>
                <w:sz w:val="24"/>
                <w:szCs w:val="24"/>
                <w:rtl/>
                <w:lang w:eastAsia="en-US"/>
              </w:rPr>
              <w:t>העו</w:t>
            </w:r>
            <w:r w:rsidRPr="00ED6DA0">
              <w:rPr>
                <w:b/>
                <w:bCs/>
                <w:kern w:val="0"/>
                <w:sz w:val="24"/>
                <w:szCs w:val="24"/>
                <w:rtl/>
                <w:lang w:eastAsia="en-US"/>
              </w:rPr>
              <w:t>"</w:t>
            </w:r>
            <w:r w:rsidRPr="00ED6DA0">
              <w:rPr>
                <w:rFonts w:hint="eastAsia"/>
                <w:b/>
                <w:bCs/>
                <w:kern w:val="0"/>
                <w:sz w:val="24"/>
                <w:szCs w:val="24"/>
                <w:rtl/>
                <w:lang w:eastAsia="en-US"/>
              </w:rPr>
              <w:t>ד</w:t>
            </w:r>
            <w:proofErr w:type="spellEnd"/>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bookmarkEnd w:id="60"/>
    <w:bookmarkEnd w:id="61"/>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rtl/>
          <w:lang w:eastAsia="en-US"/>
        </w:rPr>
      </w:pPr>
      <w:r w:rsidRPr="00ED6DA0">
        <w:rPr>
          <w:bCs/>
          <w:kern w:val="0"/>
          <w:sz w:val="24"/>
          <w:szCs w:val="28"/>
          <w:rtl/>
          <w:lang w:eastAsia="en-US"/>
        </w:rPr>
        <w:br w:type="page"/>
      </w:r>
      <w:bookmarkStart w:id="62" w:name="_Toc316414934"/>
      <w:r w:rsidRPr="00ED6DA0">
        <w:rPr>
          <w:rFonts w:ascii="David" w:hAnsi="David"/>
          <w:bCs/>
          <w:kern w:val="0"/>
          <w:sz w:val="24"/>
          <w:szCs w:val="24"/>
          <w:rtl/>
          <w:lang w:eastAsia="en-US"/>
        </w:rPr>
        <w:lastRenderedPageBreak/>
        <w:t xml:space="preserve">נספח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w:t>
      </w:r>
      <w:bookmarkEnd w:id="51"/>
      <w:r w:rsidRPr="00ED6DA0">
        <w:rPr>
          <w:rFonts w:ascii="David" w:hAnsi="David"/>
          <w:bCs/>
          <w:kern w:val="0"/>
          <w:sz w:val="24"/>
          <w:szCs w:val="24"/>
          <w:rtl/>
          <w:lang w:eastAsia="en-US"/>
        </w:rPr>
        <w:t xml:space="preserve">3 - </w:t>
      </w:r>
      <w:r w:rsidRPr="00ED6DA0">
        <w:rPr>
          <w:rFonts w:ascii="David" w:hAnsi="David" w:hint="eastAsia"/>
          <w:bCs/>
          <w:kern w:val="0"/>
          <w:sz w:val="24"/>
          <w:szCs w:val="24"/>
          <w:rtl/>
          <w:lang w:eastAsia="en-US"/>
        </w:rPr>
        <w:t>התחייבויות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המציע</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בדבר</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שימוש</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בתוכנות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מקוריות</w:t>
      </w:r>
      <w:bookmarkEnd w:id="52"/>
      <w:bookmarkEnd w:id="53"/>
      <w:bookmarkEnd w:id="54"/>
      <w:bookmarkEnd w:id="55"/>
      <w:bookmarkEnd w:id="56"/>
      <w:bookmarkEnd w:id="57"/>
      <w:bookmarkEnd w:id="62"/>
      <w:r w:rsidRPr="00ED6DA0">
        <w:rPr>
          <w:rFonts w:ascii="David" w:hAnsi="David"/>
          <w:bCs/>
          <w:kern w:val="0"/>
          <w:sz w:val="24"/>
          <w:szCs w:val="24"/>
          <w:rtl/>
          <w:lang w:eastAsia="en-US"/>
        </w:rPr>
        <w:t xml:space="preserve"> </w:t>
      </w:r>
      <w:bookmarkEnd w:id="58"/>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 xml:space="preserve">שלום יהודה 4, </w:t>
      </w: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b/>
          <w:bCs/>
          <w:kern w:val="0"/>
          <w:sz w:val="24"/>
          <w:szCs w:val="24"/>
          <w:u w:val="single"/>
          <w:rtl/>
          <w:lang w:eastAsia="en-US"/>
        </w:rPr>
        <w:t>הצהרה על שימוש בתוכנות מקוריות</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rtl/>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הח</w:t>
      </w:r>
      <w:r w:rsidRPr="00ED6DA0">
        <w:rPr>
          <w:kern w:val="0"/>
          <w:sz w:val="24"/>
          <w:szCs w:val="24"/>
          <w:rtl/>
          <w:lang w:eastAsia="en-US"/>
        </w:rPr>
        <w:t xml:space="preserve">"מ __________ </w:t>
      </w:r>
      <w:r w:rsidRPr="00ED6DA0">
        <w:rPr>
          <w:rFonts w:hint="eastAsia"/>
          <w:kern w:val="0"/>
          <w:sz w:val="24"/>
          <w:szCs w:val="24"/>
          <w:rtl/>
          <w:lang w:eastAsia="en-US"/>
        </w:rPr>
        <w:t>ת</w:t>
      </w:r>
      <w:r w:rsidRPr="00ED6DA0">
        <w:rPr>
          <w:kern w:val="0"/>
          <w:sz w:val="24"/>
          <w:szCs w:val="24"/>
          <w:rtl/>
          <w:lang w:eastAsia="en-US"/>
        </w:rPr>
        <w:t xml:space="preserve">.ז. __________________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שהוזהרתי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עלי</w:t>
      </w:r>
      <w:r w:rsidRPr="00ED6DA0">
        <w:rPr>
          <w:kern w:val="0"/>
          <w:sz w:val="24"/>
          <w:szCs w:val="24"/>
          <w:rtl/>
          <w:lang w:eastAsia="en-US"/>
        </w:rPr>
        <w:t xml:space="preserve"> </w:t>
      </w:r>
      <w:r w:rsidRPr="00ED6DA0">
        <w:rPr>
          <w:rFonts w:hint="eastAsia"/>
          <w:kern w:val="0"/>
          <w:sz w:val="24"/>
          <w:szCs w:val="24"/>
          <w:rtl/>
          <w:lang w:eastAsia="en-US"/>
        </w:rPr>
        <w:t>לומר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האמת</w:t>
      </w:r>
      <w:r w:rsidRPr="00ED6DA0">
        <w:rPr>
          <w:kern w:val="0"/>
          <w:sz w:val="24"/>
          <w:szCs w:val="24"/>
          <w:rtl/>
          <w:lang w:eastAsia="en-US"/>
        </w:rPr>
        <w:t xml:space="preserve"> </w:t>
      </w:r>
      <w:r w:rsidRPr="00ED6DA0">
        <w:rPr>
          <w:rFonts w:hint="eastAsia"/>
          <w:kern w:val="0"/>
          <w:sz w:val="24"/>
          <w:szCs w:val="24"/>
          <w:rtl/>
          <w:lang w:eastAsia="en-US"/>
        </w:rPr>
        <w:t>וכי</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צפוי</w:t>
      </w:r>
      <w:r w:rsidRPr="00ED6DA0">
        <w:rPr>
          <w:kern w:val="0"/>
          <w:sz w:val="24"/>
          <w:szCs w:val="24"/>
          <w:rtl/>
          <w:lang w:eastAsia="en-US"/>
        </w:rPr>
        <w:t xml:space="preserve"> </w:t>
      </w:r>
      <w:r w:rsidRPr="00ED6DA0">
        <w:rPr>
          <w:rFonts w:hint="eastAsia"/>
          <w:kern w:val="0"/>
          <w:sz w:val="24"/>
          <w:szCs w:val="24"/>
          <w:rtl/>
          <w:lang w:eastAsia="en-US"/>
        </w:rPr>
        <w:t>לעונשים</w:t>
      </w:r>
      <w:r w:rsidRPr="00ED6DA0">
        <w:rPr>
          <w:kern w:val="0"/>
          <w:sz w:val="24"/>
          <w:szCs w:val="24"/>
          <w:rtl/>
          <w:lang w:eastAsia="en-US"/>
        </w:rPr>
        <w:t xml:space="preserve"> </w:t>
      </w:r>
      <w:r w:rsidRPr="00ED6DA0">
        <w:rPr>
          <w:rFonts w:hint="eastAsia"/>
          <w:kern w:val="0"/>
          <w:sz w:val="24"/>
          <w:szCs w:val="24"/>
          <w:rtl/>
          <w:lang w:eastAsia="en-US"/>
        </w:rPr>
        <w:t>הקבועים</w:t>
      </w:r>
      <w:r w:rsidRPr="00ED6DA0">
        <w:rPr>
          <w:kern w:val="0"/>
          <w:sz w:val="24"/>
          <w:szCs w:val="24"/>
          <w:rtl/>
          <w:lang w:eastAsia="en-US"/>
        </w:rPr>
        <w:t xml:space="preserve"> </w:t>
      </w:r>
      <w:r w:rsidRPr="00ED6DA0">
        <w:rPr>
          <w:rFonts w:hint="eastAsia"/>
          <w:kern w:val="0"/>
          <w:sz w:val="24"/>
          <w:szCs w:val="24"/>
          <w:rtl/>
          <w:lang w:eastAsia="en-US"/>
        </w:rPr>
        <w:t>בחוק</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אעשה</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מצהיר</w:t>
      </w:r>
      <w:r w:rsidRPr="00ED6DA0">
        <w:rPr>
          <w:kern w:val="0"/>
          <w:sz w:val="24"/>
          <w:szCs w:val="24"/>
          <w:rtl/>
          <w:lang w:eastAsia="en-US"/>
        </w:rPr>
        <w:t xml:space="preserve">/ה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כדלקמן</w:t>
      </w:r>
      <w:r w:rsidRPr="00ED6DA0">
        <w:rPr>
          <w:kern w:val="0"/>
          <w:sz w:val="24"/>
          <w:szCs w:val="24"/>
          <w:rtl/>
          <w:lang w:eastAsia="en-US"/>
        </w:rPr>
        <w:t>:</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rtl/>
          <w:lang w:eastAsia="en-US"/>
        </w:rPr>
      </w:pPr>
      <w:r w:rsidRPr="00ED6DA0">
        <w:rPr>
          <w:rFonts w:hint="eastAsia"/>
          <w:kern w:val="0"/>
          <w:sz w:val="24"/>
          <w:szCs w:val="24"/>
          <w:rtl/>
          <w:lang w:eastAsia="en-US"/>
        </w:rPr>
        <w:t>הנני</w:t>
      </w:r>
      <w:r w:rsidRPr="00ED6DA0">
        <w:rPr>
          <w:kern w:val="0"/>
          <w:sz w:val="24"/>
          <w:szCs w:val="24"/>
          <w:rtl/>
          <w:lang w:eastAsia="en-US"/>
        </w:rPr>
        <w:t xml:space="preserve"> נותן </w:t>
      </w:r>
      <w:r w:rsidRPr="00ED6DA0">
        <w:rPr>
          <w:rFonts w:hint="eastAsia"/>
          <w:kern w:val="0"/>
          <w:sz w:val="24"/>
          <w:szCs w:val="24"/>
          <w:rtl/>
          <w:lang w:eastAsia="en-US"/>
        </w:rPr>
        <w:t>הצהרתי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lang w:eastAsia="en-US"/>
        </w:rPr>
      </w:pPr>
      <w:r w:rsidRPr="00ED6DA0">
        <w:rPr>
          <w:rFonts w:hint="eastAsia"/>
          <w:kern w:val="0"/>
          <w:sz w:val="24"/>
          <w:szCs w:val="24"/>
          <w:rtl/>
          <w:lang w:eastAsia="en-US"/>
        </w:rPr>
        <w:t>הריני</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לעשות</w:t>
      </w:r>
      <w:r w:rsidRPr="00ED6DA0">
        <w:rPr>
          <w:kern w:val="0"/>
          <w:sz w:val="24"/>
          <w:szCs w:val="24"/>
          <w:rtl/>
          <w:lang w:eastAsia="en-US"/>
        </w:rPr>
        <w:t xml:space="preserve"> </w:t>
      </w:r>
      <w:r w:rsidRPr="00ED6DA0">
        <w:rPr>
          <w:rFonts w:hint="eastAsia"/>
          <w:kern w:val="0"/>
          <w:sz w:val="24"/>
          <w:szCs w:val="24"/>
          <w:rtl/>
          <w:lang w:eastAsia="en-US"/>
        </w:rPr>
        <w:t>שימוש</w:t>
      </w:r>
      <w:r w:rsidRPr="00ED6DA0">
        <w:rPr>
          <w:kern w:val="0"/>
          <w:sz w:val="24"/>
          <w:szCs w:val="24"/>
          <w:rtl/>
          <w:lang w:eastAsia="en-US"/>
        </w:rPr>
        <w:t xml:space="preserve"> </w:t>
      </w:r>
      <w:r w:rsidRPr="00ED6DA0">
        <w:rPr>
          <w:rFonts w:hint="eastAsia"/>
          <w:kern w:val="0"/>
          <w:sz w:val="24"/>
          <w:szCs w:val="24"/>
          <w:rtl/>
          <w:lang w:eastAsia="en-US"/>
        </w:rPr>
        <w:t>אך</w:t>
      </w:r>
      <w:r w:rsidRPr="00ED6DA0">
        <w:rPr>
          <w:kern w:val="0"/>
          <w:sz w:val="24"/>
          <w:szCs w:val="24"/>
          <w:rtl/>
          <w:lang w:eastAsia="en-US"/>
        </w:rPr>
        <w:t xml:space="preserve"> </w:t>
      </w:r>
      <w:r w:rsidRPr="00ED6DA0">
        <w:rPr>
          <w:rFonts w:hint="eastAsia"/>
          <w:kern w:val="0"/>
          <w:sz w:val="24"/>
          <w:szCs w:val="24"/>
          <w:rtl/>
          <w:lang w:eastAsia="en-US"/>
        </w:rPr>
        <w:t>ורק</w:t>
      </w:r>
      <w:r w:rsidRPr="00ED6DA0">
        <w:rPr>
          <w:kern w:val="0"/>
          <w:sz w:val="24"/>
          <w:szCs w:val="24"/>
          <w:rtl/>
          <w:lang w:eastAsia="en-US"/>
        </w:rPr>
        <w:t xml:space="preserve"> </w:t>
      </w:r>
      <w:r w:rsidRPr="00ED6DA0">
        <w:rPr>
          <w:rFonts w:hint="eastAsia"/>
          <w:kern w:val="0"/>
          <w:sz w:val="24"/>
          <w:szCs w:val="24"/>
          <w:rtl/>
          <w:lang w:eastAsia="en-US"/>
        </w:rPr>
        <w:t>בתוכנות</w:t>
      </w:r>
      <w:r w:rsidRPr="00ED6DA0">
        <w:rPr>
          <w:kern w:val="0"/>
          <w:sz w:val="24"/>
          <w:szCs w:val="24"/>
          <w:rtl/>
          <w:lang w:eastAsia="en-US"/>
        </w:rPr>
        <w:t xml:space="preserve"> </w:t>
      </w:r>
      <w:r w:rsidRPr="00ED6DA0">
        <w:rPr>
          <w:rFonts w:hint="eastAsia"/>
          <w:kern w:val="0"/>
          <w:sz w:val="24"/>
          <w:szCs w:val="24"/>
          <w:rtl/>
          <w:lang w:eastAsia="en-US"/>
        </w:rPr>
        <w:t>מקוריות</w:t>
      </w:r>
      <w:r w:rsidRPr="00ED6DA0">
        <w:rPr>
          <w:kern w:val="0"/>
          <w:sz w:val="24"/>
          <w:szCs w:val="24"/>
          <w:rtl/>
          <w:lang w:eastAsia="en-US"/>
        </w:rPr>
        <w:t xml:space="preserve"> </w:t>
      </w:r>
      <w:r w:rsidRPr="00ED6DA0">
        <w:rPr>
          <w:rFonts w:hint="eastAsia"/>
          <w:kern w:val="0"/>
          <w:sz w:val="24"/>
          <w:szCs w:val="24"/>
          <w:rtl/>
          <w:lang w:eastAsia="en-US"/>
        </w:rPr>
        <w:t>לצורך</w:t>
      </w:r>
      <w:r w:rsidRPr="00ED6DA0">
        <w:rPr>
          <w:kern w:val="0"/>
          <w:sz w:val="24"/>
          <w:szCs w:val="24"/>
          <w:rtl/>
          <w:lang w:eastAsia="en-US"/>
        </w:rPr>
        <w:t xml:space="preserve"> </w:t>
      </w:r>
      <w:r w:rsidRPr="00ED6DA0">
        <w:rPr>
          <w:rFonts w:hint="eastAsia"/>
          <w:kern w:val="0"/>
          <w:sz w:val="24"/>
          <w:szCs w:val="24"/>
          <w:rtl/>
          <w:lang w:eastAsia="en-US"/>
        </w:rPr>
        <w:t>מכרז</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xml:space="preserve">'____________ </w:t>
      </w:r>
      <w:r w:rsidRPr="00ED6DA0">
        <w:rPr>
          <w:rFonts w:hint="eastAsia"/>
          <w:kern w:val="0"/>
          <w:sz w:val="24"/>
          <w:szCs w:val="24"/>
          <w:rtl/>
          <w:lang w:eastAsia="en-US"/>
        </w:rPr>
        <w:t>ולצורך</w:t>
      </w:r>
      <w:r w:rsidRPr="00ED6DA0">
        <w:rPr>
          <w:kern w:val="0"/>
          <w:sz w:val="24"/>
          <w:szCs w:val="24"/>
          <w:rtl/>
          <w:lang w:eastAsia="en-US"/>
        </w:rPr>
        <w:t xml:space="preserve"> </w:t>
      </w:r>
      <w:r w:rsidRPr="00ED6DA0">
        <w:rPr>
          <w:rFonts w:hint="eastAsia"/>
          <w:kern w:val="0"/>
          <w:sz w:val="24"/>
          <w:szCs w:val="24"/>
          <w:rtl/>
          <w:lang w:eastAsia="en-US"/>
        </w:rPr>
        <w:t>ביצוע</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נשוא</w:t>
      </w:r>
      <w:r w:rsidRPr="00ED6DA0">
        <w:rPr>
          <w:kern w:val="0"/>
          <w:sz w:val="24"/>
          <w:szCs w:val="24"/>
          <w:rtl/>
          <w:lang w:eastAsia="en-US"/>
        </w:rPr>
        <w:t xml:space="preserve"> </w:t>
      </w:r>
      <w:r w:rsidRPr="00ED6DA0">
        <w:rPr>
          <w:rFonts w:hint="eastAsia"/>
          <w:kern w:val="0"/>
          <w:sz w:val="24"/>
          <w:szCs w:val="24"/>
          <w:rtl/>
          <w:lang w:eastAsia="en-US"/>
        </w:rPr>
        <w:t>המכרז</w:t>
      </w:r>
      <w:r w:rsidRPr="00ED6DA0">
        <w:rPr>
          <w:kern w:val="0"/>
          <w:sz w:val="24"/>
          <w:szCs w:val="24"/>
          <w:rtl/>
          <w:lang w:eastAsia="en-US"/>
        </w:rPr>
        <w:t xml:space="preserve">, </w:t>
      </w:r>
      <w:r w:rsidRPr="00ED6DA0">
        <w:rPr>
          <w:rFonts w:hint="eastAsia"/>
          <w:kern w:val="0"/>
          <w:sz w:val="24"/>
          <w:szCs w:val="24"/>
          <w:rtl/>
          <w:lang w:eastAsia="en-US"/>
        </w:rPr>
        <w:t>ככל</w:t>
      </w:r>
      <w:r w:rsidRPr="00ED6DA0">
        <w:rPr>
          <w:kern w:val="0"/>
          <w:sz w:val="24"/>
          <w:szCs w:val="24"/>
          <w:rtl/>
          <w:lang w:eastAsia="en-US"/>
        </w:rPr>
        <w:t xml:space="preserve"> </w:t>
      </w:r>
      <w:r w:rsidRPr="00ED6DA0">
        <w:rPr>
          <w:rFonts w:hint="eastAsia"/>
          <w:kern w:val="0"/>
          <w:sz w:val="24"/>
          <w:szCs w:val="24"/>
          <w:rtl/>
          <w:lang w:eastAsia="en-US"/>
        </w:rPr>
        <w:t>שהצעתו</w:t>
      </w:r>
      <w:r w:rsidRPr="00ED6DA0">
        <w:rPr>
          <w:kern w:val="0"/>
          <w:sz w:val="24"/>
          <w:szCs w:val="24"/>
          <w:rtl/>
          <w:lang w:eastAsia="en-US"/>
        </w:rPr>
        <w:t xml:space="preserve"> </w:t>
      </w:r>
      <w:r w:rsidRPr="00ED6DA0">
        <w:rPr>
          <w:rFonts w:hint="eastAsia"/>
          <w:kern w:val="0"/>
          <w:sz w:val="24"/>
          <w:szCs w:val="24"/>
          <w:rtl/>
          <w:lang w:eastAsia="en-US"/>
        </w:rPr>
        <w:t>תוכרז</w:t>
      </w:r>
      <w:r w:rsidRPr="00ED6DA0">
        <w:rPr>
          <w:kern w:val="0"/>
          <w:sz w:val="24"/>
          <w:szCs w:val="24"/>
          <w:rtl/>
          <w:lang w:eastAsia="en-US"/>
        </w:rPr>
        <w:t xml:space="preserve"> </w:t>
      </w:r>
      <w:r w:rsidRPr="00ED6DA0">
        <w:rPr>
          <w:rFonts w:hint="eastAsia"/>
          <w:kern w:val="0"/>
          <w:sz w:val="24"/>
          <w:szCs w:val="24"/>
          <w:rtl/>
          <w:lang w:eastAsia="en-US"/>
        </w:rPr>
        <w:t>כזוכה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המזמין</w:t>
      </w:r>
      <w:r w:rsidRPr="00ED6DA0">
        <w:rPr>
          <w:kern w:val="0"/>
          <w:sz w:val="24"/>
          <w:szCs w:val="24"/>
          <w:rtl/>
          <w:lang w:eastAsia="en-US"/>
        </w:rPr>
        <w:t>.</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lang w:eastAsia="en-US"/>
        </w:rPr>
      </w:pP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שמי</w:t>
      </w:r>
      <w:r w:rsidRPr="00ED6DA0">
        <w:rPr>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 xml:space="preserve"> </w:t>
      </w:r>
      <w:r w:rsidRPr="00ED6DA0">
        <w:rPr>
          <w:rFonts w:hint="eastAsia"/>
          <w:kern w:val="0"/>
          <w:sz w:val="24"/>
          <w:szCs w:val="24"/>
          <w:rtl/>
          <w:lang w:eastAsia="en-US"/>
        </w:rPr>
        <w:t>חתימתי</w:t>
      </w:r>
      <w:r w:rsidRPr="00ED6DA0">
        <w:rPr>
          <w:kern w:val="0"/>
          <w:sz w:val="24"/>
          <w:szCs w:val="24"/>
          <w:rtl/>
          <w:lang w:eastAsia="en-US"/>
        </w:rPr>
        <w:t xml:space="preserve"> </w:t>
      </w:r>
      <w:r w:rsidRPr="00ED6DA0">
        <w:rPr>
          <w:rFonts w:hint="eastAsia"/>
          <w:kern w:val="0"/>
          <w:sz w:val="24"/>
          <w:szCs w:val="24"/>
          <w:rtl/>
          <w:lang w:eastAsia="en-US"/>
        </w:rPr>
        <w:t>ותוכן</w:t>
      </w:r>
      <w:r w:rsidRPr="00ED6DA0">
        <w:rPr>
          <w:kern w:val="0"/>
          <w:sz w:val="24"/>
          <w:szCs w:val="24"/>
          <w:rtl/>
          <w:lang w:eastAsia="en-US"/>
        </w:rPr>
        <w:t xml:space="preserve"> </w:t>
      </w:r>
      <w:r w:rsidRPr="00ED6DA0">
        <w:rPr>
          <w:rFonts w:hint="eastAsia"/>
          <w:kern w:val="0"/>
          <w:sz w:val="24"/>
          <w:szCs w:val="24"/>
          <w:rtl/>
          <w:lang w:eastAsia="en-US"/>
        </w:rPr>
        <w:t>הצהרתי</w:t>
      </w:r>
      <w:r w:rsidRPr="00ED6DA0">
        <w:rPr>
          <w:kern w:val="0"/>
          <w:sz w:val="24"/>
          <w:szCs w:val="24"/>
          <w:rtl/>
          <w:lang w:eastAsia="en-US"/>
        </w:rPr>
        <w:t xml:space="preserve"> </w:t>
      </w:r>
      <w:r w:rsidRPr="00ED6DA0">
        <w:rPr>
          <w:rFonts w:hint="eastAsia"/>
          <w:kern w:val="0"/>
          <w:sz w:val="24"/>
          <w:szCs w:val="24"/>
          <w:rtl/>
          <w:lang w:eastAsia="en-US"/>
        </w:rPr>
        <w:t>דלעיל</w:t>
      </w:r>
      <w:r w:rsidRPr="00ED6DA0">
        <w:rPr>
          <w:kern w:val="0"/>
          <w:sz w:val="24"/>
          <w:szCs w:val="24"/>
          <w:rtl/>
          <w:lang w:eastAsia="en-US"/>
        </w:rPr>
        <w:t xml:space="preserve"> </w:t>
      </w:r>
      <w:r w:rsidRPr="00ED6DA0">
        <w:rPr>
          <w:rFonts w:hint="eastAsia"/>
          <w:kern w:val="0"/>
          <w:sz w:val="24"/>
          <w:szCs w:val="24"/>
          <w:rtl/>
          <w:lang w:eastAsia="en-US"/>
        </w:rPr>
        <w:t>אמת</w:t>
      </w:r>
      <w:r w:rsidRPr="00ED6DA0">
        <w:rPr>
          <w:kern w:val="0"/>
          <w:sz w:val="24"/>
          <w:szCs w:val="24"/>
          <w:rtl/>
          <w:lang w:eastAsia="en-US"/>
        </w:rPr>
        <w:t>.</w:t>
      </w: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bl>
      <w:tblPr>
        <w:bidiVisual/>
        <w:tblW w:w="8405" w:type="dxa"/>
        <w:tblInd w:w="192" w:type="dxa"/>
        <w:tblLayout w:type="fixed"/>
        <w:tblLook w:val="0000" w:firstRow="0" w:lastRow="0" w:firstColumn="0" w:lastColumn="0" w:noHBand="0" w:noVBand="0"/>
      </w:tblPr>
      <w:tblGrid>
        <w:gridCol w:w="2126"/>
        <w:gridCol w:w="3477"/>
        <w:gridCol w:w="2802"/>
      </w:tblGrid>
      <w:tr w:rsidR="00ED6DA0" w:rsidRPr="00ED6DA0" w:rsidTr="00943230">
        <w:tc>
          <w:tcPr>
            <w:tcW w:w="2126"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bookmarkStart w:id="63" w:name="_Toc179603297"/>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r>
      <w:tr w:rsidR="00ED6DA0" w:rsidRPr="00ED6DA0" w:rsidTr="00943230">
        <w:tc>
          <w:tcPr>
            <w:tcW w:w="2126"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החותם בשם המציע</w:t>
            </w:r>
          </w:p>
        </w:tc>
        <w:tc>
          <w:tcPr>
            <w:tcW w:w="2802"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 המציע</w:t>
            </w:r>
          </w:p>
        </w:tc>
      </w:tr>
      <w:tr w:rsidR="00ED6DA0" w:rsidRPr="00ED6DA0" w:rsidTr="00943230">
        <w:tc>
          <w:tcPr>
            <w:tcW w:w="8405" w:type="dxa"/>
            <w:gridSpan w:val="3"/>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rFonts w:hint="cs"/>
                <w:color w:val="000000"/>
                <w:kern w:val="0"/>
                <w:sz w:val="24"/>
                <w:szCs w:val="24"/>
                <w:rtl/>
                <w:lang w:eastAsia="en-US"/>
              </w:rPr>
              <w:t xml:space="preserve">הנני לאשר בזאת כי ההצהרה לעיל נחתמה כדין על ידי </w:t>
            </w:r>
            <w:proofErr w:type="spellStart"/>
            <w:r w:rsidRPr="00ED6DA0">
              <w:rPr>
                <w:rFonts w:hint="cs"/>
                <w:color w:val="000000"/>
                <w:kern w:val="0"/>
                <w:sz w:val="24"/>
                <w:szCs w:val="24"/>
                <w:rtl/>
                <w:lang w:eastAsia="en-US"/>
              </w:rPr>
              <w:t>מורשי</w:t>
            </w:r>
            <w:proofErr w:type="spellEnd"/>
            <w:r w:rsidRPr="00ED6DA0">
              <w:rPr>
                <w:rFonts w:hint="cs"/>
                <w:color w:val="000000"/>
                <w:kern w:val="0"/>
                <w:sz w:val="24"/>
                <w:szCs w:val="24"/>
                <w:rtl/>
                <w:lang w:eastAsia="en-US"/>
              </w:rPr>
              <w:t xml:space="preserve"> חתימה של המציע</w:t>
            </w:r>
          </w:p>
        </w:tc>
      </w:tr>
      <w:tr w:rsidR="00ED6DA0" w:rsidRPr="00ED6DA0" w:rsidTr="00943230">
        <w:tc>
          <w:tcPr>
            <w:tcW w:w="2126"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r>
      <w:tr w:rsidR="00ED6DA0" w:rsidRPr="00ED6DA0" w:rsidTr="00943230">
        <w:tc>
          <w:tcPr>
            <w:tcW w:w="2126"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vAlign w:val="center"/>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עו"ד</w:t>
            </w:r>
          </w:p>
        </w:tc>
        <w:tc>
          <w:tcPr>
            <w:tcW w:w="2802" w:type="dxa"/>
            <w:tcBorders>
              <w:top w:val="single" w:sz="4" w:space="0" w:color="auto"/>
            </w:tcBorders>
            <w:vAlign w:val="center"/>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rtl/>
          <w:lang w:eastAsia="en-US"/>
        </w:rPr>
      </w:pPr>
      <w:r w:rsidRPr="00ED6DA0">
        <w:rPr>
          <w:kern w:val="0"/>
          <w:sz w:val="24"/>
          <w:szCs w:val="24"/>
          <w:rtl/>
          <w:lang w:eastAsia="en-US"/>
        </w:rPr>
        <w:br w:type="page"/>
      </w:r>
      <w:bookmarkStart w:id="64" w:name="_Toc220648261"/>
      <w:bookmarkStart w:id="65" w:name="_Toc268077162"/>
      <w:bookmarkStart w:id="66" w:name="_Toc268775998"/>
      <w:bookmarkStart w:id="67" w:name="_Toc275421024"/>
      <w:bookmarkStart w:id="68" w:name="_Toc289845821"/>
      <w:bookmarkStart w:id="69" w:name="_Toc292697566"/>
      <w:bookmarkStart w:id="70" w:name="_Toc297551530"/>
      <w:bookmarkStart w:id="71" w:name="_Toc316414935"/>
      <w:r w:rsidRPr="00ED6DA0">
        <w:rPr>
          <w:rFonts w:ascii="David" w:hAnsi="David" w:hint="eastAsia"/>
          <w:bCs/>
          <w:kern w:val="0"/>
          <w:sz w:val="24"/>
          <w:szCs w:val="24"/>
          <w:rtl/>
          <w:lang w:eastAsia="en-US"/>
        </w:rPr>
        <w:lastRenderedPageBreak/>
        <w:t>נספח</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'4- נוסח התחייבו</w:t>
      </w:r>
      <w:r w:rsidRPr="00ED6DA0">
        <w:rPr>
          <w:rFonts w:ascii="David" w:hAnsi="David" w:hint="eastAsia"/>
          <w:bCs/>
          <w:kern w:val="0"/>
          <w:sz w:val="24"/>
          <w:szCs w:val="24"/>
          <w:rtl/>
          <w:lang w:eastAsia="en-US"/>
        </w:rPr>
        <w:t>ת</w:t>
      </w:r>
      <w:r w:rsidRPr="00ED6DA0">
        <w:rPr>
          <w:rFonts w:ascii="David" w:hAnsi="David"/>
          <w:bCs/>
          <w:kern w:val="0"/>
          <w:sz w:val="24"/>
          <w:szCs w:val="24"/>
          <w:rtl/>
          <w:lang w:eastAsia="en-US"/>
        </w:rPr>
        <w:t xml:space="preserve"> לשמירת סו</w:t>
      </w:r>
      <w:r w:rsidRPr="00ED6DA0">
        <w:rPr>
          <w:rFonts w:ascii="David" w:hAnsi="David" w:hint="eastAsia"/>
          <w:bCs/>
          <w:kern w:val="0"/>
          <w:sz w:val="24"/>
          <w:szCs w:val="24"/>
          <w:rtl/>
          <w:lang w:eastAsia="en-US"/>
        </w:rPr>
        <w:t>ד</w:t>
      </w:r>
      <w:r w:rsidRPr="00ED6DA0">
        <w:rPr>
          <w:rFonts w:ascii="David" w:hAnsi="David"/>
          <w:bCs/>
          <w:kern w:val="0"/>
          <w:sz w:val="24"/>
          <w:szCs w:val="24"/>
          <w:rtl/>
          <w:lang w:eastAsia="en-US"/>
        </w:rPr>
        <w:t>יות ולמניעת ניגוד עניינים</w:t>
      </w:r>
      <w:bookmarkEnd w:id="63"/>
      <w:bookmarkEnd w:id="64"/>
      <w:bookmarkEnd w:id="65"/>
      <w:bookmarkEnd w:id="66"/>
      <w:bookmarkEnd w:id="67"/>
      <w:bookmarkEnd w:id="68"/>
      <w:bookmarkEnd w:id="69"/>
      <w:bookmarkEnd w:id="70"/>
      <w:bookmarkEnd w:id="71"/>
    </w:p>
    <w:p w:rsidR="00ED6DA0" w:rsidRPr="00ED6DA0" w:rsidRDefault="00ED6DA0" w:rsidP="00ED6DA0">
      <w:pPr>
        <w:keepLines/>
        <w:overflowPunct/>
        <w:autoSpaceDE/>
        <w:autoSpaceDN/>
        <w:adjustRightInd/>
        <w:spacing w:after="0" w:line="360" w:lineRule="auto"/>
        <w:jc w:val="right"/>
        <w:textAlignment w:val="auto"/>
        <w:rPr>
          <w:rFonts w:ascii="David" w:hAnsi="David"/>
          <w:b/>
          <w:bCs/>
          <w:kern w:val="0"/>
          <w:sz w:val="24"/>
          <w:szCs w:val="24"/>
          <w:rtl/>
          <w:lang w:eastAsia="en-US"/>
        </w:rPr>
      </w:pPr>
      <w:r w:rsidRPr="00ED6DA0">
        <w:rPr>
          <w:rFonts w:ascii="David" w:hAnsi="David" w:hint="eastAsia"/>
          <w:b/>
          <w:bCs/>
          <w:kern w:val="0"/>
          <w:sz w:val="24"/>
          <w:szCs w:val="24"/>
          <w:rtl/>
          <w:lang w:eastAsia="en-US"/>
        </w:rPr>
        <w:t>מסמך</w:t>
      </w:r>
      <w:r w:rsidRPr="00ED6DA0">
        <w:rPr>
          <w:rFonts w:ascii="David" w:hAnsi="David"/>
          <w:b/>
          <w:bCs/>
          <w:kern w:val="0"/>
          <w:sz w:val="24"/>
          <w:szCs w:val="24"/>
          <w:rtl/>
          <w:lang w:eastAsia="en-US"/>
        </w:rPr>
        <w:t xml:space="preserve"> זה ייחתם על ידי המציע </w:t>
      </w:r>
    </w:p>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u w:val="single"/>
          <w:rtl/>
          <w:lang w:eastAsia="en-US"/>
        </w:rPr>
      </w:pPr>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 xml:space="preserve">שלום יהודה 4, </w:t>
      </w:r>
      <w:r w:rsidRPr="00ED6DA0">
        <w:rPr>
          <w:rFonts w:hint="eastAsia"/>
          <w:kern w:val="0"/>
          <w:sz w:val="24"/>
          <w:szCs w:val="24"/>
          <w:rtl/>
          <w:lang w:eastAsia="en-US"/>
        </w:rPr>
        <w:t>ירושלים</w:t>
      </w:r>
      <w:r w:rsidRPr="00ED6DA0">
        <w:rPr>
          <w:rFonts w:hint="cs"/>
          <w:kern w:val="0"/>
          <w:sz w:val="24"/>
          <w:szCs w:val="24"/>
          <w:rtl/>
          <w:lang w:eastAsia="en-US"/>
        </w:rPr>
        <w:t xml:space="preserve"> </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roofErr w:type="spellStart"/>
      <w:r w:rsidRPr="00ED6DA0">
        <w:rPr>
          <w:rFonts w:hint="eastAsia"/>
          <w:kern w:val="0"/>
          <w:sz w:val="24"/>
          <w:szCs w:val="24"/>
          <w:rtl/>
          <w:lang w:eastAsia="en-US"/>
        </w:rPr>
        <w:t>א</w:t>
      </w:r>
      <w:r w:rsidRPr="00ED6DA0">
        <w:rPr>
          <w:kern w:val="0"/>
          <w:sz w:val="24"/>
          <w:szCs w:val="24"/>
          <w:rtl/>
          <w:lang w:eastAsia="en-US"/>
        </w:rPr>
        <w:t>.ג.נ</w:t>
      </w:r>
      <w:proofErr w:type="spellEnd"/>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rFonts w:hint="eastAsia"/>
          <w:b/>
          <w:bCs/>
          <w:kern w:val="0"/>
          <w:sz w:val="24"/>
          <w:szCs w:val="24"/>
          <w:u w:val="single"/>
          <w:rtl/>
          <w:lang w:eastAsia="en-US"/>
        </w:rPr>
        <w:t>הנדון</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התחייבות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לשמירת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סודיות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ולמניעת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ניגוד</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עניינים</w:t>
      </w:r>
    </w:p>
    <w:tbl>
      <w:tblPr>
        <w:tblW w:w="0" w:type="auto"/>
        <w:tblInd w:w="23" w:type="dxa"/>
        <w:tblLook w:val="0000" w:firstRow="0" w:lastRow="0" w:firstColumn="0" w:lastColumn="0" w:noHBand="0" w:noVBand="0"/>
      </w:tblPr>
      <w:tblGrid>
        <w:gridCol w:w="7544"/>
        <w:gridCol w:w="955"/>
      </w:tblGrid>
      <w:tr w:rsidR="00ED6DA0" w:rsidRPr="00ED6DA0" w:rsidTr="00943230">
        <w:trPr>
          <w:trHeight w:val="824"/>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 xml:space="preserve"> (להלן "המשרד") פרסם מכרז </w:t>
            </w:r>
            <w:r w:rsidRPr="00ED6DA0">
              <w:rPr>
                <w:rFonts w:hint="cs"/>
                <w:kern w:val="0"/>
                <w:sz w:val="24"/>
                <w:szCs w:val="24"/>
                <w:rtl/>
                <w:lang w:eastAsia="en-US"/>
              </w:rPr>
              <w:t xml:space="preserve">מ-30/2012 </w:t>
            </w:r>
            <w:r w:rsidRPr="00ED6DA0">
              <w:rPr>
                <w:kern w:val="0"/>
                <w:sz w:val="24"/>
                <w:szCs w:val="24"/>
                <w:rtl/>
                <w:lang w:eastAsia="en-US"/>
              </w:rPr>
              <w:t xml:space="preserve">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w:t>
            </w:r>
            <w:proofErr w:type="spellStart"/>
            <w:r w:rsidRPr="00ED6DA0">
              <w:rPr>
                <w:kern w:val="0"/>
                <w:sz w:val="24"/>
                <w:szCs w:val="24"/>
                <w:rtl/>
                <w:lang w:eastAsia="en-US"/>
              </w:rPr>
              <w:t>להלן:"השירותים</w:t>
            </w:r>
            <w:proofErr w:type="spellEnd"/>
            <w:r w:rsidRPr="00ED6DA0">
              <w:rPr>
                <w:kern w:val="0"/>
                <w:sz w:val="24"/>
                <w:szCs w:val="24"/>
                <w:rtl/>
                <w:lang w:eastAsia="en-US"/>
              </w:rPr>
              <w:t xml:space="preserve">");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הואיל</w:t>
            </w:r>
          </w:p>
        </w:tc>
      </w:tr>
      <w:tr w:rsidR="00ED6DA0" w:rsidRPr="00ED6DA0" w:rsidTr="00943230">
        <w:trPr>
          <w:trHeight w:val="498"/>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והמציע</w:t>
            </w:r>
            <w:r w:rsidRPr="00ED6DA0">
              <w:rPr>
                <w:kern w:val="0"/>
                <w:sz w:val="24"/>
                <w:szCs w:val="24"/>
                <w:rtl/>
                <w:lang w:eastAsia="en-US"/>
              </w:rPr>
              <w:t xml:space="preserve">_____________ (להלן: "המציע) מעוניין להשתתף במכרז זה;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943230">
        <w:trPr>
          <w:trHeight w:val="1159"/>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והמשרד</w:t>
            </w:r>
            <w:r w:rsidRPr="00ED6DA0">
              <w:rPr>
                <w:kern w:val="0"/>
                <w:sz w:val="24"/>
                <w:szCs w:val="24"/>
                <w:rtl/>
                <w:lang w:eastAsia="en-US"/>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943230">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והוסבר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במהלך</w:t>
            </w:r>
            <w:r w:rsidRPr="00ED6DA0">
              <w:rPr>
                <w:kern w:val="0"/>
                <w:sz w:val="24"/>
                <w:szCs w:val="24"/>
                <w:rtl/>
                <w:lang w:eastAsia="en-US"/>
              </w:rPr>
              <w:t xml:space="preserve"> </w:t>
            </w:r>
            <w:r w:rsidRPr="00ED6DA0">
              <w:rPr>
                <w:rFonts w:hint="eastAsia"/>
                <w:kern w:val="0"/>
                <w:sz w:val="24"/>
                <w:szCs w:val="24"/>
                <w:rtl/>
                <w:lang w:eastAsia="en-US"/>
              </w:rPr>
              <w:t>עיסוקי</w:t>
            </w:r>
            <w:r w:rsidRPr="00ED6DA0">
              <w:rPr>
                <w:kern w:val="0"/>
                <w:sz w:val="24"/>
                <w:szCs w:val="24"/>
                <w:rtl/>
                <w:lang w:eastAsia="en-US"/>
              </w:rPr>
              <w:t xml:space="preserve"> </w:t>
            </w:r>
            <w:r w:rsidRPr="00ED6DA0">
              <w:rPr>
                <w:rFonts w:hint="eastAsia"/>
                <w:kern w:val="0"/>
                <w:sz w:val="24"/>
                <w:szCs w:val="24"/>
                <w:rtl/>
                <w:lang w:eastAsia="en-US"/>
              </w:rPr>
              <w:t>במתן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למשרד</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בקשר</w:t>
            </w:r>
            <w:r w:rsidRPr="00ED6DA0">
              <w:rPr>
                <w:kern w:val="0"/>
                <w:sz w:val="24"/>
                <w:szCs w:val="24"/>
                <w:rtl/>
                <w:lang w:eastAsia="en-US"/>
              </w:rPr>
              <w:t xml:space="preserve"> </w:t>
            </w:r>
            <w:r w:rsidRPr="00ED6DA0">
              <w:rPr>
                <w:rFonts w:hint="eastAsia"/>
                <w:kern w:val="0"/>
                <w:sz w:val="24"/>
                <w:szCs w:val="24"/>
                <w:rtl/>
                <w:lang w:eastAsia="en-US"/>
              </w:rPr>
              <w:t>אליהם</w:t>
            </w:r>
            <w:r w:rsidRPr="00ED6DA0">
              <w:rPr>
                <w:kern w:val="0"/>
                <w:sz w:val="24"/>
                <w:szCs w:val="24"/>
                <w:rtl/>
                <w:lang w:eastAsia="en-US"/>
              </w:rPr>
              <w:t xml:space="preserve"> </w:t>
            </w:r>
            <w:r w:rsidRPr="00ED6DA0">
              <w:rPr>
                <w:rFonts w:hint="eastAsia"/>
                <w:kern w:val="0"/>
                <w:sz w:val="24"/>
                <w:szCs w:val="24"/>
                <w:rtl/>
                <w:lang w:eastAsia="en-US"/>
              </w:rPr>
              <w:t>יתכן</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אעסוק</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אקבל</w:t>
            </w:r>
            <w:r w:rsidRPr="00ED6DA0">
              <w:rPr>
                <w:kern w:val="0"/>
                <w:sz w:val="24"/>
                <w:szCs w:val="24"/>
                <w:rtl/>
                <w:lang w:eastAsia="en-US"/>
              </w:rPr>
              <w:t xml:space="preserve"> </w:t>
            </w:r>
            <w:proofErr w:type="spellStart"/>
            <w:r w:rsidRPr="00ED6DA0">
              <w:rPr>
                <w:rFonts w:hint="eastAsia"/>
                <w:kern w:val="0"/>
                <w:sz w:val="24"/>
                <w:szCs w:val="24"/>
                <w:rtl/>
                <w:lang w:eastAsia="en-US"/>
              </w:rPr>
              <w:t>לחזקתי</w:t>
            </w:r>
            <w:proofErr w:type="spellEnd"/>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יבוא</w:t>
            </w:r>
            <w:r w:rsidRPr="00ED6DA0">
              <w:rPr>
                <w:kern w:val="0"/>
                <w:sz w:val="24"/>
                <w:szCs w:val="24"/>
                <w:rtl/>
                <w:lang w:eastAsia="en-US"/>
              </w:rPr>
              <w:t xml:space="preserve"> </w:t>
            </w:r>
            <w:r w:rsidRPr="00ED6DA0">
              <w:rPr>
                <w:rFonts w:hint="eastAsia"/>
                <w:kern w:val="0"/>
                <w:sz w:val="24"/>
                <w:szCs w:val="24"/>
                <w:rtl/>
                <w:lang w:eastAsia="en-US"/>
              </w:rPr>
              <w:t>לידיעתי</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מסוגים</w:t>
            </w:r>
            <w:r w:rsidRPr="00ED6DA0">
              <w:rPr>
                <w:kern w:val="0"/>
                <w:sz w:val="24"/>
                <w:szCs w:val="24"/>
                <w:rtl/>
                <w:lang w:eastAsia="en-US"/>
              </w:rPr>
              <w:t xml:space="preserve"> </w:t>
            </w:r>
            <w:r w:rsidRPr="00ED6DA0">
              <w:rPr>
                <w:rFonts w:hint="eastAsia"/>
                <w:kern w:val="0"/>
                <w:sz w:val="24"/>
                <w:szCs w:val="24"/>
                <w:rtl/>
                <w:lang w:eastAsia="en-US"/>
              </w:rPr>
              <w:t>שונים</w:t>
            </w:r>
            <w:r w:rsidRPr="00ED6DA0">
              <w:rPr>
                <w:kern w:val="0"/>
                <w:sz w:val="24"/>
                <w:szCs w:val="24"/>
                <w:rtl/>
                <w:lang w:eastAsia="en-US"/>
              </w:rPr>
              <w:t xml:space="preserve">, </w:t>
            </w:r>
            <w:r w:rsidRPr="00ED6DA0">
              <w:rPr>
                <w:rFonts w:hint="eastAsia"/>
                <w:kern w:val="0"/>
                <w:sz w:val="24"/>
                <w:szCs w:val="24"/>
                <w:rtl/>
                <w:lang w:eastAsia="en-US"/>
              </w:rPr>
              <w:t>שאינו</w:t>
            </w:r>
            <w:r w:rsidRPr="00ED6DA0">
              <w:rPr>
                <w:kern w:val="0"/>
                <w:sz w:val="24"/>
                <w:szCs w:val="24"/>
                <w:rtl/>
                <w:lang w:eastAsia="en-US"/>
              </w:rPr>
              <w:t xml:space="preserve"> </w:t>
            </w:r>
            <w:r w:rsidRPr="00ED6DA0">
              <w:rPr>
                <w:rFonts w:hint="eastAsia"/>
                <w:kern w:val="0"/>
                <w:sz w:val="24"/>
                <w:szCs w:val="24"/>
                <w:rtl/>
                <w:lang w:eastAsia="en-US"/>
              </w:rPr>
              <w:t>מצוי</w:t>
            </w:r>
            <w:r w:rsidRPr="00ED6DA0">
              <w:rPr>
                <w:kern w:val="0"/>
                <w:sz w:val="24"/>
                <w:szCs w:val="24"/>
                <w:rtl/>
                <w:lang w:eastAsia="en-US"/>
              </w:rPr>
              <w:t xml:space="preserve"> </w:t>
            </w:r>
            <w:r w:rsidRPr="00ED6DA0">
              <w:rPr>
                <w:rFonts w:hint="eastAsia"/>
                <w:kern w:val="0"/>
                <w:sz w:val="24"/>
                <w:szCs w:val="24"/>
                <w:rtl/>
                <w:lang w:eastAsia="en-US"/>
              </w:rPr>
              <w:t>בידיעת</w:t>
            </w:r>
            <w:r w:rsidRPr="00ED6DA0">
              <w:rPr>
                <w:kern w:val="0"/>
                <w:sz w:val="24"/>
                <w:szCs w:val="24"/>
                <w:rtl/>
                <w:lang w:eastAsia="en-US"/>
              </w:rPr>
              <w:t xml:space="preserve"> </w:t>
            </w:r>
            <w:r w:rsidRPr="00ED6DA0">
              <w:rPr>
                <w:rFonts w:hint="eastAsia"/>
                <w:kern w:val="0"/>
                <w:sz w:val="24"/>
                <w:szCs w:val="24"/>
                <w:rtl/>
                <w:lang w:eastAsia="en-US"/>
              </w:rPr>
              <w:t>כלל</w:t>
            </w:r>
            <w:r w:rsidRPr="00ED6DA0">
              <w:rPr>
                <w:kern w:val="0"/>
                <w:sz w:val="24"/>
                <w:szCs w:val="24"/>
                <w:rtl/>
                <w:lang w:eastAsia="en-US"/>
              </w:rPr>
              <w:t xml:space="preserve"> </w:t>
            </w:r>
            <w:r w:rsidRPr="00ED6DA0">
              <w:rPr>
                <w:rFonts w:hint="eastAsia"/>
                <w:kern w:val="0"/>
                <w:sz w:val="24"/>
                <w:szCs w:val="24"/>
                <w:rtl/>
                <w:lang w:eastAsia="en-US"/>
              </w:rPr>
              <w:t>הציבור</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בעל</w:t>
            </w:r>
            <w:r w:rsidRPr="00ED6DA0">
              <w:rPr>
                <w:kern w:val="0"/>
                <w:sz w:val="24"/>
                <w:szCs w:val="24"/>
                <w:rtl/>
                <w:lang w:eastAsia="en-US"/>
              </w:rPr>
              <w:t xml:space="preserve"> </w:t>
            </w:r>
            <w:r w:rsidRPr="00ED6DA0">
              <w:rPr>
                <w:rFonts w:hint="eastAsia"/>
                <w:kern w:val="0"/>
                <w:sz w:val="24"/>
                <w:szCs w:val="24"/>
                <w:rtl/>
                <w:lang w:eastAsia="en-US"/>
              </w:rPr>
              <w:t>פה</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בכתב</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ישיר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עקיף</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למזמין</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הנודע</w:t>
            </w:r>
            <w:r w:rsidRPr="00ED6DA0">
              <w:rPr>
                <w:kern w:val="0"/>
                <w:sz w:val="24"/>
                <w:szCs w:val="24"/>
                <w:rtl/>
                <w:lang w:eastAsia="en-US"/>
              </w:rPr>
              <w:t xml:space="preserve"> </w:t>
            </w:r>
            <w:r w:rsidRPr="00ED6DA0">
              <w:rPr>
                <w:rFonts w:hint="eastAsia"/>
                <w:kern w:val="0"/>
                <w:sz w:val="24"/>
                <w:szCs w:val="24"/>
                <w:rtl/>
                <w:lang w:eastAsia="en-US"/>
              </w:rPr>
              <w:t>למזמין</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לפעילויותיו</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צורה</w:t>
            </w:r>
            <w:r w:rsidRPr="00ED6DA0">
              <w:rPr>
                <w:kern w:val="0"/>
                <w:sz w:val="24"/>
                <w:szCs w:val="24"/>
                <w:rtl/>
                <w:lang w:eastAsia="en-US"/>
              </w:rPr>
              <w:t xml:space="preserve"> </w:t>
            </w:r>
            <w:r w:rsidRPr="00ED6DA0">
              <w:rPr>
                <w:rFonts w:hint="eastAsia"/>
                <w:kern w:val="0"/>
                <w:sz w:val="24"/>
                <w:szCs w:val="24"/>
                <w:rtl/>
                <w:lang w:eastAsia="en-US"/>
              </w:rPr>
              <w:t>ואופן</w:t>
            </w:r>
            <w:r w:rsidRPr="00ED6DA0">
              <w:rPr>
                <w:kern w:val="0"/>
                <w:sz w:val="24"/>
                <w:szCs w:val="24"/>
                <w:rtl/>
                <w:lang w:eastAsia="en-US"/>
              </w:rPr>
              <w:t xml:space="preserve">, </w:t>
            </w:r>
            <w:r w:rsidRPr="00ED6DA0">
              <w:rPr>
                <w:rFonts w:hint="eastAsia"/>
                <w:kern w:val="0"/>
                <w:sz w:val="24"/>
                <w:szCs w:val="24"/>
                <w:rtl/>
                <w:lang w:eastAsia="en-US"/>
              </w:rPr>
              <w:t>לרבות</w:t>
            </w:r>
            <w:r w:rsidRPr="00ED6DA0">
              <w:rPr>
                <w:kern w:val="0"/>
                <w:sz w:val="24"/>
                <w:szCs w:val="24"/>
                <w:rtl/>
                <w:lang w:eastAsia="en-US"/>
              </w:rPr>
              <w:t xml:space="preserve"> </w:t>
            </w:r>
            <w:r w:rsidRPr="00ED6DA0">
              <w:rPr>
                <w:rFonts w:hint="eastAsia"/>
                <w:kern w:val="0"/>
                <w:sz w:val="24"/>
                <w:szCs w:val="24"/>
                <w:rtl/>
                <w:lang w:eastAsia="en-US"/>
              </w:rPr>
              <w:t>אך</w:t>
            </w:r>
            <w:r w:rsidRPr="00ED6DA0">
              <w:rPr>
                <w:kern w:val="0"/>
                <w:sz w:val="24"/>
                <w:szCs w:val="24"/>
                <w:rtl/>
                <w:lang w:eastAsia="en-US"/>
              </w:rPr>
              <w:t xml:space="preserve"> </w:t>
            </w:r>
            <w:r w:rsidRPr="00ED6DA0">
              <w:rPr>
                <w:rFonts w:hint="eastAsia"/>
                <w:kern w:val="0"/>
                <w:sz w:val="24"/>
                <w:szCs w:val="24"/>
                <w:rtl/>
                <w:lang w:eastAsia="en-US"/>
              </w:rPr>
              <w:t>מבלי</w:t>
            </w:r>
            <w:r w:rsidRPr="00ED6DA0">
              <w:rPr>
                <w:kern w:val="0"/>
                <w:sz w:val="24"/>
                <w:szCs w:val="24"/>
                <w:rtl/>
                <w:lang w:eastAsia="en-US"/>
              </w:rPr>
              <w:t xml:space="preserve"> </w:t>
            </w:r>
            <w:r w:rsidRPr="00ED6DA0">
              <w:rPr>
                <w:rFonts w:hint="eastAsia"/>
                <w:kern w:val="0"/>
                <w:sz w:val="24"/>
                <w:szCs w:val="24"/>
                <w:rtl/>
                <w:lang w:eastAsia="en-US"/>
              </w:rPr>
              <w:t>לגרוע</w:t>
            </w:r>
            <w:r w:rsidRPr="00ED6DA0">
              <w:rPr>
                <w:kern w:val="0"/>
                <w:sz w:val="24"/>
                <w:szCs w:val="24"/>
                <w:rtl/>
                <w:lang w:eastAsia="en-US"/>
              </w:rPr>
              <w:t xml:space="preserve"> </w:t>
            </w:r>
            <w:r w:rsidRPr="00ED6DA0">
              <w:rPr>
                <w:rFonts w:hint="eastAsia"/>
                <w:kern w:val="0"/>
                <w:sz w:val="24"/>
                <w:szCs w:val="24"/>
                <w:rtl/>
                <w:lang w:eastAsia="en-US"/>
              </w:rPr>
              <w:t>מכלליות</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נתונים</w:t>
            </w:r>
            <w:r w:rsidRPr="00ED6DA0">
              <w:rPr>
                <w:kern w:val="0"/>
                <w:sz w:val="24"/>
                <w:szCs w:val="24"/>
                <w:rtl/>
                <w:lang w:eastAsia="en-US"/>
              </w:rPr>
              <w:t xml:space="preserve">, </w:t>
            </w:r>
            <w:r w:rsidRPr="00ED6DA0">
              <w:rPr>
                <w:rFonts w:hint="eastAsia"/>
                <w:kern w:val="0"/>
                <w:sz w:val="24"/>
                <w:szCs w:val="24"/>
                <w:rtl/>
                <w:lang w:eastAsia="en-US"/>
              </w:rPr>
              <w:t>מסמכים</w:t>
            </w:r>
            <w:r w:rsidRPr="00ED6DA0">
              <w:rPr>
                <w:kern w:val="0"/>
                <w:sz w:val="24"/>
                <w:szCs w:val="24"/>
                <w:rtl/>
                <w:lang w:eastAsia="en-US"/>
              </w:rPr>
              <w:t xml:space="preserve"> </w:t>
            </w:r>
            <w:r w:rsidRPr="00ED6DA0">
              <w:rPr>
                <w:rFonts w:hint="eastAsia"/>
                <w:kern w:val="0"/>
                <w:sz w:val="24"/>
                <w:szCs w:val="24"/>
                <w:rtl/>
                <w:lang w:eastAsia="en-US"/>
              </w:rPr>
              <w:t>ודו</w:t>
            </w:r>
            <w:r w:rsidRPr="00ED6DA0">
              <w:rPr>
                <w:kern w:val="0"/>
                <w:sz w:val="24"/>
                <w:szCs w:val="24"/>
                <w:rtl/>
                <w:lang w:eastAsia="en-US"/>
              </w:rPr>
              <w:t>"חות (להלן: "המידע");</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943230">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והוסבר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וידוע</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גילוי</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צורה</w:t>
            </w:r>
            <w:r w:rsidRPr="00ED6DA0">
              <w:rPr>
                <w:kern w:val="0"/>
                <w:sz w:val="24"/>
                <w:szCs w:val="24"/>
                <w:rtl/>
                <w:lang w:eastAsia="en-US"/>
              </w:rPr>
              <w:t xml:space="preserve"> </w:t>
            </w:r>
            <w:r w:rsidRPr="00ED6DA0">
              <w:rPr>
                <w:rFonts w:hint="eastAsia"/>
                <w:kern w:val="0"/>
                <w:sz w:val="24"/>
                <w:szCs w:val="24"/>
                <w:rtl/>
                <w:lang w:eastAsia="en-US"/>
              </w:rPr>
              <w:t>שהיא</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מלבדכם</w:t>
            </w:r>
            <w:r w:rsidRPr="00ED6DA0">
              <w:rPr>
                <w:kern w:val="0"/>
                <w:sz w:val="24"/>
                <w:szCs w:val="24"/>
                <w:rtl/>
                <w:lang w:eastAsia="en-US"/>
              </w:rPr>
              <w:t xml:space="preserve">, </w:t>
            </w:r>
            <w:r w:rsidRPr="00ED6DA0">
              <w:rPr>
                <w:rFonts w:hint="eastAsia"/>
                <w:kern w:val="0"/>
                <w:sz w:val="24"/>
                <w:szCs w:val="24"/>
                <w:rtl/>
                <w:lang w:eastAsia="en-US"/>
              </w:rPr>
              <w:t>עלול</w:t>
            </w:r>
            <w:r w:rsidRPr="00ED6DA0">
              <w:rPr>
                <w:kern w:val="0"/>
                <w:sz w:val="24"/>
                <w:szCs w:val="24"/>
                <w:rtl/>
                <w:lang w:eastAsia="en-US"/>
              </w:rPr>
              <w:t xml:space="preserve"> </w:t>
            </w:r>
            <w:r w:rsidRPr="00ED6DA0">
              <w:rPr>
                <w:rFonts w:hint="eastAsia"/>
                <w:kern w:val="0"/>
                <w:sz w:val="24"/>
                <w:szCs w:val="24"/>
                <w:rtl/>
                <w:lang w:eastAsia="en-US"/>
              </w:rPr>
              <w:t>לגרום</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לצדדים</w:t>
            </w:r>
            <w:r w:rsidRPr="00ED6DA0">
              <w:rPr>
                <w:kern w:val="0"/>
                <w:sz w:val="24"/>
                <w:szCs w:val="24"/>
                <w:rtl/>
                <w:lang w:eastAsia="en-US"/>
              </w:rPr>
              <w:t xml:space="preserve"> </w:t>
            </w:r>
            <w:r w:rsidRPr="00ED6DA0">
              <w:rPr>
                <w:rFonts w:hint="eastAsia"/>
                <w:kern w:val="0"/>
                <w:sz w:val="24"/>
                <w:szCs w:val="24"/>
                <w:rtl/>
                <w:lang w:eastAsia="en-US"/>
              </w:rPr>
              <w:t>שלישיים</w:t>
            </w:r>
            <w:r w:rsidRPr="00ED6DA0">
              <w:rPr>
                <w:kern w:val="0"/>
                <w:sz w:val="24"/>
                <w:szCs w:val="24"/>
                <w:rtl/>
                <w:lang w:eastAsia="en-US"/>
              </w:rPr>
              <w:t xml:space="preserve"> </w:t>
            </w:r>
            <w:r w:rsidRPr="00ED6DA0">
              <w:rPr>
                <w:rFonts w:hint="eastAsia"/>
                <w:kern w:val="0"/>
                <w:sz w:val="24"/>
                <w:szCs w:val="24"/>
                <w:rtl/>
                <w:lang w:eastAsia="en-US"/>
              </w:rPr>
              <w:t>נזק</w:t>
            </w:r>
            <w:r w:rsidRPr="00ED6DA0">
              <w:rPr>
                <w:kern w:val="0"/>
                <w:sz w:val="24"/>
                <w:szCs w:val="24"/>
                <w:rtl/>
                <w:lang w:eastAsia="en-US"/>
              </w:rPr>
              <w:t xml:space="preserve"> , </w:t>
            </w:r>
            <w:r w:rsidRPr="00ED6DA0">
              <w:rPr>
                <w:rFonts w:hint="eastAsia"/>
                <w:kern w:val="0"/>
                <w:sz w:val="24"/>
                <w:szCs w:val="24"/>
                <w:rtl/>
                <w:lang w:eastAsia="en-US"/>
              </w:rPr>
              <w:t>והוא</w:t>
            </w:r>
            <w:r w:rsidRPr="00ED6DA0">
              <w:rPr>
                <w:kern w:val="0"/>
                <w:sz w:val="24"/>
                <w:szCs w:val="24"/>
                <w:rtl/>
                <w:lang w:eastAsia="en-US"/>
              </w:rPr>
              <w:t xml:space="preserve"> </w:t>
            </w:r>
            <w:r w:rsidRPr="00ED6DA0">
              <w:rPr>
                <w:rFonts w:hint="eastAsia"/>
                <w:kern w:val="0"/>
                <w:sz w:val="24"/>
                <w:szCs w:val="24"/>
                <w:rtl/>
                <w:lang w:eastAsia="en-US"/>
              </w:rPr>
              <w:t>עלול</w:t>
            </w:r>
            <w:r w:rsidRPr="00ED6DA0">
              <w:rPr>
                <w:kern w:val="0"/>
                <w:sz w:val="24"/>
                <w:szCs w:val="24"/>
                <w:rtl/>
                <w:lang w:eastAsia="en-US"/>
              </w:rPr>
              <w:t xml:space="preserve"> </w:t>
            </w:r>
            <w:r w:rsidRPr="00ED6DA0">
              <w:rPr>
                <w:rFonts w:hint="eastAsia"/>
                <w:kern w:val="0"/>
                <w:sz w:val="24"/>
                <w:szCs w:val="24"/>
                <w:rtl/>
                <w:lang w:eastAsia="en-US"/>
              </w:rPr>
              <w:t>להוות</w:t>
            </w:r>
            <w:r w:rsidRPr="00ED6DA0">
              <w:rPr>
                <w:kern w:val="0"/>
                <w:sz w:val="24"/>
                <w:szCs w:val="24"/>
                <w:rtl/>
                <w:lang w:eastAsia="en-US"/>
              </w:rPr>
              <w:t xml:space="preserve"> </w:t>
            </w:r>
            <w:r w:rsidRPr="00ED6DA0">
              <w:rPr>
                <w:rFonts w:hint="eastAsia"/>
                <w:kern w:val="0"/>
                <w:sz w:val="24"/>
                <w:szCs w:val="24"/>
                <w:rtl/>
                <w:lang w:eastAsia="en-US"/>
              </w:rPr>
              <w:t>עבירה</w:t>
            </w:r>
            <w:r w:rsidRPr="00ED6DA0">
              <w:rPr>
                <w:kern w:val="0"/>
                <w:sz w:val="24"/>
                <w:szCs w:val="24"/>
                <w:rtl/>
                <w:lang w:eastAsia="en-US"/>
              </w:rPr>
              <w:t xml:space="preserve"> </w:t>
            </w:r>
            <w:r w:rsidRPr="00ED6DA0">
              <w:rPr>
                <w:rFonts w:hint="eastAsia"/>
                <w:kern w:val="0"/>
                <w:sz w:val="24"/>
                <w:szCs w:val="24"/>
                <w:rtl/>
                <w:lang w:eastAsia="en-US"/>
              </w:rPr>
              <w:t>פלילית</w:t>
            </w:r>
            <w:r w:rsidRPr="00ED6DA0">
              <w:rPr>
                <w:kern w:val="0"/>
                <w:sz w:val="24"/>
                <w:szCs w:val="24"/>
                <w:rtl/>
                <w:lang w:eastAsia="en-US"/>
              </w:rPr>
              <w:t>;</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bl>
    <w:p w:rsidR="00ED6DA0" w:rsidRPr="00ED6DA0" w:rsidRDefault="00ED6DA0" w:rsidP="00ED6DA0">
      <w:pPr>
        <w:keepLines/>
        <w:overflowPunct/>
        <w:autoSpaceDE/>
        <w:autoSpaceDN/>
        <w:adjustRightInd/>
        <w:spacing w:after="0" w:line="360" w:lineRule="auto"/>
        <w:jc w:val="left"/>
        <w:textAlignment w:val="auto"/>
        <w:rPr>
          <w:b/>
          <w:bCs/>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b/>
          <w:bCs/>
          <w:kern w:val="0"/>
          <w:sz w:val="24"/>
          <w:szCs w:val="24"/>
          <w:rtl/>
          <w:lang w:eastAsia="en-US"/>
        </w:rPr>
      </w:pPr>
      <w:r w:rsidRPr="00ED6DA0">
        <w:rPr>
          <w:rFonts w:hint="eastAsia"/>
          <w:b/>
          <w:bCs/>
          <w:kern w:val="0"/>
          <w:sz w:val="24"/>
          <w:szCs w:val="24"/>
          <w:rtl/>
          <w:lang w:eastAsia="en-US"/>
        </w:rPr>
        <w:t>אי</w:t>
      </w:r>
      <w:r w:rsidRPr="00ED6DA0">
        <w:rPr>
          <w:b/>
          <w:bCs/>
          <w:kern w:val="0"/>
          <w:sz w:val="24"/>
          <w:szCs w:val="24"/>
          <w:rtl/>
          <w:lang w:eastAsia="en-US"/>
        </w:rPr>
        <w:t xml:space="preserve"> </w:t>
      </w:r>
      <w:r w:rsidRPr="00ED6DA0">
        <w:rPr>
          <w:rFonts w:hint="eastAsia"/>
          <w:b/>
          <w:bCs/>
          <w:kern w:val="0"/>
          <w:sz w:val="24"/>
          <w:szCs w:val="24"/>
          <w:rtl/>
          <w:lang w:eastAsia="en-US"/>
        </w:rPr>
        <w:t>לזאת</w:t>
      </w:r>
      <w:r w:rsidRPr="00ED6DA0">
        <w:rPr>
          <w:b/>
          <w:bCs/>
          <w:kern w:val="0"/>
          <w:sz w:val="24"/>
          <w:szCs w:val="24"/>
          <w:rtl/>
          <w:lang w:eastAsia="en-US"/>
        </w:rPr>
        <w:t xml:space="preserve">, </w:t>
      </w:r>
      <w:r w:rsidRPr="00ED6DA0">
        <w:rPr>
          <w:rFonts w:hint="eastAsia"/>
          <w:b/>
          <w:bCs/>
          <w:kern w:val="0"/>
          <w:sz w:val="24"/>
          <w:szCs w:val="24"/>
          <w:rtl/>
          <w:lang w:eastAsia="en-US"/>
        </w:rPr>
        <w:t>אני</w:t>
      </w:r>
      <w:r w:rsidRPr="00ED6DA0">
        <w:rPr>
          <w:b/>
          <w:bCs/>
          <w:kern w:val="0"/>
          <w:sz w:val="24"/>
          <w:szCs w:val="24"/>
          <w:rtl/>
          <w:lang w:eastAsia="en-US"/>
        </w:rPr>
        <w:t xml:space="preserve"> </w:t>
      </w:r>
      <w:r w:rsidRPr="00ED6DA0">
        <w:rPr>
          <w:rFonts w:hint="eastAsia"/>
          <w:b/>
          <w:bCs/>
          <w:kern w:val="0"/>
          <w:sz w:val="24"/>
          <w:szCs w:val="24"/>
          <w:rtl/>
          <w:lang w:eastAsia="en-US"/>
        </w:rPr>
        <w:t>הח</w:t>
      </w:r>
      <w:r w:rsidRPr="00ED6DA0">
        <w:rPr>
          <w:b/>
          <w:bCs/>
          <w:kern w:val="0"/>
          <w:sz w:val="24"/>
          <w:szCs w:val="24"/>
          <w:rtl/>
          <w:lang w:eastAsia="en-US"/>
        </w:rPr>
        <w:t xml:space="preserve">"מ </w:t>
      </w:r>
      <w:r w:rsidRPr="00ED6DA0">
        <w:rPr>
          <w:rFonts w:hint="eastAsia"/>
          <w:b/>
          <w:bCs/>
          <w:kern w:val="0"/>
          <w:sz w:val="24"/>
          <w:szCs w:val="24"/>
          <w:rtl/>
          <w:lang w:eastAsia="en-US"/>
        </w:rPr>
        <w:t>מתחייב</w:t>
      </w:r>
      <w:r w:rsidRPr="00ED6DA0">
        <w:rPr>
          <w:b/>
          <w:bCs/>
          <w:kern w:val="0"/>
          <w:sz w:val="24"/>
          <w:szCs w:val="24"/>
          <w:rtl/>
          <w:lang w:eastAsia="en-US"/>
        </w:rPr>
        <w:t xml:space="preserve"> </w:t>
      </w:r>
      <w:r w:rsidRPr="00ED6DA0">
        <w:rPr>
          <w:rFonts w:hint="eastAsia"/>
          <w:b/>
          <w:bCs/>
          <w:kern w:val="0"/>
          <w:sz w:val="24"/>
          <w:szCs w:val="24"/>
          <w:rtl/>
          <w:lang w:eastAsia="en-US"/>
        </w:rPr>
        <w:t>כלפיכם</w:t>
      </w:r>
      <w:r w:rsidRPr="00ED6DA0">
        <w:rPr>
          <w:b/>
          <w:bCs/>
          <w:kern w:val="0"/>
          <w:sz w:val="24"/>
          <w:szCs w:val="24"/>
          <w:rtl/>
          <w:lang w:eastAsia="en-US"/>
        </w:rPr>
        <w:t xml:space="preserve"> </w:t>
      </w:r>
      <w:r w:rsidRPr="00ED6DA0">
        <w:rPr>
          <w:rFonts w:hint="eastAsia"/>
          <w:b/>
          <w:bCs/>
          <w:kern w:val="0"/>
          <w:sz w:val="24"/>
          <w:szCs w:val="24"/>
          <w:rtl/>
          <w:lang w:eastAsia="en-US"/>
        </w:rPr>
        <w:t>כדלקמן</w:t>
      </w:r>
      <w:r w:rsidRPr="00ED6DA0">
        <w:rPr>
          <w:b/>
          <w:bCs/>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לשמור</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גמורה</w:t>
      </w:r>
      <w:r w:rsidRPr="00ED6DA0">
        <w:rPr>
          <w:kern w:val="0"/>
          <w:sz w:val="24"/>
          <w:szCs w:val="24"/>
          <w:rtl/>
          <w:lang w:eastAsia="en-US"/>
        </w:rPr>
        <w:t xml:space="preserve"> </w:t>
      </w:r>
      <w:r w:rsidRPr="00ED6DA0">
        <w:rPr>
          <w:rFonts w:hint="eastAsia"/>
          <w:kern w:val="0"/>
          <w:sz w:val="24"/>
          <w:szCs w:val="24"/>
          <w:rtl/>
          <w:lang w:eastAsia="en-US"/>
        </w:rPr>
        <w:t>ומוחלטת</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הקשור</w:t>
      </w:r>
      <w:r w:rsidRPr="00ED6DA0">
        <w:rPr>
          <w:kern w:val="0"/>
          <w:sz w:val="24"/>
          <w:szCs w:val="24"/>
          <w:rtl/>
          <w:lang w:eastAsia="en-US"/>
        </w:rPr>
        <w:t xml:space="preserve"> </w:t>
      </w:r>
      <w:r w:rsidRPr="00ED6DA0">
        <w:rPr>
          <w:rFonts w:hint="eastAsia"/>
          <w:kern w:val="0"/>
          <w:sz w:val="24"/>
          <w:szCs w:val="24"/>
          <w:rtl/>
          <w:lang w:eastAsia="en-US"/>
        </w:rPr>
        <w:t>והנובע</w:t>
      </w:r>
      <w:r w:rsidRPr="00ED6DA0">
        <w:rPr>
          <w:kern w:val="0"/>
          <w:sz w:val="24"/>
          <w:szCs w:val="24"/>
          <w:rtl/>
          <w:lang w:eastAsia="en-US"/>
        </w:rPr>
        <w:t xml:space="preserve"> </w:t>
      </w:r>
      <w:r w:rsidRPr="00ED6DA0">
        <w:rPr>
          <w:rFonts w:hint="eastAsia"/>
          <w:kern w:val="0"/>
          <w:sz w:val="24"/>
          <w:szCs w:val="24"/>
          <w:rtl/>
          <w:lang w:eastAsia="en-US"/>
        </w:rPr>
        <w:t>מן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ביצועם</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ומבלי</w:t>
      </w:r>
      <w:r w:rsidRPr="00ED6DA0">
        <w:rPr>
          <w:kern w:val="0"/>
          <w:sz w:val="24"/>
          <w:szCs w:val="24"/>
          <w:rtl/>
          <w:lang w:eastAsia="en-US"/>
        </w:rPr>
        <w:t xml:space="preserve"> </w:t>
      </w:r>
      <w:r w:rsidRPr="00ED6DA0">
        <w:rPr>
          <w:rFonts w:hint="eastAsia"/>
          <w:kern w:val="0"/>
          <w:sz w:val="24"/>
          <w:szCs w:val="24"/>
          <w:rtl/>
          <w:lang w:eastAsia="en-US"/>
        </w:rPr>
        <w:t>לפגוע</w:t>
      </w:r>
      <w:r w:rsidRPr="00ED6DA0">
        <w:rPr>
          <w:kern w:val="0"/>
          <w:sz w:val="24"/>
          <w:szCs w:val="24"/>
          <w:rtl/>
          <w:lang w:eastAsia="en-US"/>
        </w:rPr>
        <w:t xml:space="preserve"> </w:t>
      </w:r>
      <w:r w:rsidRPr="00ED6DA0">
        <w:rPr>
          <w:rFonts w:hint="eastAsia"/>
          <w:kern w:val="0"/>
          <w:sz w:val="24"/>
          <w:szCs w:val="24"/>
          <w:rtl/>
          <w:lang w:eastAsia="en-US"/>
        </w:rPr>
        <w:t>בכלליות</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בסעיף</w:t>
      </w:r>
      <w:r w:rsidRPr="00ED6DA0">
        <w:rPr>
          <w:kern w:val="0"/>
          <w:sz w:val="24"/>
          <w:szCs w:val="24"/>
          <w:rtl/>
          <w:lang w:eastAsia="en-US"/>
        </w:rPr>
        <w:t xml:space="preserve"> 1 </w:t>
      </w:r>
      <w:r w:rsidRPr="00ED6DA0">
        <w:rPr>
          <w:rFonts w:hint="eastAsia"/>
          <w:kern w:val="0"/>
          <w:sz w:val="24"/>
          <w:szCs w:val="24"/>
          <w:rtl/>
          <w:lang w:eastAsia="en-US"/>
        </w:rPr>
        <w:t>לעיל</w:t>
      </w:r>
      <w:r w:rsidRPr="00ED6DA0">
        <w:rPr>
          <w:kern w:val="0"/>
          <w:sz w:val="24"/>
          <w:szCs w:val="24"/>
          <w:rtl/>
          <w:lang w:eastAsia="en-US"/>
        </w:rPr>
        <w:t xml:space="preserve">, </w:t>
      </w:r>
      <w:r w:rsidRPr="00ED6DA0">
        <w:rPr>
          <w:rFonts w:hint="eastAsia"/>
          <w:kern w:val="0"/>
          <w:sz w:val="24"/>
          <w:szCs w:val="24"/>
          <w:rtl/>
          <w:lang w:eastAsia="en-US"/>
        </w:rPr>
        <w:t>הנני</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במשך</w:t>
      </w:r>
      <w:r w:rsidRPr="00ED6DA0">
        <w:rPr>
          <w:kern w:val="0"/>
          <w:sz w:val="24"/>
          <w:szCs w:val="24"/>
          <w:rtl/>
          <w:lang w:eastAsia="en-US"/>
        </w:rPr>
        <w:t xml:space="preserve"> </w:t>
      </w:r>
      <w:r w:rsidRPr="00ED6DA0">
        <w:rPr>
          <w:rFonts w:hint="eastAsia"/>
          <w:kern w:val="0"/>
          <w:sz w:val="24"/>
          <w:szCs w:val="24"/>
          <w:rtl/>
          <w:lang w:eastAsia="en-US"/>
        </w:rPr>
        <w:t>תקופת</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למשרד</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מכן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הגבלת</w:t>
      </w:r>
      <w:r w:rsidRPr="00ED6DA0">
        <w:rPr>
          <w:kern w:val="0"/>
          <w:sz w:val="24"/>
          <w:szCs w:val="24"/>
          <w:rtl/>
          <w:lang w:eastAsia="en-US"/>
        </w:rPr>
        <w:t xml:space="preserve"> </w:t>
      </w:r>
      <w:r w:rsidRPr="00ED6DA0">
        <w:rPr>
          <w:rFonts w:hint="eastAsia"/>
          <w:kern w:val="0"/>
          <w:sz w:val="24"/>
          <w:szCs w:val="24"/>
          <w:rtl/>
          <w:lang w:eastAsia="en-US"/>
        </w:rPr>
        <w:t>זמן</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אגלה</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אפרסם</w:t>
      </w:r>
      <w:r w:rsidRPr="00ED6DA0">
        <w:rPr>
          <w:kern w:val="0"/>
          <w:sz w:val="24"/>
          <w:szCs w:val="24"/>
          <w:rtl/>
          <w:lang w:eastAsia="en-US"/>
        </w:rPr>
        <w:t xml:space="preserve"> </w:t>
      </w:r>
      <w:r w:rsidRPr="00ED6DA0">
        <w:rPr>
          <w:rFonts w:hint="eastAsia"/>
          <w:kern w:val="0"/>
          <w:sz w:val="24"/>
          <w:szCs w:val="24"/>
          <w:rtl/>
          <w:lang w:eastAsia="en-US"/>
        </w:rPr>
        <w:t>וכן</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אוציא</w:t>
      </w:r>
      <w:r w:rsidRPr="00ED6DA0">
        <w:rPr>
          <w:kern w:val="0"/>
          <w:sz w:val="24"/>
          <w:szCs w:val="24"/>
          <w:rtl/>
          <w:lang w:eastAsia="en-US"/>
        </w:rPr>
        <w:t xml:space="preserve"> </w:t>
      </w:r>
      <w:proofErr w:type="spellStart"/>
      <w:r w:rsidRPr="00ED6DA0">
        <w:rPr>
          <w:rFonts w:hint="eastAsia"/>
          <w:kern w:val="0"/>
          <w:sz w:val="24"/>
          <w:szCs w:val="24"/>
          <w:rtl/>
          <w:lang w:eastAsia="en-US"/>
        </w:rPr>
        <w:t>מחזקתי</w:t>
      </w:r>
      <w:proofErr w:type="spellEnd"/>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כתוב</w:t>
      </w:r>
      <w:r w:rsidRPr="00ED6DA0">
        <w:rPr>
          <w:kern w:val="0"/>
          <w:sz w:val="24"/>
          <w:szCs w:val="24"/>
          <w:rtl/>
          <w:lang w:eastAsia="en-US"/>
        </w:rPr>
        <w:t xml:space="preserve"> </w:t>
      </w:r>
      <w:r w:rsidRPr="00ED6DA0">
        <w:rPr>
          <w:rFonts w:hint="eastAsia"/>
          <w:kern w:val="0"/>
          <w:sz w:val="24"/>
          <w:szCs w:val="24"/>
          <w:rtl/>
          <w:lang w:eastAsia="en-US"/>
        </w:rPr>
        <w:t>אחר</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חפץ</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דבר</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ישיר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עקיף</w:t>
      </w:r>
      <w:r w:rsidRPr="00ED6DA0">
        <w:rPr>
          <w:kern w:val="0"/>
          <w:sz w:val="24"/>
          <w:szCs w:val="24"/>
          <w:rtl/>
          <w:lang w:eastAsia="en-US"/>
        </w:rPr>
        <w:t xml:space="preserve">, </w:t>
      </w:r>
      <w:r w:rsidRPr="00ED6DA0">
        <w:rPr>
          <w:rFonts w:hint="eastAsia"/>
          <w:kern w:val="0"/>
          <w:sz w:val="24"/>
          <w:szCs w:val="24"/>
          <w:rtl/>
          <w:lang w:eastAsia="en-US"/>
        </w:rPr>
        <w:t>לצד</w:t>
      </w:r>
      <w:r w:rsidRPr="00ED6DA0">
        <w:rPr>
          <w:kern w:val="0"/>
          <w:sz w:val="24"/>
          <w:szCs w:val="24"/>
          <w:rtl/>
          <w:lang w:eastAsia="en-US"/>
        </w:rPr>
        <w:t xml:space="preserve"> </w:t>
      </w:r>
      <w:r w:rsidRPr="00ED6DA0">
        <w:rPr>
          <w:rFonts w:hint="eastAsia"/>
          <w:kern w:val="0"/>
          <w:sz w:val="24"/>
          <w:szCs w:val="24"/>
          <w:rtl/>
          <w:lang w:eastAsia="en-US"/>
        </w:rPr>
        <w:t>כלשהוא</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cs"/>
          <w:kern w:val="0"/>
          <w:sz w:val="24"/>
          <w:szCs w:val="24"/>
          <w:rtl/>
          <w:lang w:eastAsia="en-US"/>
        </w:rPr>
        <w:lastRenderedPageBreak/>
        <w:t xml:space="preserve">מבלי לפגוע בכלליות האמור לעיל, מידע סודי לא יכלול </w:t>
      </w:r>
      <w:r w:rsidRPr="00ED6DA0">
        <w:rPr>
          <w:kern w:val="0"/>
          <w:sz w:val="24"/>
          <w:szCs w:val="24"/>
          <w:rtl/>
          <w:lang w:eastAsia="en-US"/>
        </w:rPr>
        <w:t>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לנקוט</w:t>
      </w:r>
      <w:r w:rsidRPr="00ED6DA0">
        <w:rPr>
          <w:kern w:val="0"/>
          <w:sz w:val="24"/>
          <w:szCs w:val="24"/>
          <w:rtl/>
          <w:lang w:eastAsia="en-US"/>
        </w:rPr>
        <w:t xml:space="preserve"> </w:t>
      </w:r>
      <w:r w:rsidRPr="00ED6DA0">
        <w:rPr>
          <w:rFonts w:hint="eastAsia"/>
          <w:kern w:val="0"/>
          <w:sz w:val="24"/>
          <w:szCs w:val="24"/>
          <w:rtl/>
          <w:lang w:eastAsia="en-US"/>
        </w:rPr>
        <w:t>אמצעי</w:t>
      </w:r>
      <w:r w:rsidRPr="00ED6DA0">
        <w:rPr>
          <w:kern w:val="0"/>
          <w:sz w:val="24"/>
          <w:szCs w:val="24"/>
          <w:rtl/>
          <w:lang w:eastAsia="en-US"/>
        </w:rPr>
        <w:t xml:space="preserve"> </w:t>
      </w:r>
      <w:r w:rsidRPr="00ED6DA0">
        <w:rPr>
          <w:rFonts w:hint="eastAsia"/>
          <w:kern w:val="0"/>
          <w:sz w:val="24"/>
          <w:szCs w:val="24"/>
          <w:rtl/>
          <w:lang w:eastAsia="en-US"/>
        </w:rPr>
        <w:t>זהירות</w:t>
      </w:r>
      <w:r w:rsidRPr="00ED6DA0">
        <w:rPr>
          <w:kern w:val="0"/>
          <w:sz w:val="24"/>
          <w:szCs w:val="24"/>
          <w:rtl/>
          <w:lang w:eastAsia="en-US"/>
        </w:rPr>
        <w:t xml:space="preserve"> </w:t>
      </w:r>
      <w:r w:rsidRPr="00ED6DA0">
        <w:rPr>
          <w:rFonts w:hint="eastAsia"/>
          <w:kern w:val="0"/>
          <w:sz w:val="24"/>
          <w:szCs w:val="24"/>
          <w:rtl/>
          <w:lang w:eastAsia="en-US"/>
        </w:rPr>
        <w:t>קפדניים</w:t>
      </w:r>
      <w:r w:rsidRPr="00ED6DA0">
        <w:rPr>
          <w:kern w:val="0"/>
          <w:sz w:val="24"/>
          <w:szCs w:val="24"/>
          <w:rtl/>
          <w:lang w:eastAsia="en-US"/>
        </w:rPr>
        <w:t xml:space="preserve"> </w:t>
      </w:r>
      <w:r w:rsidRPr="00ED6DA0">
        <w:rPr>
          <w:rFonts w:hint="eastAsia"/>
          <w:kern w:val="0"/>
          <w:sz w:val="24"/>
          <w:szCs w:val="24"/>
          <w:rtl/>
          <w:lang w:eastAsia="en-US"/>
        </w:rPr>
        <w:t>ולעשות</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הדרוש</w:t>
      </w:r>
      <w:r w:rsidRPr="00ED6DA0">
        <w:rPr>
          <w:kern w:val="0"/>
          <w:sz w:val="24"/>
          <w:szCs w:val="24"/>
          <w:rtl/>
          <w:lang w:eastAsia="en-US"/>
        </w:rPr>
        <w:t xml:space="preserve"> </w:t>
      </w:r>
      <w:r w:rsidRPr="00ED6DA0">
        <w:rPr>
          <w:rFonts w:hint="eastAsia"/>
          <w:kern w:val="0"/>
          <w:sz w:val="24"/>
          <w:szCs w:val="24"/>
          <w:rtl/>
          <w:lang w:eastAsia="en-US"/>
        </w:rPr>
        <w:t>מבחינה</w:t>
      </w:r>
      <w:r w:rsidRPr="00ED6DA0">
        <w:rPr>
          <w:kern w:val="0"/>
          <w:sz w:val="24"/>
          <w:szCs w:val="24"/>
          <w:rtl/>
          <w:lang w:eastAsia="en-US"/>
        </w:rPr>
        <w:t xml:space="preserve"> </w:t>
      </w:r>
      <w:r w:rsidRPr="00ED6DA0">
        <w:rPr>
          <w:rFonts w:hint="eastAsia"/>
          <w:kern w:val="0"/>
          <w:sz w:val="24"/>
          <w:szCs w:val="24"/>
          <w:rtl/>
          <w:lang w:eastAsia="en-US"/>
        </w:rPr>
        <w:t>בטיחותית</w:t>
      </w:r>
      <w:r w:rsidRPr="00ED6DA0">
        <w:rPr>
          <w:kern w:val="0"/>
          <w:sz w:val="24"/>
          <w:szCs w:val="24"/>
          <w:rtl/>
          <w:lang w:eastAsia="en-US"/>
        </w:rPr>
        <w:t xml:space="preserve">, </w:t>
      </w:r>
      <w:r w:rsidRPr="00ED6DA0">
        <w:rPr>
          <w:rFonts w:hint="eastAsia"/>
          <w:kern w:val="0"/>
          <w:sz w:val="24"/>
          <w:szCs w:val="24"/>
          <w:rtl/>
          <w:lang w:eastAsia="en-US"/>
        </w:rPr>
        <w:t>ביטחונית</w:t>
      </w:r>
      <w:r w:rsidRPr="00ED6DA0">
        <w:rPr>
          <w:kern w:val="0"/>
          <w:sz w:val="24"/>
          <w:szCs w:val="24"/>
          <w:rtl/>
          <w:lang w:eastAsia="en-US"/>
        </w:rPr>
        <w:t xml:space="preserve">, </w:t>
      </w:r>
      <w:r w:rsidRPr="00ED6DA0">
        <w:rPr>
          <w:rFonts w:hint="eastAsia"/>
          <w:kern w:val="0"/>
          <w:sz w:val="24"/>
          <w:szCs w:val="24"/>
          <w:rtl/>
          <w:lang w:eastAsia="en-US"/>
        </w:rPr>
        <w:t>נוהלית</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אחרת</w:t>
      </w:r>
      <w:r w:rsidRPr="00ED6DA0">
        <w:rPr>
          <w:kern w:val="0"/>
          <w:sz w:val="24"/>
          <w:szCs w:val="24"/>
          <w:rtl/>
          <w:lang w:eastAsia="en-US"/>
        </w:rPr>
        <w:t xml:space="preserve"> </w:t>
      </w:r>
      <w:r w:rsidRPr="00ED6DA0">
        <w:rPr>
          <w:rFonts w:hint="eastAsia"/>
          <w:kern w:val="0"/>
          <w:sz w:val="24"/>
          <w:szCs w:val="24"/>
          <w:rtl/>
          <w:lang w:eastAsia="en-US"/>
        </w:rPr>
        <w:t>כדי</w:t>
      </w:r>
      <w:r w:rsidRPr="00ED6DA0">
        <w:rPr>
          <w:kern w:val="0"/>
          <w:sz w:val="24"/>
          <w:szCs w:val="24"/>
          <w:rtl/>
          <w:lang w:eastAsia="en-US"/>
        </w:rPr>
        <w:t xml:space="preserve"> </w:t>
      </w:r>
      <w:r w:rsidRPr="00ED6DA0">
        <w:rPr>
          <w:rFonts w:hint="eastAsia"/>
          <w:kern w:val="0"/>
          <w:sz w:val="24"/>
          <w:szCs w:val="24"/>
          <w:rtl/>
          <w:lang w:eastAsia="en-US"/>
        </w:rPr>
        <w:t>לקיים</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התחייבויותיי</w:t>
      </w:r>
      <w:r w:rsidRPr="00ED6DA0">
        <w:rPr>
          <w:kern w:val="0"/>
          <w:sz w:val="24"/>
          <w:szCs w:val="24"/>
          <w:rtl/>
          <w:lang w:eastAsia="en-US"/>
        </w:rPr>
        <w:t xml:space="preserve"> על פי התחייבות זו.</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להביא</w:t>
      </w:r>
      <w:r w:rsidRPr="00ED6DA0">
        <w:rPr>
          <w:kern w:val="0"/>
          <w:sz w:val="24"/>
          <w:szCs w:val="24"/>
          <w:rtl/>
          <w:lang w:eastAsia="en-US"/>
        </w:rPr>
        <w:t xml:space="preserve"> </w:t>
      </w:r>
      <w:r w:rsidRPr="00ED6DA0">
        <w:rPr>
          <w:rFonts w:hint="eastAsia"/>
          <w:kern w:val="0"/>
          <w:sz w:val="24"/>
          <w:szCs w:val="24"/>
          <w:rtl/>
          <w:lang w:eastAsia="en-US"/>
        </w:rPr>
        <w:t>לידיעת</w:t>
      </w:r>
      <w:r w:rsidRPr="00ED6DA0">
        <w:rPr>
          <w:kern w:val="0"/>
          <w:sz w:val="24"/>
          <w:szCs w:val="24"/>
          <w:rtl/>
          <w:lang w:eastAsia="en-US"/>
        </w:rPr>
        <w:t xml:space="preserve"> </w:t>
      </w:r>
      <w:r w:rsidRPr="00ED6DA0">
        <w:rPr>
          <w:rFonts w:hint="eastAsia"/>
          <w:kern w:val="0"/>
          <w:sz w:val="24"/>
          <w:szCs w:val="24"/>
          <w:rtl/>
          <w:lang w:eastAsia="en-US"/>
        </w:rPr>
        <w:t>עובדי</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מי</w:t>
      </w:r>
      <w:r w:rsidRPr="00ED6DA0">
        <w:rPr>
          <w:kern w:val="0"/>
          <w:sz w:val="24"/>
          <w:szCs w:val="24"/>
          <w:rtl/>
          <w:lang w:eastAsia="en-US"/>
        </w:rPr>
        <w:t xml:space="preserve"> </w:t>
      </w:r>
      <w:r w:rsidRPr="00ED6DA0">
        <w:rPr>
          <w:rFonts w:hint="eastAsia"/>
          <w:kern w:val="0"/>
          <w:sz w:val="24"/>
          <w:szCs w:val="24"/>
          <w:rtl/>
          <w:lang w:eastAsia="en-US"/>
        </w:rPr>
        <w:t>מטעמי</w:t>
      </w:r>
      <w:r w:rsidRPr="00ED6DA0">
        <w:rPr>
          <w:kern w:val="0"/>
          <w:sz w:val="24"/>
          <w:szCs w:val="24"/>
          <w:rtl/>
          <w:lang w:eastAsia="en-US"/>
        </w:rPr>
        <w:t xml:space="preserve"> </w:t>
      </w:r>
      <w:r w:rsidRPr="00ED6DA0">
        <w:rPr>
          <w:rFonts w:hint="eastAsia"/>
          <w:kern w:val="0"/>
          <w:sz w:val="24"/>
          <w:szCs w:val="24"/>
          <w:rtl/>
          <w:lang w:eastAsia="en-US"/>
        </w:rPr>
        <w:t>חובה</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שמירת</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ואת</w:t>
      </w:r>
      <w:r w:rsidRPr="00ED6DA0">
        <w:rPr>
          <w:kern w:val="0"/>
          <w:sz w:val="24"/>
          <w:szCs w:val="24"/>
          <w:rtl/>
          <w:lang w:eastAsia="en-US"/>
        </w:rPr>
        <w:t xml:space="preserve"> </w:t>
      </w:r>
      <w:r w:rsidRPr="00ED6DA0">
        <w:rPr>
          <w:rFonts w:hint="eastAsia"/>
          <w:kern w:val="0"/>
          <w:sz w:val="24"/>
          <w:szCs w:val="24"/>
          <w:rtl/>
          <w:lang w:eastAsia="en-US"/>
        </w:rPr>
        <w:t>העונש</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אי</w:t>
      </w:r>
      <w:r w:rsidRPr="00ED6DA0">
        <w:rPr>
          <w:kern w:val="0"/>
          <w:sz w:val="24"/>
          <w:szCs w:val="24"/>
          <w:rtl/>
          <w:lang w:eastAsia="en-US"/>
        </w:rPr>
        <w:t xml:space="preserve"> </w:t>
      </w:r>
      <w:r w:rsidRPr="00ED6DA0">
        <w:rPr>
          <w:rFonts w:hint="eastAsia"/>
          <w:kern w:val="0"/>
          <w:sz w:val="24"/>
          <w:szCs w:val="24"/>
          <w:rtl/>
          <w:lang w:eastAsia="en-US"/>
        </w:rPr>
        <w:t>מילוי</w:t>
      </w:r>
      <w:r w:rsidRPr="00ED6DA0">
        <w:rPr>
          <w:kern w:val="0"/>
          <w:sz w:val="24"/>
          <w:szCs w:val="24"/>
          <w:rtl/>
          <w:lang w:eastAsia="en-US"/>
        </w:rPr>
        <w:t xml:space="preserve"> </w:t>
      </w:r>
      <w:r w:rsidRPr="00ED6DA0">
        <w:rPr>
          <w:rFonts w:hint="eastAsia"/>
          <w:kern w:val="0"/>
          <w:sz w:val="24"/>
          <w:szCs w:val="24"/>
          <w:rtl/>
          <w:lang w:eastAsia="en-US"/>
        </w:rPr>
        <w:t>החובה</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להיות</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כלפיכם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נזק</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פגיעה</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הוצאה</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תוצאה</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סוג</w:t>
      </w:r>
      <w:r w:rsidRPr="00ED6DA0">
        <w:rPr>
          <w:kern w:val="0"/>
          <w:sz w:val="24"/>
          <w:szCs w:val="24"/>
          <w:rtl/>
          <w:lang w:eastAsia="en-US"/>
        </w:rPr>
        <w:t xml:space="preserve">, </w:t>
      </w:r>
      <w:r w:rsidRPr="00ED6DA0">
        <w:rPr>
          <w:rFonts w:hint="eastAsia"/>
          <w:kern w:val="0"/>
          <w:sz w:val="24"/>
          <w:szCs w:val="24"/>
          <w:rtl/>
          <w:lang w:eastAsia="en-US"/>
        </w:rPr>
        <w:t>אשר</w:t>
      </w:r>
      <w:r w:rsidRPr="00ED6DA0">
        <w:rPr>
          <w:kern w:val="0"/>
          <w:sz w:val="24"/>
          <w:szCs w:val="24"/>
          <w:rtl/>
          <w:lang w:eastAsia="en-US"/>
        </w:rPr>
        <w:t xml:space="preserve"> </w:t>
      </w:r>
      <w:r w:rsidRPr="00ED6DA0">
        <w:rPr>
          <w:rFonts w:hint="eastAsia"/>
          <w:kern w:val="0"/>
          <w:sz w:val="24"/>
          <w:szCs w:val="24"/>
          <w:rtl/>
          <w:lang w:eastAsia="en-US"/>
        </w:rPr>
        <w:t>יגרמו</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לצד</w:t>
      </w:r>
      <w:r w:rsidRPr="00ED6DA0">
        <w:rPr>
          <w:kern w:val="0"/>
          <w:sz w:val="24"/>
          <w:szCs w:val="24"/>
          <w:rtl/>
          <w:lang w:eastAsia="en-US"/>
        </w:rPr>
        <w:t xml:space="preserve"> </w:t>
      </w:r>
      <w:r w:rsidRPr="00ED6DA0">
        <w:rPr>
          <w:rFonts w:hint="eastAsia"/>
          <w:kern w:val="0"/>
          <w:sz w:val="24"/>
          <w:szCs w:val="24"/>
          <w:rtl/>
          <w:lang w:eastAsia="en-US"/>
        </w:rPr>
        <w:t>שלישי</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כתוצאה</w:t>
      </w:r>
      <w:r w:rsidRPr="00ED6DA0">
        <w:rPr>
          <w:kern w:val="0"/>
          <w:sz w:val="24"/>
          <w:szCs w:val="24"/>
          <w:rtl/>
          <w:lang w:eastAsia="en-US"/>
        </w:rPr>
        <w:t xml:space="preserve"> </w:t>
      </w:r>
      <w:r w:rsidRPr="00ED6DA0">
        <w:rPr>
          <w:rFonts w:hint="eastAsia"/>
          <w:kern w:val="0"/>
          <w:sz w:val="24"/>
          <w:szCs w:val="24"/>
          <w:rtl/>
          <w:lang w:eastAsia="en-US"/>
        </w:rPr>
        <w:t>מהפרת</w:t>
      </w:r>
      <w:r w:rsidRPr="00ED6DA0">
        <w:rPr>
          <w:kern w:val="0"/>
          <w:sz w:val="24"/>
          <w:szCs w:val="24"/>
          <w:rtl/>
          <w:lang w:eastAsia="en-US"/>
        </w:rPr>
        <w:t xml:space="preserve"> </w:t>
      </w:r>
      <w:r w:rsidRPr="00ED6DA0">
        <w:rPr>
          <w:rFonts w:hint="eastAsia"/>
          <w:kern w:val="0"/>
          <w:sz w:val="24"/>
          <w:szCs w:val="24"/>
          <w:rtl/>
          <w:lang w:eastAsia="en-US"/>
        </w:rPr>
        <w:t>התחייבותי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וזאת</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לבדי</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ביחד</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אחרים</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להחזיר</w:t>
      </w:r>
      <w:r w:rsidRPr="00ED6DA0">
        <w:rPr>
          <w:kern w:val="0"/>
          <w:sz w:val="24"/>
          <w:szCs w:val="24"/>
          <w:rtl/>
          <w:lang w:eastAsia="en-US"/>
        </w:rPr>
        <w:t xml:space="preserve"> </w:t>
      </w:r>
      <w:r w:rsidRPr="00ED6DA0">
        <w:rPr>
          <w:rFonts w:hint="eastAsia"/>
          <w:kern w:val="0"/>
          <w:sz w:val="24"/>
          <w:szCs w:val="24"/>
          <w:rtl/>
          <w:lang w:eastAsia="en-US"/>
        </w:rPr>
        <w:t>לידיכם</w:t>
      </w:r>
      <w:r w:rsidRPr="00ED6DA0">
        <w:rPr>
          <w:kern w:val="0"/>
          <w:sz w:val="24"/>
          <w:szCs w:val="24"/>
          <w:rtl/>
          <w:lang w:eastAsia="en-US"/>
        </w:rPr>
        <w:t xml:space="preserve"> </w:t>
      </w:r>
      <w:proofErr w:type="spellStart"/>
      <w:r w:rsidRPr="00ED6DA0">
        <w:rPr>
          <w:rFonts w:hint="eastAsia"/>
          <w:kern w:val="0"/>
          <w:sz w:val="24"/>
          <w:szCs w:val="24"/>
          <w:rtl/>
          <w:lang w:eastAsia="en-US"/>
        </w:rPr>
        <w:t>ולחזקתכם</w:t>
      </w:r>
      <w:proofErr w:type="spellEnd"/>
      <w:r w:rsidRPr="00ED6DA0">
        <w:rPr>
          <w:kern w:val="0"/>
          <w:sz w:val="24"/>
          <w:szCs w:val="24"/>
          <w:rtl/>
          <w:lang w:eastAsia="en-US"/>
        </w:rPr>
        <w:t xml:space="preserve"> </w:t>
      </w:r>
      <w:r w:rsidRPr="00ED6DA0">
        <w:rPr>
          <w:rFonts w:hint="eastAsia"/>
          <w:kern w:val="0"/>
          <w:sz w:val="24"/>
          <w:szCs w:val="24"/>
          <w:rtl/>
          <w:lang w:eastAsia="en-US"/>
        </w:rPr>
        <w:t>מיד</w:t>
      </w:r>
      <w:r w:rsidRPr="00ED6DA0">
        <w:rPr>
          <w:kern w:val="0"/>
          <w:sz w:val="24"/>
          <w:szCs w:val="24"/>
          <w:rtl/>
          <w:lang w:eastAsia="en-US"/>
        </w:rPr>
        <w:t xml:space="preserve"> </w:t>
      </w:r>
      <w:r w:rsidRPr="00ED6DA0">
        <w:rPr>
          <w:rFonts w:hint="eastAsia"/>
          <w:kern w:val="0"/>
          <w:sz w:val="24"/>
          <w:szCs w:val="24"/>
          <w:rtl/>
          <w:lang w:eastAsia="en-US"/>
        </w:rPr>
        <w:t>כשאתבקש</w:t>
      </w:r>
      <w:r w:rsidRPr="00ED6DA0">
        <w:rPr>
          <w:kern w:val="0"/>
          <w:sz w:val="24"/>
          <w:szCs w:val="24"/>
          <w:rtl/>
          <w:lang w:eastAsia="en-US"/>
        </w:rPr>
        <w:t xml:space="preserve"> </w:t>
      </w:r>
      <w:r w:rsidRPr="00ED6DA0">
        <w:rPr>
          <w:rFonts w:hint="eastAsia"/>
          <w:kern w:val="0"/>
          <w:sz w:val="24"/>
          <w:szCs w:val="24"/>
          <w:rtl/>
          <w:lang w:eastAsia="en-US"/>
        </w:rPr>
        <w:t>לכך</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כתוב</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אחר</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חפץ</w:t>
      </w:r>
      <w:r w:rsidRPr="00ED6DA0">
        <w:rPr>
          <w:kern w:val="0"/>
          <w:sz w:val="24"/>
          <w:szCs w:val="24"/>
          <w:rtl/>
          <w:lang w:eastAsia="en-US"/>
        </w:rPr>
        <w:t xml:space="preserve"> </w:t>
      </w:r>
      <w:r w:rsidRPr="00ED6DA0">
        <w:rPr>
          <w:rFonts w:hint="eastAsia"/>
          <w:kern w:val="0"/>
          <w:sz w:val="24"/>
          <w:szCs w:val="24"/>
          <w:rtl/>
          <w:lang w:eastAsia="en-US"/>
        </w:rPr>
        <w:t>שקיבלתי</w:t>
      </w:r>
      <w:r w:rsidRPr="00ED6DA0">
        <w:rPr>
          <w:kern w:val="0"/>
          <w:sz w:val="24"/>
          <w:szCs w:val="24"/>
          <w:rtl/>
          <w:lang w:eastAsia="en-US"/>
        </w:rPr>
        <w:t xml:space="preserve"> </w:t>
      </w:r>
      <w:r w:rsidRPr="00ED6DA0">
        <w:rPr>
          <w:rFonts w:hint="eastAsia"/>
          <w:kern w:val="0"/>
          <w:sz w:val="24"/>
          <w:szCs w:val="24"/>
          <w:rtl/>
          <w:lang w:eastAsia="en-US"/>
        </w:rPr>
        <w:t>מכם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שהגיע</w:t>
      </w:r>
      <w:r w:rsidRPr="00ED6DA0">
        <w:rPr>
          <w:kern w:val="0"/>
          <w:sz w:val="24"/>
          <w:szCs w:val="24"/>
          <w:rtl/>
          <w:lang w:eastAsia="en-US"/>
        </w:rPr>
        <w:t xml:space="preserve"> </w:t>
      </w:r>
      <w:proofErr w:type="spellStart"/>
      <w:r w:rsidRPr="00ED6DA0">
        <w:rPr>
          <w:rFonts w:hint="eastAsia"/>
          <w:kern w:val="0"/>
          <w:sz w:val="24"/>
          <w:szCs w:val="24"/>
          <w:rtl/>
          <w:lang w:eastAsia="en-US"/>
        </w:rPr>
        <w:t>לחזקתי</w:t>
      </w:r>
      <w:proofErr w:type="spellEnd"/>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לידי</w:t>
      </w:r>
      <w:r w:rsidRPr="00ED6DA0">
        <w:rPr>
          <w:kern w:val="0"/>
          <w:sz w:val="24"/>
          <w:szCs w:val="24"/>
          <w:rtl/>
          <w:lang w:eastAsia="en-US"/>
        </w:rPr>
        <w:t xml:space="preserve"> </w:t>
      </w:r>
      <w:r w:rsidRPr="00ED6DA0">
        <w:rPr>
          <w:rFonts w:hint="eastAsia"/>
          <w:kern w:val="0"/>
          <w:sz w:val="24"/>
          <w:szCs w:val="24"/>
          <w:rtl/>
          <w:lang w:eastAsia="en-US"/>
        </w:rPr>
        <w:t>עקב</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שקיבלתי</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עקב</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שהכנתי</w:t>
      </w:r>
      <w:r w:rsidRPr="00ED6DA0">
        <w:rPr>
          <w:kern w:val="0"/>
          <w:sz w:val="24"/>
          <w:szCs w:val="24"/>
          <w:rtl/>
          <w:lang w:eastAsia="en-US"/>
        </w:rPr>
        <w:t xml:space="preserve"> </w:t>
      </w:r>
      <w:r w:rsidRPr="00ED6DA0">
        <w:rPr>
          <w:rFonts w:hint="eastAsia"/>
          <w:kern w:val="0"/>
          <w:sz w:val="24"/>
          <w:szCs w:val="24"/>
          <w:rtl/>
          <w:lang w:eastAsia="en-US"/>
        </w:rPr>
        <w:t>עבורכם</w:t>
      </w:r>
      <w:r w:rsidRPr="00ED6DA0">
        <w:rPr>
          <w:kern w:val="0"/>
          <w:sz w:val="24"/>
          <w:szCs w:val="24"/>
          <w:rtl/>
          <w:lang w:eastAsia="en-US"/>
        </w:rPr>
        <w:t xml:space="preserve">. </w:t>
      </w:r>
      <w:r w:rsidRPr="00ED6DA0">
        <w:rPr>
          <w:rFonts w:hint="eastAsia"/>
          <w:kern w:val="0"/>
          <w:sz w:val="24"/>
          <w:szCs w:val="24"/>
          <w:rtl/>
          <w:lang w:eastAsia="en-US"/>
        </w:rPr>
        <w:t>כמו</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הנני</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לשמור</w:t>
      </w:r>
      <w:r w:rsidRPr="00ED6DA0">
        <w:rPr>
          <w:kern w:val="0"/>
          <w:sz w:val="24"/>
          <w:szCs w:val="24"/>
          <w:rtl/>
          <w:lang w:eastAsia="en-US"/>
        </w:rPr>
        <w:t xml:space="preserve"> </w:t>
      </w:r>
      <w:r w:rsidRPr="00ED6DA0">
        <w:rPr>
          <w:rFonts w:hint="eastAsia"/>
          <w:kern w:val="0"/>
          <w:sz w:val="24"/>
          <w:szCs w:val="24"/>
          <w:rtl/>
          <w:lang w:eastAsia="en-US"/>
        </w:rPr>
        <w:t>אצלי</w:t>
      </w:r>
      <w:r w:rsidRPr="00ED6DA0">
        <w:rPr>
          <w:kern w:val="0"/>
          <w:sz w:val="24"/>
          <w:szCs w:val="24"/>
          <w:rtl/>
          <w:lang w:eastAsia="en-US"/>
        </w:rPr>
        <w:t xml:space="preserve"> </w:t>
      </w:r>
      <w:r w:rsidRPr="00ED6DA0">
        <w:rPr>
          <w:rFonts w:hint="eastAsia"/>
          <w:kern w:val="0"/>
          <w:sz w:val="24"/>
          <w:szCs w:val="24"/>
          <w:rtl/>
          <w:lang w:eastAsia="en-US"/>
        </w:rPr>
        <w:t>עותק</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שלא</w:t>
      </w:r>
      <w:r w:rsidRPr="00ED6DA0">
        <w:rPr>
          <w:kern w:val="0"/>
          <w:sz w:val="24"/>
          <w:szCs w:val="24"/>
          <w:rtl/>
          <w:lang w:eastAsia="en-US"/>
        </w:rPr>
        <w:t xml:space="preserve"> </w:t>
      </w:r>
      <w:r w:rsidRPr="00ED6DA0">
        <w:rPr>
          <w:rFonts w:hint="eastAsia"/>
          <w:kern w:val="0"/>
          <w:sz w:val="24"/>
          <w:szCs w:val="24"/>
          <w:rtl/>
          <w:lang w:eastAsia="en-US"/>
        </w:rPr>
        <w:t>לעסוק</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דרך</w:t>
      </w:r>
      <w:r w:rsidRPr="00ED6DA0">
        <w:rPr>
          <w:kern w:val="0"/>
          <w:sz w:val="24"/>
          <w:szCs w:val="24"/>
          <w:rtl/>
          <w:lang w:eastAsia="en-US"/>
        </w:rPr>
        <w:t xml:space="preserve"> </w:t>
      </w:r>
      <w:r w:rsidRPr="00ED6DA0">
        <w:rPr>
          <w:rFonts w:hint="eastAsia"/>
          <w:kern w:val="0"/>
          <w:sz w:val="24"/>
          <w:szCs w:val="24"/>
          <w:rtl/>
          <w:lang w:eastAsia="en-US"/>
        </w:rPr>
        <w:t>שהיא</w:t>
      </w:r>
      <w:r w:rsidRPr="00ED6DA0">
        <w:rPr>
          <w:kern w:val="0"/>
          <w:sz w:val="24"/>
          <w:szCs w:val="24"/>
          <w:rtl/>
          <w:lang w:eastAsia="en-US"/>
        </w:rPr>
        <w:t xml:space="preserve"> </w:t>
      </w:r>
      <w:r w:rsidRPr="00ED6DA0">
        <w:rPr>
          <w:rFonts w:hint="eastAsia"/>
          <w:kern w:val="0"/>
          <w:sz w:val="24"/>
          <w:szCs w:val="24"/>
          <w:rtl/>
          <w:lang w:eastAsia="en-US"/>
        </w:rPr>
        <w:t>בעיסוק</w:t>
      </w:r>
      <w:r w:rsidRPr="00ED6DA0">
        <w:rPr>
          <w:kern w:val="0"/>
          <w:sz w:val="24"/>
          <w:szCs w:val="24"/>
          <w:rtl/>
          <w:lang w:eastAsia="en-US"/>
        </w:rPr>
        <w:t xml:space="preserve"> </w:t>
      </w:r>
      <w:r w:rsidRPr="00ED6DA0">
        <w:rPr>
          <w:rFonts w:hint="eastAsia"/>
          <w:kern w:val="0"/>
          <w:sz w:val="24"/>
          <w:szCs w:val="24"/>
          <w:rtl/>
          <w:lang w:eastAsia="en-US"/>
        </w:rPr>
        <w:t>שיגרום</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להיות</w:t>
      </w:r>
      <w:r w:rsidRPr="00ED6DA0">
        <w:rPr>
          <w:kern w:val="0"/>
          <w:sz w:val="24"/>
          <w:szCs w:val="24"/>
          <w:rtl/>
          <w:lang w:eastAsia="en-US"/>
        </w:rPr>
        <w:t xml:space="preserve"> </w:t>
      </w:r>
      <w:r w:rsidRPr="00ED6DA0">
        <w:rPr>
          <w:rFonts w:hint="eastAsia"/>
          <w:kern w:val="0"/>
          <w:sz w:val="24"/>
          <w:szCs w:val="24"/>
          <w:rtl/>
          <w:lang w:eastAsia="en-US"/>
        </w:rPr>
        <w:t>במצב</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ניגוד</w:t>
      </w:r>
      <w:r w:rsidRPr="00ED6DA0">
        <w:rPr>
          <w:kern w:val="0"/>
          <w:sz w:val="24"/>
          <w:szCs w:val="24"/>
          <w:rtl/>
          <w:lang w:eastAsia="en-US"/>
        </w:rPr>
        <w:t xml:space="preserve"> </w:t>
      </w:r>
      <w:r w:rsidRPr="00ED6DA0">
        <w:rPr>
          <w:rFonts w:hint="eastAsia"/>
          <w:kern w:val="0"/>
          <w:sz w:val="24"/>
          <w:szCs w:val="24"/>
          <w:rtl/>
          <w:lang w:eastAsia="en-US"/>
        </w:rPr>
        <w:t>עניינים</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עיסוקי</w:t>
      </w:r>
      <w:r w:rsidRPr="00ED6DA0">
        <w:rPr>
          <w:kern w:val="0"/>
          <w:sz w:val="24"/>
          <w:szCs w:val="24"/>
          <w:rtl/>
          <w:lang w:eastAsia="en-US"/>
        </w:rPr>
        <w:t xml:space="preserve"> </w:t>
      </w:r>
      <w:r w:rsidRPr="00ED6DA0">
        <w:rPr>
          <w:rFonts w:hint="eastAsia"/>
          <w:kern w:val="0"/>
          <w:sz w:val="24"/>
          <w:szCs w:val="24"/>
          <w:rtl/>
          <w:lang w:eastAsia="en-US"/>
        </w:rPr>
        <w:t>במתן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לעיל</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מקרה</w:t>
      </w:r>
      <w:r w:rsidRPr="00ED6DA0">
        <w:rPr>
          <w:kern w:val="0"/>
          <w:sz w:val="24"/>
          <w:szCs w:val="24"/>
          <w:rtl/>
          <w:lang w:eastAsia="en-US"/>
        </w:rPr>
        <w:t xml:space="preserve"> </w:t>
      </w:r>
      <w:r w:rsidRPr="00ED6DA0">
        <w:rPr>
          <w:rFonts w:hint="eastAsia"/>
          <w:kern w:val="0"/>
          <w:sz w:val="24"/>
          <w:szCs w:val="24"/>
          <w:rtl/>
          <w:lang w:eastAsia="en-US"/>
        </w:rPr>
        <w:t>שאגלה</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הנמצא</w:t>
      </w:r>
      <w:r w:rsidRPr="00ED6DA0">
        <w:rPr>
          <w:kern w:val="0"/>
          <w:sz w:val="24"/>
          <w:szCs w:val="24"/>
          <w:rtl/>
          <w:lang w:eastAsia="en-US"/>
        </w:rPr>
        <w:t xml:space="preserve"> </w:t>
      </w:r>
      <w:r w:rsidRPr="00ED6DA0">
        <w:rPr>
          <w:rFonts w:hint="eastAsia"/>
          <w:kern w:val="0"/>
          <w:sz w:val="24"/>
          <w:szCs w:val="24"/>
          <w:rtl/>
          <w:lang w:eastAsia="en-US"/>
        </w:rPr>
        <w:t>ברשותכם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הקשור</w:t>
      </w:r>
      <w:r w:rsidRPr="00ED6DA0">
        <w:rPr>
          <w:kern w:val="0"/>
          <w:sz w:val="24"/>
          <w:szCs w:val="24"/>
          <w:rtl/>
          <w:lang w:eastAsia="en-US"/>
        </w:rPr>
        <w:t xml:space="preserve"> </w:t>
      </w:r>
      <w:r w:rsidRPr="00ED6DA0">
        <w:rPr>
          <w:rFonts w:hint="eastAsia"/>
          <w:kern w:val="0"/>
          <w:sz w:val="24"/>
          <w:szCs w:val="24"/>
          <w:rtl/>
          <w:lang w:eastAsia="en-US"/>
        </w:rPr>
        <w:t>לפעילויותיכם</w:t>
      </w:r>
      <w:r w:rsidRPr="00ED6DA0">
        <w:rPr>
          <w:kern w:val="0"/>
          <w:sz w:val="24"/>
          <w:szCs w:val="24"/>
          <w:rtl/>
          <w:lang w:eastAsia="en-US"/>
        </w:rPr>
        <w:t xml:space="preserve"> , </w:t>
      </w:r>
      <w:r w:rsidRPr="00ED6DA0">
        <w:rPr>
          <w:rFonts w:hint="eastAsia"/>
          <w:kern w:val="0"/>
          <w:sz w:val="24"/>
          <w:szCs w:val="24"/>
          <w:rtl/>
          <w:lang w:eastAsia="en-US"/>
        </w:rPr>
        <w:t>תהיה</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זכות</w:t>
      </w:r>
      <w:r w:rsidRPr="00ED6DA0">
        <w:rPr>
          <w:kern w:val="0"/>
          <w:sz w:val="24"/>
          <w:szCs w:val="24"/>
          <w:rtl/>
          <w:lang w:eastAsia="en-US"/>
        </w:rPr>
        <w:t xml:space="preserve"> </w:t>
      </w:r>
      <w:r w:rsidRPr="00ED6DA0">
        <w:rPr>
          <w:rFonts w:hint="eastAsia"/>
          <w:kern w:val="0"/>
          <w:sz w:val="24"/>
          <w:szCs w:val="24"/>
          <w:rtl/>
          <w:lang w:eastAsia="en-US"/>
        </w:rPr>
        <w:t>תביעה</w:t>
      </w:r>
      <w:r w:rsidRPr="00ED6DA0">
        <w:rPr>
          <w:kern w:val="0"/>
          <w:sz w:val="24"/>
          <w:szCs w:val="24"/>
          <w:rtl/>
          <w:lang w:eastAsia="en-US"/>
        </w:rPr>
        <w:t xml:space="preserve"> </w:t>
      </w:r>
      <w:r w:rsidRPr="00ED6DA0">
        <w:rPr>
          <w:rFonts w:hint="eastAsia"/>
          <w:kern w:val="0"/>
          <w:sz w:val="24"/>
          <w:szCs w:val="24"/>
          <w:rtl/>
          <w:lang w:eastAsia="en-US"/>
        </w:rPr>
        <w:t>נפרדת</w:t>
      </w:r>
      <w:r w:rsidRPr="00ED6DA0">
        <w:rPr>
          <w:kern w:val="0"/>
          <w:sz w:val="24"/>
          <w:szCs w:val="24"/>
          <w:rtl/>
          <w:lang w:eastAsia="en-US"/>
        </w:rPr>
        <w:t xml:space="preserve"> </w:t>
      </w:r>
      <w:r w:rsidRPr="00ED6DA0">
        <w:rPr>
          <w:rFonts w:hint="eastAsia"/>
          <w:kern w:val="0"/>
          <w:sz w:val="24"/>
          <w:szCs w:val="24"/>
          <w:rtl/>
          <w:lang w:eastAsia="en-US"/>
        </w:rPr>
        <w:t>ועצמאית</w:t>
      </w:r>
      <w:r w:rsidRPr="00ED6DA0">
        <w:rPr>
          <w:kern w:val="0"/>
          <w:sz w:val="24"/>
          <w:szCs w:val="24"/>
          <w:rtl/>
          <w:lang w:eastAsia="en-US"/>
        </w:rPr>
        <w:t xml:space="preserve"> </w:t>
      </w:r>
      <w:r w:rsidRPr="00ED6DA0">
        <w:rPr>
          <w:rFonts w:hint="eastAsia"/>
          <w:kern w:val="0"/>
          <w:sz w:val="24"/>
          <w:szCs w:val="24"/>
          <w:rtl/>
          <w:lang w:eastAsia="en-US"/>
        </w:rPr>
        <w:t>כלפי</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הפרת</w:t>
      </w:r>
      <w:r w:rsidRPr="00ED6DA0">
        <w:rPr>
          <w:kern w:val="0"/>
          <w:sz w:val="24"/>
          <w:szCs w:val="24"/>
          <w:rtl/>
          <w:lang w:eastAsia="en-US"/>
        </w:rPr>
        <w:t xml:space="preserve"> </w:t>
      </w:r>
      <w:r w:rsidRPr="00ED6DA0">
        <w:rPr>
          <w:rFonts w:hint="eastAsia"/>
          <w:kern w:val="0"/>
          <w:sz w:val="24"/>
          <w:szCs w:val="24"/>
          <w:rtl/>
          <w:lang w:eastAsia="en-US"/>
        </w:rPr>
        <w:t>חובת</w:t>
      </w:r>
      <w:r w:rsidRPr="00ED6DA0">
        <w:rPr>
          <w:kern w:val="0"/>
          <w:sz w:val="24"/>
          <w:szCs w:val="24"/>
          <w:rtl/>
          <w:lang w:eastAsia="en-US"/>
        </w:rPr>
        <w:t xml:space="preserve"> </w:t>
      </w:r>
      <w:r w:rsidRPr="00ED6DA0">
        <w:rPr>
          <w:rFonts w:hint="eastAsia"/>
          <w:kern w:val="0"/>
          <w:sz w:val="24"/>
          <w:szCs w:val="24"/>
          <w:rtl/>
          <w:lang w:eastAsia="en-US"/>
        </w:rPr>
        <w:t>הסודיות</w:t>
      </w:r>
      <w:r w:rsidRPr="00ED6DA0">
        <w:rPr>
          <w:kern w:val="0"/>
          <w:sz w:val="24"/>
          <w:szCs w:val="24"/>
          <w:rtl/>
          <w:lang w:eastAsia="en-US"/>
        </w:rPr>
        <w:t xml:space="preserve"> </w:t>
      </w:r>
      <w:r w:rsidRPr="00ED6DA0">
        <w:rPr>
          <w:rFonts w:hint="eastAsia"/>
          <w:kern w:val="0"/>
          <w:sz w:val="24"/>
          <w:szCs w:val="24"/>
          <w:rtl/>
          <w:lang w:eastAsia="en-US"/>
        </w:rPr>
        <w:t>שלעיל</w:t>
      </w:r>
      <w:r w:rsidRPr="00ED6DA0">
        <w:rPr>
          <w:kern w:val="0"/>
          <w:sz w:val="24"/>
          <w:szCs w:val="24"/>
          <w:rtl/>
          <w:lang w:eastAsia="en-US"/>
        </w:rPr>
        <w:t>.</w:t>
      </w:r>
      <w:r w:rsidRPr="00ED6DA0">
        <w:rPr>
          <w:kern w:val="0"/>
          <w:sz w:val="24"/>
          <w:szCs w:val="24"/>
          <w:rtl/>
          <w:lang w:eastAsia="en-US"/>
        </w:rPr>
        <w:tab/>
      </w:r>
      <w:r w:rsidRPr="00ED6DA0">
        <w:rPr>
          <w:kern w:val="0"/>
          <w:sz w:val="24"/>
          <w:szCs w:val="24"/>
          <w:rtl/>
          <w:lang w:eastAsia="en-US"/>
        </w:rPr>
        <w:br/>
      </w:r>
      <w:r w:rsidRPr="00ED6DA0">
        <w:rPr>
          <w:rFonts w:hint="eastAsia"/>
          <w:kern w:val="0"/>
          <w:sz w:val="24"/>
          <w:szCs w:val="24"/>
          <w:rtl/>
          <w:lang w:eastAsia="en-US"/>
        </w:rPr>
        <w:t>הנני</w:t>
      </w:r>
      <w:r w:rsidRPr="00ED6DA0">
        <w:rPr>
          <w:kern w:val="0"/>
          <w:sz w:val="24"/>
          <w:szCs w:val="24"/>
          <w:rtl/>
          <w:lang w:eastAsia="en-US"/>
        </w:rPr>
        <w:t xml:space="preserve"> מצהיר כי ידוע לי ששימוש במידע שיגיע לידי במהלך ביצוע העבודה ומסירתו לאחר מהווים עבירה על פי חוק עונשין, </w:t>
      </w:r>
      <w:proofErr w:type="spellStart"/>
      <w:r w:rsidRPr="00ED6DA0">
        <w:rPr>
          <w:rFonts w:hint="eastAsia"/>
          <w:kern w:val="0"/>
          <w:sz w:val="24"/>
          <w:szCs w:val="24"/>
          <w:rtl/>
          <w:lang w:eastAsia="en-US"/>
        </w:rPr>
        <w:t>התשל</w:t>
      </w:r>
      <w:r w:rsidRPr="00ED6DA0">
        <w:rPr>
          <w:kern w:val="0"/>
          <w:sz w:val="24"/>
          <w:szCs w:val="24"/>
          <w:rtl/>
          <w:lang w:eastAsia="en-US"/>
        </w:rPr>
        <w:t>"ז</w:t>
      </w:r>
      <w:proofErr w:type="spellEnd"/>
      <w:r w:rsidRPr="00ED6DA0">
        <w:rPr>
          <w:kern w:val="0"/>
          <w:sz w:val="24"/>
          <w:szCs w:val="24"/>
          <w:rtl/>
          <w:lang w:eastAsia="en-US"/>
        </w:rPr>
        <w:t xml:space="preserve"> – 1997 וחוק הגנת הפרטיות </w:t>
      </w:r>
      <w:proofErr w:type="spellStart"/>
      <w:r w:rsidRPr="00ED6DA0">
        <w:rPr>
          <w:rFonts w:hint="eastAsia"/>
          <w:kern w:val="0"/>
          <w:sz w:val="24"/>
          <w:szCs w:val="24"/>
          <w:rtl/>
          <w:lang w:eastAsia="en-US"/>
        </w:rPr>
        <w:t>התשמ</w:t>
      </w:r>
      <w:r w:rsidRPr="00ED6DA0">
        <w:rPr>
          <w:kern w:val="0"/>
          <w:sz w:val="24"/>
          <w:szCs w:val="24"/>
          <w:rtl/>
          <w:lang w:eastAsia="en-US"/>
        </w:rPr>
        <w:t>"א</w:t>
      </w:r>
      <w:proofErr w:type="spellEnd"/>
      <w:r w:rsidRPr="00ED6DA0">
        <w:rPr>
          <w:kern w:val="0"/>
          <w:sz w:val="24"/>
          <w:szCs w:val="24"/>
          <w:rtl/>
          <w:lang w:eastAsia="en-US"/>
        </w:rPr>
        <w:t>- 1981.</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התחייבותי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תפורש</w:t>
      </w:r>
      <w:r w:rsidRPr="00ED6DA0">
        <w:rPr>
          <w:kern w:val="0"/>
          <w:sz w:val="24"/>
          <w:szCs w:val="24"/>
          <w:rtl/>
          <w:lang w:eastAsia="en-US"/>
        </w:rPr>
        <w:t xml:space="preserve"> </w:t>
      </w:r>
      <w:r w:rsidRPr="00ED6DA0">
        <w:rPr>
          <w:rFonts w:hint="eastAsia"/>
          <w:kern w:val="0"/>
          <w:sz w:val="24"/>
          <w:szCs w:val="24"/>
          <w:rtl/>
          <w:lang w:eastAsia="en-US"/>
        </w:rPr>
        <w:t>כיוצרת</w:t>
      </w:r>
      <w:r w:rsidRPr="00ED6DA0">
        <w:rPr>
          <w:kern w:val="0"/>
          <w:sz w:val="24"/>
          <w:szCs w:val="24"/>
          <w:rtl/>
          <w:lang w:eastAsia="en-US"/>
        </w:rPr>
        <w:t xml:space="preserve"> </w:t>
      </w:r>
      <w:r w:rsidRPr="00ED6DA0">
        <w:rPr>
          <w:rFonts w:hint="eastAsia"/>
          <w:kern w:val="0"/>
          <w:sz w:val="24"/>
          <w:szCs w:val="24"/>
          <w:rtl/>
          <w:lang w:eastAsia="en-US"/>
        </w:rPr>
        <w:t>קשר</w:t>
      </w:r>
      <w:r w:rsidRPr="00ED6DA0">
        <w:rPr>
          <w:kern w:val="0"/>
          <w:sz w:val="24"/>
          <w:szCs w:val="24"/>
          <w:rtl/>
          <w:lang w:eastAsia="en-US"/>
        </w:rPr>
        <w:t xml:space="preserve"> </w:t>
      </w:r>
      <w:r w:rsidRPr="00ED6DA0">
        <w:rPr>
          <w:rFonts w:hint="eastAsia"/>
          <w:kern w:val="0"/>
          <w:sz w:val="24"/>
          <w:szCs w:val="24"/>
          <w:rtl/>
          <w:lang w:eastAsia="en-US"/>
        </w:rPr>
        <w:t>אישי</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סוג</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ביני</w:t>
      </w:r>
      <w:r w:rsidRPr="00ED6DA0">
        <w:rPr>
          <w:kern w:val="0"/>
          <w:sz w:val="24"/>
          <w:szCs w:val="24"/>
          <w:rtl/>
          <w:lang w:eastAsia="en-US"/>
        </w:rPr>
        <w:t xml:space="preserve"> </w:t>
      </w:r>
      <w:proofErr w:type="spellStart"/>
      <w:r w:rsidRPr="00ED6DA0">
        <w:rPr>
          <w:rFonts w:hint="eastAsia"/>
          <w:kern w:val="0"/>
          <w:sz w:val="24"/>
          <w:szCs w:val="24"/>
          <w:rtl/>
          <w:lang w:eastAsia="en-US"/>
        </w:rPr>
        <w:t>לביניכם</w:t>
      </w:r>
      <w:proofErr w:type="spellEnd"/>
      <w:r w:rsidRPr="00ED6DA0">
        <w:rPr>
          <w:kern w:val="0"/>
          <w:sz w:val="24"/>
          <w:szCs w:val="24"/>
          <w:rtl/>
          <w:lang w:eastAsia="en-US"/>
        </w:rPr>
        <w:t>.</w:t>
      </w:r>
    </w:p>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bl>
      <w:tblPr>
        <w:bidiVisual/>
        <w:tblW w:w="9705" w:type="dxa"/>
        <w:jc w:val="center"/>
        <w:tblLayout w:type="fixed"/>
        <w:tblLook w:val="04A0" w:firstRow="1" w:lastRow="0" w:firstColumn="1" w:lastColumn="0" w:noHBand="0" w:noVBand="1"/>
      </w:tblPr>
      <w:tblGrid>
        <w:gridCol w:w="1200"/>
        <w:gridCol w:w="2835"/>
        <w:gridCol w:w="2835"/>
        <w:gridCol w:w="2835"/>
      </w:tblGrid>
      <w:tr w:rsidR="00ED6DA0" w:rsidRPr="00ED6DA0" w:rsidTr="00943230">
        <w:trPr>
          <w:jc w:val="center"/>
        </w:trPr>
        <w:tc>
          <w:tcPr>
            <w:tcW w:w="9705" w:type="dxa"/>
            <w:gridSpan w:val="4"/>
          </w:tcPr>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rtl/>
                <w:lang w:eastAsia="en-US"/>
              </w:rPr>
            </w:pPr>
            <w:bookmarkStart w:id="72" w:name="_Toc268077163"/>
            <w:bookmarkStart w:id="73" w:name="_Toc174250184"/>
            <w:bookmarkStart w:id="74" w:name="_Toc179603298"/>
            <w:r w:rsidRPr="00ED6DA0">
              <w:rPr>
                <w:rFonts w:hint="eastAsia"/>
                <w:b/>
                <w:bCs/>
                <w:kern w:val="0"/>
                <w:sz w:val="24"/>
                <w:szCs w:val="24"/>
                <w:rtl/>
                <w:lang w:eastAsia="en-US"/>
              </w:rPr>
              <w:t>ולראיה</w:t>
            </w:r>
            <w:r w:rsidRPr="00ED6DA0">
              <w:rPr>
                <w:b/>
                <w:bCs/>
                <w:kern w:val="0"/>
                <w:sz w:val="24"/>
                <w:szCs w:val="24"/>
                <w:rtl/>
                <w:lang w:eastAsia="en-US"/>
              </w:rPr>
              <w:t xml:space="preserve"> </w:t>
            </w:r>
            <w:r w:rsidRPr="00ED6DA0">
              <w:rPr>
                <w:rFonts w:hint="eastAsia"/>
                <w:b/>
                <w:bCs/>
                <w:kern w:val="0"/>
                <w:sz w:val="24"/>
                <w:szCs w:val="24"/>
                <w:rtl/>
                <w:lang w:eastAsia="en-US"/>
              </w:rPr>
              <w:t>באתי</w:t>
            </w:r>
            <w:r w:rsidRPr="00ED6DA0">
              <w:rPr>
                <w:b/>
                <w:bCs/>
                <w:kern w:val="0"/>
                <w:sz w:val="24"/>
                <w:szCs w:val="24"/>
                <w:rtl/>
                <w:lang w:eastAsia="en-US"/>
              </w:rPr>
              <w:t xml:space="preserve"> </w:t>
            </w:r>
            <w:r w:rsidRPr="00ED6DA0">
              <w:rPr>
                <w:rFonts w:hint="eastAsia"/>
                <w:b/>
                <w:bCs/>
                <w:kern w:val="0"/>
                <w:sz w:val="24"/>
                <w:szCs w:val="24"/>
                <w:rtl/>
                <w:lang w:eastAsia="en-US"/>
              </w:rPr>
              <w:t>על</w:t>
            </w:r>
            <w:r w:rsidRPr="00ED6DA0">
              <w:rPr>
                <w:b/>
                <w:bCs/>
                <w:kern w:val="0"/>
                <w:sz w:val="24"/>
                <w:szCs w:val="24"/>
                <w:rtl/>
                <w:lang w:eastAsia="en-US"/>
              </w:rPr>
              <w:t xml:space="preserve"> </w:t>
            </w:r>
            <w:r w:rsidRPr="00ED6DA0">
              <w:rPr>
                <w:rFonts w:hint="eastAsia"/>
                <w:b/>
                <w:bCs/>
                <w:kern w:val="0"/>
                <w:sz w:val="24"/>
                <w:szCs w:val="24"/>
                <w:rtl/>
                <w:lang w:eastAsia="en-US"/>
              </w:rPr>
              <w:t>החתום</w:t>
            </w:r>
            <w:bookmarkEnd w:id="72"/>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tc>
      </w:tr>
      <w:tr w:rsidR="00ED6DA0" w:rsidRPr="00ED6DA0" w:rsidTr="00943230">
        <w:trPr>
          <w:jc w:val="center"/>
        </w:trPr>
        <w:tc>
          <w:tcPr>
            <w:tcW w:w="1200"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75" w:name="_Toc268077164"/>
            <w:r w:rsidRPr="00ED6DA0">
              <w:rPr>
                <w:rFonts w:hint="eastAsia"/>
                <w:kern w:val="0"/>
                <w:sz w:val="24"/>
                <w:szCs w:val="24"/>
                <w:rtl/>
                <w:lang w:eastAsia="en-US"/>
              </w:rPr>
              <w:t>היום</w:t>
            </w:r>
            <w:r w:rsidRPr="00ED6DA0">
              <w:rPr>
                <w:kern w:val="0"/>
                <w:sz w:val="24"/>
                <w:szCs w:val="24"/>
                <w:rtl/>
                <w:lang w:eastAsia="en-US"/>
              </w:rPr>
              <w:t>:</w:t>
            </w:r>
            <w:bookmarkEnd w:id="75"/>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r>
      <w:tr w:rsidR="00ED6DA0" w:rsidRPr="00ED6DA0" w:rsidTr="00943230">
        <w:trPr>
          <w:jc w:val="center"/>
        </w:trPr>
        <w:tc>
          <w:tcPr>
            <w:tcW w:w="1200"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76" w:name="_Toc268077165"/>
            <w:r w:rsidRPr="00ED6DA0">
              <w:rPr>
                <w:rFonts w:hint="eastAsia"/>
                <w:kern w:val="0"/>
                <w:sz w:val="24"/>
                <w:szCs w:val="24"/>
                <w:rtl/>
                <w:lang w:eastAsia="en-US"/>
              </w:rPr>
              <w:t>יום</w:t>
            </w:r>
            <w:bookmarkEnd w:id="76"/>
          </w:p>
        </w:tc>
        <w:tc>
          <w:tcPr>
            <w:tcW w:w="2835" w:type="dxa"/>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77" w:name="_Toc268077166"/>
            <w:r w:rsidRPr="00ED6DA0">
              <w:rPr>
                <w:rFonts w:hint="eastAsia"/>
                <w:kern w:val="0"/>
                <w:sz w:val="24"/>
                <w:szCs w:val="24"/>
                <w:rtl/>
                <w:lang w:eastAsia="en-US"/>
              </w:rPr>
              <w:t>בחודש</w:t>
            </w:r>
            <w:bookmarkEnd w:id="77"/>
          </w:p>
        </w:tc>
        <w:tc>
          <w:tcPr>
            <w:tcW w:w="2835" w:type="dxa"/>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78" w:name="_Toc268077167"/>
            <w:r w:rsidRPr="00ED6DA0">
              <w:rPr>
                <w:rFonts w:hint="eastAsia"/>
                <w:kern w:val="0"/>
                <w:sz w:val="24"/>
                <w:szCs w:val="24"/>
                <w:rtl/>
                <w:lang w:eastAsia="en-US"/>
              </w:rPr>
              <w:t>שנת</w:t>
            </w:r>
            <w:bookmarkEnd w:id="78"/>
          </w:p>
        </w:tc>
      </w:tr>
      <w:tr w:rsidR="00ED6DA0" w:rsidRPr="00ED6DA0" w:rsidTr="00943230">
        <w:trPr>
          <w:jc w:val="center"/>
        </w:trPr>
        <w:tc>
          <w:tcPr>
            <w:tcW w:w="1200"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המציע</w:t>
            </w:r>
            <w:r w:rsidRPr="00ED6DA0">
              <w:rPr>
                <w:kern w:val="0"/>
                <w:sz w:val="24"/>
                <w:szCs w:val="24"/>
                <w:rtl/>
                <w:lang w:eastAsia="en-US"/>
              </w:rPr>
              <w:t>:</w:t>
            </w: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r>
      <w:tr w:rsidR="00ED6DA0" w:rsidRPr="00ED6DA0" w:rsidTr="00943230">
        <w:trPr>
          <w:jc w:val="center"/>
        </w:trPr>
        <w:tc>
          <w:tcPr>
            <w:tcW w:w="1200"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5670" w:type="dxa"/>
            <w:gridSpan w:val="2"/>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79" w:name="_Toc268077168"/>
            <w:r w:rsidRPr="00ED6DA0">
              <w:rPr>
                <w:rFonts w:hint="eastAsia"/>
                <w:kern w:val="0"/>
                <w:sz w:val="24"/>
                <w:szCs w:val="24"/>
                <w:rtl/>
                <w:lang w:eastAsia="en-US"/>
              </w:rPr>
              <w:t>שם</w:t>
            </w:r>
            <w:r w:rsidRPr="00ED6DA0">
              <w:rPr>
                <w:kern w:val="0"/>
                <w:sz w:val="24"/>
                <w:szCs w:val="24"/>
                <w:rtl/>
                <w:lang w:eastAsia="en-US"/>
              </w:rPr>
              <w:t xml:space="preserve"> </w:t>
            </w:r>
            <w:r w:rsidRPr="00ED6DA0">
              <w:rPr>
                <w:rFonts w:hint="eastAsia"/>
                <w:kern w:val="0"/>
                <w:sz w:val="24"/>
                <w:szCs w:val="24"/>
                <w:rtl/>
                <w:lang w:eastAsia="en-US"/>
              </w:rPr>
              <w:t>פרטי</w:t>
            </w:r>
            <w:r w:rsidRPr="00ED6DA0">
              <w:rPr>
                <w:kern w:val="0"/>
                <w:sz w:val="24"/>
                <w:szCs w:val="24"/>
                <w:rtl/>
                <w:lang w:eastAsia="en-US"/>
              </w:rPr>
              <w:t xml:space="preserve"> </w:t>
            </w:r>
            <w:r w:rsidRPr="00ED6DA0">
              <w:rPr>
                <w:rFonts w:hint="eastAsia"/>
                <w:kern w:val="0"/>
                <w:sz w:val="24"/>
                <w:szCs w:val="24"/>
                <w:rtl/>
                <w:lang w:eastAsia="en-US"/>
              </w:rPr>
              <w:t>ומשפחה</w:t>
            </w:r>
            <w:bookmarkEnd w:id="79"/>
          </w:p>
        </w:tc>
        <w:tc>
          <w:tcPr>
            <w:tcW w:w="2835" w:type="dxa"/>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80" w:name="_Toc268077169"/>
            <w:r w:rsidRPr="00ED6DA0">
              <w:rPr>
                <w:rFonts w:hint="eastAsia"/>
                <w:kern w:val="0"/>
                <w:sz w:val="24"/>
                <w:szCs w:val="24"/>
                <w:rtl/>
                <w:lang w:eastAsia="en-US"/>
              </w:rPr>
              <w:t>ת</w:t>
            </w:r>
            <w:r w:rsidRPr="00ED6DA0">
              <w:rPr>
                <w:kern w:val="0"/>
                <w:sz w:val="24"/>
                <w:szCs w:val="24"/>
                <w:rtl/>
                <w:lang w:eastAsia="en-US"/>
              </w:rPr>
              <w:t>"ז</w:t>
            </w:r>
            <w:bookmarkEnd w:id="80"/>
          </w:p>
        </w:tc>
      </w:tr>
      <w:tr w:rsidR="00ED6DA0" w:rsidRPr="00ED6DA0" w:rsidTr="00943230">
        <w:trPr>
          <w:jc w:val="center"/>
        </w:trPr>
        <w:tc>
          <w:tcPr>
            <w:tcW w:w="1200"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c>
          <w:tcPr>
            <w:tcW w:w="2835" w:type="dxa"/>
            <w:tcBorders>
              <w:bottom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c>
      </w:tr>
      <w:tr w:rsidR="00ED6DA0" w:rsidRPr="00ED6DA0" w:rsidTr="00943230">
        <w:trPr>
          <w:jc w:val="center"/>
        </w:trPr>
        <w:tc>
          <w:tcPr>
            <w:tcW w:w="6870" w:type="dxa"/>
            <w:gridSpan w:val="3"/>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81" w:name="_Toc268077170"/>
            <w:r w:rsidRPr="00ED6DA0">
              <w:rPr>
                <w:rFonts w:hint="eastAsia"/>
                <w:kern w:val="0"/>
                <w:sz w:val="24"/>
                <w:szCs w:val="24"/>
                <w:rtl/>
                <w:lang w:eastAsia="en-US"/>
              </w:rPr>
              <w:t>כתובת</w:t>
            </w:r>
            <w:bookmarkEnd w:id="81"/>
          </w:p>
        </w:tc>
        <w:tc>
          <w:tcPr>
            <w:tcW w:w="2835" w:type="dxa"/>
            <w:tcBorders>
              <w:top w:val="single" w:sz="4" w:space="0" w:color="auto"/>
            </w:tcBorders>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bookmarkStart w:id="82" w:name="_Toc268077171"/>
            <w:r w:rsidRPr="00ED6DA0">
              <w:rPr>
                <w:kern w:val="0"/>
                <w:sz w:val="24"/>
                <w:szCs w:val="24"/>
                <w:rtl/>
                <w:lang w:eastAsia="en-US"/>
              </w:rPr>
              <w:t>חתימה</w:t>
            </w:r>
            <w:bookmarkEnd w:id="82"/>
          </w:p>
        </w:tc>
      </w:tr>
    </w:tbl>
    <w:p w:rsidR="00ED6DA0" w:rsidRPr="00ED6DA0" w:rsidRDefault="00ED6DA0" w:rsidP="00ED6DA0">
      <w:pPr>
        <w:keepLines/>
        <w:overflowPunct/>
        <w:autoSpaceDE/>
        <w:autoSpaceDN/>
        <w:adjustRightInd/>
        <w:spacing w:after="0" w:line="360" w:lineRule="auto"/>
        <w:jc w:val="center"/>
        <w:textAlignment w:val="auto"/>
        <w:rPr>
          <w:kern w:val="0"/>
          <w:sz w:val="24"/>
          <w:szCs w:val="24"/>
          <w:rtl/>
          <w:lang w:eastAsia="en-US"/>
        </w:rPr>
      </w:pPr>
    </w:p>
    <w:p w:rsidR="00ED6DA0" w:rsidRPr="00ED6DA0" w:rsidRDefault="00ED6DA0" w:rsidP="00ED6DA0">
      <w:pPr>
        <w:keepLines/>
        <w:tabs>
          <w:tab w:val="left" w:pos="1134"/>
        </w:tabs>
        <w:overflowPunct/>
        <w:adjustRightInd/>
        <w:spacing w:before="240" w:line="360" w:lineRule="auto"/>
        <w:textAlignment w:val="auto"/>
        <w:outlineLvl w:val="0"/>
        <w:rPr>
          <w:rFonts w:cs="Arial"/>
          <w:b/>
          <w:color w:val="000000"/>
          <w:kern w:val="0"/>
          <w:szCs w:val="28"/>
          <w:u w:val="single"/>
          <w:rtl/>
          <w:lang w:eastAsia="en-US"/>
        </w:rPr>
      </w:pPr>
      <w:r w:rsidRPr="00ED6DA0">
        <w:rPr>
          <w:bCs/>
          <w:kern w:val="0"/>
          <w:sz w:val="24"/>
          <w:szCs w:val="24"/>
          <w:rtl/>
          <w:lang w:eastAsia="en-US"/>
        </w:rPr>
        <w:br w:type="page"/>
      </w:r>
      <w:bookmarkStart w:id="83" w:name="_Toc185931893"/>
      <w:bookmarkStart w:id="84" w:name="_Toc297551532"/>
      <w:bookmarkEnd w:id="59"/>
      <w:bookmarkEnd w:id="73"/>
      <w:bookmarkEnd w:id="74"/>
    </w:p>
    <w:p w:rsidR="00ED6DA0" w:rsidRPr="00ED6DA0" w:rsidRDefault="00ED6DA0" w:rsidP="00ED6DA0">
      <w:pPr>
        <w:overflowPunct/>
        <w:autoSpaceDE/>
        <w:autoSpaceDN/>
        <w:adjustRightInd/>
        <w:spacing w:after="0" w:line="360" w:lineRule="auto"/>
        <w:jc w:val="center"/>
        <w:textAlignment w:val="auto"/>
        <w:rPr>
          <w:b/>
          <w:bCs/>
          <w:kern w:val="0"/>
          <w:sz w:val="24"/>
          <w:szCs w:val="24"/>
          <w:u w:val="single"/>
          <w:rtl/>
          <w:lang w:eastAsia="en-US"/>
        </w:rPr>
      </w:pPr>
      <w:r w:rsidRPr="00ED6DA0">
        <w:rPr>
          <w:b/>
          <w:bCs/>
          <w:kern w:val="0"/>
          <w:sz w:val="24"/>
          <w:szCs w:val="24"/>
          <w:u w:val="single"/>
          <w:rtl/>
          <w:lang w:eastAsia="en-US"/>
        </w:rPr>
        <w:lastRenderedPageBreak/>
        <w:t xml:space="preserve">נספח </w:t>
      </w:r>
      <w:r w:rsidRPr="00ED6DA0">
        <w:rPr>
          <w:rFonts w:hint="cs"/>
          <w:b/>
          <w:bCs/>
          <w:kern w:val="0"/>
          <w:sz w:val="24"/>
          <w:szCs w:val="24"/>
          <w:u w:val="single"/>
          <w:rtl/>
          <w:lang w:eastAsia="en-US"/>
        </w:rPr>
        <w:t>ב</w:t>
      </w:r>
      <w:r w:rsidRPr="00ED6DA0">
        <w:rPr>
          <w:b/>
          <w:bCs/>
          <w:kern w:val="0"/>
          <w:sz w:val="24"/>
          <w:szCs w:val="24"/>
          <w:u w:val="single"/>
          <w:rtl/>
          <w:lang w:eastAsia="en-US"/>
        </w:rPr>
        <w:t xml:space="preserve">' </w:t>
      </w:r>
      <w:r w:rsidRPr="00ED6DA0">
        <w:rPr>
          <w:rFonts w:hint="cs"/>
          <w:b/>
          <w:bCs/>
          <w:kern w:val="0"/>
          <w:sz w:val="24"/>
          <w:szCs w:val="24"/>
          <w:u w:val="single"/>
          <w:rtl/>
          <w:lang w:eastAsia="en-US"/>
        </w:rPr>
        <w:t>- הסכם התקשרות</w:t>
      </w:r>
      <w:bookmarkEnd w:id="83"/>
      <w:bookmarkEnd w:id="84"/>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r w:rsidRPr="00ED6DA0">
        <w:rPr>
          <w:b/>
          <w:bCs/>
          <w:kern w:val="0"/>
          <w:sz w:val="24"/>
          <w:szCs w:val="24"/>
          <w:u w:val="single"/>
          <w:rtl/>
          <w:lang w:eastAsia="en-US"/>
        </w:rPr>
        <w:t>ה  ס  כ  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ab/>
        <w:t>שנערך ונחתם ב_</w:t>
      </w:r>
      <w:r w:rsidRPr="00ED6DA0">
        <w:rPr>
          <w:rFonts w:hint="cs"/>
          <w:kern w:val="0"/>
          <w:sz w:val="24"/>
          <w:szCs w:val="24"/>
          <w:rtl/>
          <w:lang w:eastAsia="en-US"/>
        </w:rPr>
        <w:t>_____________</w:t>
      </w:r>
      <w:r w:rsidRPr="00ED6DA0">
        <w:rPr>
          <w:kern w:val="0"/>
          <w:sz w:val="24"/>
          <w:szCs w:val="24"/>
          <w:rtl/>
          <w:lang w:eastAsia="en-US"/>
        </w:rPr>
        <w:t>__</w:t>
      </w:r>
      <w:r w:rsidRPr="00ED6DA0">
        <w:rPr>
          <w:rFonts w:hint="cs"/>
          <w:kern w:val="0"/>
          <w:sz w:val="24"/>
          <w:szCs w:val="24"/>
          <w:rtl/>
          <w:lang w:eastAsia="en-US"/>
        </w:rPr>
        <w:t xml:space="preserve"> </w:t>
      </w:r>
      <w:r w:rsidRPr="00ED6DA0">
        <w:rPr>
          <w:kern w:val="0"/>
          <w:sz w:val="24"/>
          <w:szCs w:val="24"/>
          <w:rtl/>
          <w:lang w:eastAsia="en-US"/>
        </w:rPr>
        <w:t>ביום ______ בחודש _______</w:t>
      </w:r>
      <w:r w:rsidRPr="00ED6DA0">
        <w:rPr>
          <w:rFonts w:hint="cs"/>
          <w:kern w:val="0"/>
          <w:sz w:val="24"/>
          <w:szCs w:val="24"/>
          <w:lang w:eastAsia="en-US"/>
        </w:rPr>
        <w:t xml:space="preserve"> </w:t>
      </w:r>
      <w:r w:rsidRPr="00ED6DA0">
        <w:rPr>
          <w:kern w:val="0"/>
          <w:sz w:val="24"/>
          <w:szCs w:val="24"/>
          <w:rtl/>
          <w:lang w:eastAsia="en-US"/>
        </w:rPr>
        <w:t>בשנת</w:t>
      </w:r>
      <w:r w:rsidRPr="00ED6DA0">
        <w:rPr>
          <w:rFonts w:hint="cs"/>
          <w:kern w:val="0"/>
          <w:sz w:val="24"/>
          <w:szCs w:val="24"/>
          <w:rtl/>
          <w:lang w:eastAsia="en-US"/>
        </w:rPr>
        <w:t>__</w:t>
      </w:r>
      <w:r w:rsidRPr="00ED6DA0">
        <w:rPr>
          <w:kern w:val="0"/>
          <w:sz w:val="24"/>
          <w:szCs w:val="24"/>
          <w:rtl/>
          <w:lang w:eastAsia="en-US"/>
        </w:rPr>
        <w:t>____</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kern w:val="0"/>
          <w:sz w:val="24"/>
          <w:szCs w:val="24"/>
          <w:rtl/>
          <w:lang w:eastAsia="en-US"/>
        </w:rPr>
      </w:pPr>
      <w:r w:rsidRPr="00ED6DA0">
        <w:rPr>
          <w:b/>
          <w:bCs/>
          <w:kern w:val="0"/>
          <w:sz w:val="24"/>
          <w:szCs w:val="24"/>
          <w:u w:val="single"/>
          <w:rtl/>
          <w:lang w:eastAsia="en-US"/>
        </w:rPr>
        <w:t>ב  י  ן</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tabs>
          <w:tab w:val="left" w:pos="7087"/>
        </w:tabs>
        <w:overflowPunct/>
        <w:autoSpaceDE/>
        <w:autoSpaceDN/>
        <w:adjustRightInd/>
        <w:spacing w:after="0" w:line="360" w:lineRule="auto"/>
        <w:ind w:right="1440"/>
        <w:textAlignment w:val="auto"/>
        <w:rPr>
          <w:b/>
          <w:bCs/>
          <w:kern w:val="0"/>
          <w:sz w:val="24"/>
          <w:szCs w:val="24"/>
          <w:rtl/>
          <w:lang w:eastAsia="en-US"/>
        </w:rPr>
      </w:pPr>
      <w:r w:rsidRPr="00ED6DA0">
        <w:rPr>
          <w:kern w:val="0"/>
          <w:sz w:val="24"/>
          <w:szCs w:val="24"/>
          <w:rtl/>
          <w:lang w:eastAsia="en-US"/>
        </w:rPr>
        <w:t xml:space="preserve">ממשלת ישראל בשם מדינת ישראל, המיוצגת לצורך הסכם זה ע"י המנהל הכללי של משרד </w:t>
      </w:r>
      <w:r w:rsidRPr="00ED6DA0">
        <w:rPr>
          <w:rFonts w:hint="cs"/>
          <w:kern w:val="0"/>
          <w:sz w:val="24"/>
          <w:szCs w:val="24"/>
          <w:rtl/>
          <w:lang w:eastAsia="en-US"/>
        </w:rPr>
        <w:t xml:space="preserve"> </w:t>
      </w:r>
      <w:r w:rsidRPr="00ED6DA0">
        <w:rPr>
          <w:kern w:val="0"/>
          <w:sz w:val="24"/>
          <w:szCs w:val="24"/>
          <w:rtl/>
          <w:lang w:eastAsia="en-US"/>
        </w:rPr>
        <w:t xml:space="preserve">הבריאות, או </w:t>
      </w:r>
      <w:r w:rsidRPr="00ED6DA0">
        <w:rPr>
          <w:rFonts w:hint="cs"/>
          <w:kern w:val="0"/>
          <w:sz w:val="24"/>
          <w:szCs w:val="24"/>
          <w:rtl/>
          <w:lang w:eastAsia="en-US"/>
        </w:rPr>
        <w:t xml:space="preserve"> </w:t>
      </w:r>
      <w:r w:rsidRPr="00ED6DA0">
        <w:rPr>
          <w:kern w:val="0"/>
          <w:sz w:val="24"/>
          <w:szCs w:val="24"/>
          <w:rtl/>
          <w:lang w:eastAsia="en-US"/>
        </w:rPr>
        <w:t xml:space="preserve">הסמנכ"ל במשרד הבריאות, יחד עם חשב משרד הבריאות או </w:t>
      </w:r>
      <w:proofErr w:type="spellStart"/>
      <w:r w:rsidRPr="00ED6DA0">
        <w:rPr>
          <w:kern w:val="0"/>
          <w:sz w:val="24"/>
          <w:szCs w:val="24"/>
          <w:rtl/>
          <w:lang w:eastAsia="en-US"/>
        </w:rPr>
        <w:t>סגנו</w:t>
      </w:r>
      <w:proofErr w:type="spellEnd"/>
      <w:r w:rsidRPr="00ED6DA0">
        <w:rPr>
          <w:kern w:val="0"/>
          <w:sz w:val="24"/>
          <w:szCs w:val="24"/>
          <w:rtl/>
          <w:lang w:eastAsia="en-US"/>
        </w:rPr>
        <w:t>, המוסמכים לחתום בשמה עפ"י ההרשאות</w:t>
      </w:r>
      <w:r w:rsidRPr="00ED6DA0">
        <w:rPr>
          <w:rFonts w:hint="cs"/>
          <w:kern w:val="0"/>
          <w:sz w:val="24"/>
          <w:szCs w:val="24"/>
          <w:rtl/>
          <w:lang w:eastAsia="en-US"/>
        </w:rPr>
        <w:t xml:space="preserve"> </w:t>
      </w:r>
      <w:r w:rsidRPr="00ED6DA0">
        <w:rPr>
          <w:kern w:val="0"/>
          <w:sz w:val="24"/>
          <w:szCs w:val="24"/>
          <w:rtl/>
          <w:lang w:eastAsia="en-US"/>
        </w:rPr>
        <w:t>שפורסמו בילקוט הפרסומים</w:t>
      </w:r>
      <w:r w:rsidRPr="00ED6DA0">
        <w:rPr>
          <w:rFonts w:hint="cs"/>
          <w:kern w:val="0"/>
          <w:sz w:val="24"/>
          <w:szCs w:val="24"/>
          <w:rtl/>
          <w:lang w:eastAsia="en-US"/>
        </w:rPr>
        <w:t xml:space="preserve"> </w:t>
      </w:r>
      <w:r w:rsidRPr="00ED6DA0">
        <w:rPr>
          <w:kern w:val="0"/>
          <w:sz w:val="24"/>
          <w:szCs w:val="24"/>
          <w:rtl/>
          <w:lang w:eastAsia="en-US"/>
        </w:rPr>
        <w:t>(להלן: "המזמין")</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b/>
          <w:bCs/>
          <w:kern w:val="0"/>
          <w:sz w:val="24"/>
          <w:szCs w:val="24"/>
          <w:rtl/>
          <w:lang w:eastAsia="en-US"/>
        </w:rPr>
        <w:t>מצד אחד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u w:val="single"/>
          <w:rtl/>
          <w:lang w:eastAsia="en-US"/>
        </w:rPr>
      </w:pPr>
      <w:r w:rsidRPr="00ED6DA0">
        <w:rPr>
          <w:b/>
          <w:bCs/>
          <w:kern w:val="0"/>
          <w:sz w:val="24"/>
          <w:szCs w:val="24"/>
          <w:u w:val="single"/>
          <w:rtl/>
          <w:lang w:eastAsia="en-US"/>
        </w:rPr>
        <w:t>ו  ב  י  ן</w:t>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הזוכה _______________________      מספר מזהה (</w:t>
      </w:r>
      <w:r w:rsidRPr="00ED6DA0">
        <w:rPr>
          <w:kern w:val="0"/>
          <w:sz w:val="24"/>
          <w:szCs w:val="24"/>
          <w:rtl/>
          <w:lang w:eastAsia="en-US"/>
        </w:rPr>
        <w:t>ח.פ</w:t>
      </w:r>
      <w:r w:rsidRPr="00ED6DA0">
        <w:rPr>
          <w:rFonts w:hint="cs"/>
          <w:kern w:val="0"/>
          <w:sz w:val="24"/>
          <w:szCs w:val="24"/>
          <w:rtl/>
          <w:lang w:eastAsia="en-US"/>
        </w:rPr>
        <w:t>/ ת.ז.)</w:t>
      </w:r>
      <w:r w:rsidRPr="00ED6DA0">
        <w:rPr>
          <w:kern w:val="0"/>
          <w:sz w:val="24"/>
          <w:szCs w:val="24"/>
          <w:rtl/>
          <w:lang w:eastAsia="en-US"/>
        </w:rPr>
        <w:t xml:space="preserve"> _____________</w:t>
      </w:r>
      <w:r w:rsidRPr="00ED6DA0">
        <w:rPr>
          <w:rFonts w:hint="cs"/>
          <w:kern w:val="0"/>
          <w:sz w:val="24"/>
          <w:szCs w:val="24"/>
          <w:rtl/>
          <w:lang w:eastAsia="en-US"/>
        </w:rPr>
        <w:t>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אשר כתובת</w:t>
      </w:r>
      <w:r w:rsidRPr="00ED6DA0">
        <w:rPr>
          <w:rFonts w:hint="cs"/>
          <w:kern w:val="0"/>
          <w:sz w:val="24"/>
          <w:szCs w:val="24"/>
          <w:rtl/>
          <w:lang w:eastAsia="en-US"/>
        </w:rPr>
        <w:t>ו</w:t>
      </w:r>
      <w:r w:rsidRPr="00ED6DA0">
        <w:rPr>
          <w:kern w:val="0"/>
          <w:sz w:val="24"/>
          <w:szCs w:val="24"/>
          <w:rtl/>
          <w:lang w:eastAsia="en-US"/>
        </w:rPr>
        <w:t xml:space="preserve"> ___________________________</w:t>
      </w:r>
      <w:r w:rsidRPr="00ED6DA0">
        <w:rPr>
          <w:rFonts w:hint="cs"/>
          <w:kern w:val="0"/>
          <w:sz w:val="24"/>
          <w:szCs w:val="24"/>
          <w:rtl/>
          <w:lang w:eastAsia="en-US"/>
        </w:rPr>
        <w:t>_____________________________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באמצעות המוסמך/ים לחתום בשם </w:t>
      </w:r>
      <w:r w:rsidRPr="00ED6DA0">
        <w:rPr>
          <w:rFonts w:hint="cs"/>
          <w:kern w:val="0"/>
          <w:sz w:val="24"/>
          <w:szCs w:val="24"/>
          <w:rtl/>
          <w:lang w:eastAsia="en-US"/>
        </w:rPr>
        <w:t>הזוכה</w:t>
      </w:r>
      <w:r w:rsidRPr="00ED6DA0">
        <w:rPr>
          <w:kern w:val="0"/>
          <w:sz w:val="24"/>
          <w:szCs w:val="24"/>
          <w:rtl/>
          <w:lang w:eastAsia="en-US"/>
        </w:rPr>
        <w:t xml:space="preserve"> ולחייב</w:t>
      </w:r>
      <w:r w:rsidRPr="00ED6DA0">
        <w:rPr>
          <w:rFonts w:hint="cs"/>
          <w:kern w:val="0"/>
          <w:sz w:val="24"/>
          <w:szCs w:val="24"/>
          <w:rtl/>
          <w:lang w:eastAsia="en-US"/>
        </w:rPr>
        <w:t>ו</w:t>
      </w:r>
      <w:r w:rsidRPr="00ED6DA0">
        <w:rPr>
          <w:kern w:val="0"/>
          <w:sz w:val="24"/>
          <w:szCs w:val="24"/>
          <w:rtl/>
          <w:lang w:eastAsia="en-US"/>
        </w:rPr>
        <w:t xml:space="preserve"> בחתימתו/ם </w:t>
      </w:r>
      <w:r w:rsidRPr="00ED6DA0">
        <w:rPr>
          <w:rFonts w:hint="cs"/>
          <w:kern w:val="0"/>
          <w:sz w:val="24"/>
          <w:szCs w:val="24"/>
          <w:rtl/>
          <w:lang w:eastAsia="en-US"/>
        </w:rPr>
        <w:t>____________________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_____________________________________________________ </w:t>
      </w:r>
      <w:r w:rsidRPr="00ED6DA0">
        <w:rPr>
          <w:kern w:val="0"/>
          <w:sz w:val="24"/>
          <w:szCs w:val="24"/>
          <w:rtl/>
          <w:lang w:eastAsia="en-US"/>
        </w:rPr>
        <w:t>(להלן: "</w:t>
      </w:r>
      <w:r w:rsidRPr="00ED6DA0">
        <w:rPr>
          <w:rFonts w:hint="cs"/>
          <w:kern w:val="0"/>
          <w:sz w:val="24"/>
          <w:szCs w:val="24"/>
          <w:rtl/>
          <w:lang w:eastAsia="en-US"/>
        </w:rPr>
        <w:t>הספק</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r w:rsidRPr="00ED6DA0">
        <w:rPr>
          <w:b/>
          <w:bCs/>
          <w:kern w:val="0"/>
          <w:sz w:val="24"/>
          <w:szCs w:val="24"/>
          <w:rtl/>
          <w:lang w:eastAsia="en-US"/>
        </w:rPr>
        <w:t>מצד שני</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bookmarkEnd w:id="29"/>
    <w:p w:rsidR="00ED6DA0" w:rsidRPr="00ED6DA0" w:rsidRDefault="00ED6DA0" w:rsidP="00ED6DA0">
      <w:pPr>
        <w:overflowPunct/>
        <w:autoSpaceDE/>
        <w:autoSpaceDN/>
        <w:adjustRightInd/>
        <w:spacing w:after="0" w:line="360" w:lineRule="auto"/>
        <w:ind w:left="720" w:hanging="720"/>
        <w:textAlignment w:val="auto"/>
        <w:rPr>
          <w:kern w:val="0"/>
          <w:sz w:val="24"/>
          <w:szCs w:val="24"/>
          <w:rtl/>
          <w:lang w:eastAsia="en-US"/>
        </w:rPr>
      </w:pPr>
      <w:r w:rsidRPr="00ED6DA0">
        <w:rPr>
          <w:rFonts w:ascii="Arial" w:hAnsi="Arial" w:hint="eastAsia"/>
          <w:kern w:val="0"/>
          <w:sz w:val="24"/>
          <w:szCs w:val="24"/>
          <w:rtl/>
          <w:lang w:eastAsia="en-US"/>
        </w:rPr>
        <w:t>הואיל</w:t>
      </w:r>
      <w:r w:rsidRPr="00ED6DA0">
        <w:rPr>
          <w:rFonts w:ascii="Arial" w:hAnsi="Arial" w:hint="cs"/>
          <w:kern w:val="0"/>
          <w:sz w:val="24"/>
          <w:szCs w:val="24"/>
          <w:rtl/>
          <w:lang w:eastAsia="en-US"/>
        </w:rPr>
        <w:t>:</w:t>
      </w:r>
      <w:r w:rsidRPr="00ED6DA0">
        <w:rPr>
          <w:rFonts w:ascii="Arial" w:hAnsi="Arial"/>
          <w:kern w:val="0"/>
          <w:sz w:val="24"/>
          <w:szCs w:val="24"/>
          <w:rtl/>
          <w:lang w:eastAsia="en-US"/>
        </w:rPr>
        <w:tab/>
        <w:t xml:space="preserve"> </w:t>
      </w:r>
      <w:r w:rsidRPr="00ED6DA0">
        <w:rPr>
          <w:kern w:val="0"/>
          <w:sz w:val="24"/>
          <w:szCs w:val="24"/>
          <w:rtl/>
          <w:lang w:eastAsia="en-US"/>
        </w:rPr>
        <w:t>והמזמין פרסם מכרז מס'</w:t>
      </w:r>
      <w:r w:rsidRPr="00ED6DA0">
        <w:rPr>
          <w:rFonts w:hint="cs"/>
          <w:kern w:val="0"/>
          <w:sz w:val="24"/>
          <w:szCs w:val="24"/>
          <w:rtl/>
          <w:lang w:eastAsia="en-US"/>
        </w:rPr>
        <w:t xml:space="preserve"> מ-30/2012</w:t>
      </w:r>
      <w:r w:rsidRPr="00ED6DA0">
        <w:rPr>
          <w:kern w:val="0"/>
          <w:sz w:val="24"/>
          <w:szCs w:val="24"/>
          <w:rtl/>
          <w:lang w:eastAsia="en-US"/>
        </w:rPr>
        <w:t xml:space="preserve">, המתייחס 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(להלן:</w:t>
      </w:r>
      <w:r w:rsidRPr="00ED6DA0">
        <w:rPr>
          <w:rFonts w:hint="cs"/>
          <w:kern w:val="0"/>
          <w:sz w:val="24"/>
          <w:szCs w:val="24"/>
          <w:rtl/>
          <w:lang w:eastAsia="en-US"/>
        </w:rPr>
        <w:t xml:space="preserve"> </w:t>
      </w:r>
      <w:r w:rsidRPr="00ED6DA0">
        <w:rPr>
          <w:kern w:val="0"/>
          <w:sz w:val="24"/>
          <w:szCs w:val="24"/>
          <w:rtl/>
          <w:lang w:eastAsia="en-US"/>
        </w:rPr>
        <w:t>"המכרז")</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ind w:left="720" w:hanging="720"/>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b/>
          <w:kern w:val="0"/>
          <w:sz w:val="24"/>
          <w:szCs w:val="24"/>
          <w:rtl/>
          <w:lang w:eastAsia="ko-KR"/>
        </w:rPr>
        <w:tab/>
      </w:r>
      <w:r w:rsidRPr="00ED6DA0">
        <w:rPr>
          <w:rFonts w:hint="cs"/>
          <w:b/>
          <w:kern w:val="0"/>
          <w:sz w:val="24"/>
          <w:szCs w:val="24"/>
          <w:rtl/>
          <w:lang w:eastAsia="ko-KR"/>
        </w:rPr>
        <w:t>והספק</w:t>
      </w:r>
      <w:r w:rsidRPr="00ED6DA0">
        <w:rPr>
          <w:b/>
          <w:kern w:val="0"/>
          <w:sz w:val="24"/>
          <w:szCs w:val="24"/>
          <w:rtl/>
          <w:lang w:eastAsia="ko-KR"/>
        </w:rPr>
        <w:t xml:space="preserve"> הגיש הצעתו למכרז והצעתו נבחרה ע"י המשרד כהצעה הזוכה ובהתאם לזאת </w:t>
      </w:r>
      <w:r w:rsidRPr="00ED6DA0">
        <w:rPr>
          <w:rFonts w:hint="cs"/>
          <w:b/>
          <w:kern w:val="0"/>
          <w:sz w:val="24"/>
          <w:szCs w:val="24"/>
          <w:rtl/>
          <w:lang w:eastAsia="ko-KR"/>
        </w:rPr>
        <w:t xml:space="preserve">פנה אליו </w:t>
      </w:r>
      <w:r w:rsidRPr="00ED6DA0">
        <w:rPr>
          <w:b/>
          <w:kern w:val="0"/>
          <w:sz w:val="24"/>
          <w:szCs w:val="24"/>
          <w:rtl/>
          <w:lang w:eastAsia="ko-KR"/>
        </w:rPr>
        <w:t xml:space="preserve"> המשרד </w:t>
      </w:r>
      <w:r w:rsidRPr="00ED6DA0">
        <w:rPr>
          <w:rFonts w:hint="cs"/>
          <w:b/>
          <w:kern w:val="0"/>
          <w:sz w:val="24"/>
          <w:szCs w:val="24"/>
          <w:rtl/>
          <w:lang w:eastAsia="ko-KR"/>
        </w:rPr>
        <w:t>למתן</w:t>
      </w:r>
      <w:r w:rsidRPr="00ED6DA0">
        <w:rPr>
          <w:b/>
          <w:kern w:val="0"/>
          <w:sz w:val="24"/>
          <w:szCs w:val="24"/>
          <w:rtl/>
          <w:lang w:eastAsia="ko-KR"/>
        </w:rPr>
        <w:t xml:space="preserve"> שירותי </w:t>
      </w:r>
      <w:r w:rsidRPr="00ED6DA0">
        <w:rPr>
          <w:rFonts w:hint="cs"/>
          <w:b/>
          <w:kern w:val="0"/>
          <w:sz w:val="24"/>
          <w:szCs w:val="24"/>
          <w:rtl/>
          <w:lang w:eastAsia="ko-KR"/>
        </w:rPr>
        <w:t>התקשורת</w:t>
      </w:r>
      <w:r w:rsidRPr="00ED6DA0">
        <w:rPr>
          <w:b/>
          <w:kern w:val="0"/>
          <w:sz w:val="24"/>
          <w:szCs w:val="24"/>
          <w:rtl/>
          <w:lang w:eastAsia="ko-KR"/>
        </w:rPr>
        <w:t xml:space="preserve"> כאמור; </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rFonts w:hint="cs"/>
          <w:b/>
          <w:kern w:val="0"/>
          <w:sz w:val="24"/>
          <w:szCs w:val="24"/>
          <w:rtl/>
          <w:lang w:eastAsia="ko-KR"/>
        </w:rPr>
        <w:t>והספק</w:t>
      </w:r>
      <w:r w:rsidRPr="00ED6DA0">
        <w:rPr>
          <w:b/>
          <w:kern w:val="0"/>
          <w:sz w:val="24"/>
          <w:szCs w:val="24"/>
          <w:rtl/>
          <w:lang w:eastAsia="ko-KR"/>
        </w:rPr>
        <w:t xml:space="preserve"> הצהיר והתחייב בפני המזמין, כי יש לו הידע, המומחיות והאמצעים הדרושים למתן השירותים המפורטים במכרז ובהסכם זה;</w:t>
      </w:r>
    </w:p>
    <w:p w:rsidR="00ED6DA0" w:rsidRPr="00ED6DA0" w:rsidRDefault="00ED6DA0" w:rsidP="00ED6DA0">
      <w:pPr>
        <w:overflowPunct/>
        <w:autoSpaceDE/>
        <w:autoSpaceDN/>
        <w:adjustRightInd/>
        <w:spacing w:after="0" w:line="360" w:lineRule="auto"/>
        <w:ind w:left="720"/>
        <w:textAlignment w:val="auto"/>
        <w:rPr>
          <w:kern w:val="0"/>
          <w:sz w:val="24"/>
          <w:szCs w:val="24"/>
          <w:rtl/>
          <w:lang w:eastAsia="en-US"/>
        </w:rPr>
      </w:pPr>
      <w:r w:rsidRPr="00ED6DA0">
        <w:rPr>
          <w:kern w:val="0"/>
          <w:sz w:val="24"/>
          <w:szCs w:val="24"/>
          <w:rtl/>
          <w:lang w:eastAsia="en-US"/>
        </w:rPr>
        <w:t xml:space="preserve">מסמכי המכרז רצ"ב להסכם זה, מסומנים </w:t>
      </w:r>
      <w:r w:rsidRPr="00ED6DA0">
        <w:rPr>
          <w:b/>
          <w:bCs/>
          <w:kern w:val="0"/>
          <w:sz w:val="24"/>
          <w:szCs w:val="24"/>
          <w:rtl/>
          <w:lang w:eastAsia="en-US"/>
        </w:rPr>
        <w:t xml:space="preserve">כנספח </w:t>
      </w:r>
      <w:r w:rsidRPr="00ED6DA0">
        <w:rPr>
          <w:rFonts w:hint="cs"/>
          <w:b/>
          <w:bCs/>
          <w:kern w:val="0"/>
          <w:sz w:val="24"/>
          <w:szCs w:val="24"/>
          <w:rtl/>
          <w:lang w:eastAsia="en-US"/>
        </w:rPr>
        <w:t>1</w:t>
      </w:r>
      <w:r w:rsidRPr="00ED6DA0">
        <w:rPr>
          <w:b/>
          <w:bCs/>
          <w:kern w:val="0"/>
          <w:sz w:val="24"/>
          <w:szCs w:val="24"/>
          <w:rtl/>
          <w:lang w:eastAsia="en-US"/>
        </w:rPr>
        <w:t xml:space="preserve"> </w:t>
      </w:r>
      <w:r w:rsidRPr="00ED6DA0">
        <w:rPr>
          <w:kern w:val="0"/>
          <w:sz w:val="24"/>
          <w:szCs w:val="24"/>
          <w:rtl/>
          <w:lang w:eastAsia="en-US"/>
        </w:rPr>
        <w:t xml:space="preserve"> ומהווים חלק בלתי נפרד מהסכם זה.</w:t>
      </w: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b/>
          <w:kern w:val="0"/>
          <w:sz w:val="24"/>
          <w:szCs w:val="24"/>
          <w:rtl/>
          <w:lang w:eastAsia="ko-KR"/>
        </w:rPr>
        <w:tab/>
        <w:t xml:space="preserve">והמזמין מעוניין לקבל את השירותים ונותן השירותים מעוניין </w:t>
      </w:r>
      <w:proofErr w:type="spellStart"/>
      <w:r w:rsidRPr="00ED6DA0">
        <w:rPr>
          <w:b/>
          <w:kern w:val="0"/>
          <w:sz w:val="24"/>
          <w:szCs w:val="24"/>
          <w:rtl/>
          <w:lang w:eastAsia="ko-KR"/>
        </w:rPr>
        <w:t>להעניקם</w:t>
      </w:r>
      <w:proofErr w:type="spellEnd"/>
      <w:r w:rsidRPr="00ED6DA0">
        <w:rPr>
          <w:b/>
          <w:kern w:val="0"/>
          <w:sz w:val="24"/>
          <w:szCs w:val="24"/>
          <w:rtl/>
          <w:lang w:eastAsia="ko-KR"/>
        </w:rPr>
        <w:t>, הכול כמפורט ובכפוף לחוזה זה;</w:t>
      </w:r>
    </w:p>
    <w:p w:rsidR="00ED6DA0" w:rsidRPr="00ED6DA0" w:rsidRDefault="00ED6DA0" w:rsidP="00ED6DA0">
      <w:pPr>
        <w:overflowPunct/>
        <w:autoSpaceDE/>
        <w:autoSpaceDN/>
        <w:adjustRightInd/>
        <w:spacing w:after="0" w:line="360" w:lineRule="auto"/>
        <w:ind w:left="720"/>
        <w:textAlignment w:val="auto"/>
        <w:rPr>
          <w:kern w:val="0"/>
          <w:sz w:val="24"/>
          <w:szCs w:val="24"/>
          <w:rtl/>
          <w:lang w:eastAsia="en-US"/>
        </w:rPr>
      </w:pPr>
      <w:r w:rsidRPr="00ED6DA0">
        <w:rPr>
          <w:kern w:val="0"/>
          <w:sz w:val="24"/>
          <w:szCs w:val="24"/>
          <w:rtl/>
          <w:lang w:eastAsia="en-US"/>
        </w:rPr>
        <w:t>הצעת ה</w:t>
      </w:r>
      <w:r w:rsidRPr="00ED6DA0">
        <w:rPr>
          <w:rFonts w:hint="cs"/>
          <w:kern w:val="0"/>
          <w:sz w:val="24"/>
          <w:szCs w:val="24"/>
          <w:rtl/>
          <w:lang w:eastAsia="en-US"/>
        </w:rPr>
        <w:t xml:space="preserve">ספק </w:t>
      </w:r>
      <w:r w:rsidRPr="00ED6DA0">
        <w:rPr>
          <w:kern w:val="0"/>
          <w:sz w:val="24"/>
          <w:szCs w:val="24"/>
          <w:rtl/>
          <w:lang w:eastAsia="en-US"/>
        </w:rPr>
        <w:t xml:space="preserve">רצ"ב להסכם זה, מסומנת </w:t>
      </w:r>
      <w:r w:rsidRPr="00ED6DA0">
        <w:rPr>
          <w:b/>
          <w:bCs/>
          <w:kern w:val="0"/>
          <w:sz w:val="24"/>
          <w:szCs w:val="24"/>
          <w:rtl/>
          <w:lang w:eastAsia="en-US"/>
        </w:rPr>
        <w:t xml:space="preserve">כנספח </w:t>
      </w:r>
      <w:r w:rsidRPr="00ED6DA0">
        <w:rPr>
          <w:rFonts w:hint="cs"/>
          <w:b/>
          <w:bCs/>
          <w:kern w:val="0"/>
          <w:sz w:val="24"/>
          <w:szCs w:val="24"/>
          <w:rtl/>
          <w:lang w:eastAsia="en-US"/>
        </w:rPr>
        <w:t>2</w:t>
      </w:r>
      <w:r w:rsidRPr="00ED6DA0">
        <w:rPr>
          <w:kern w:val="0"/>
          <w:sz w:val="24"/>
          <w:szCs w:val="24"/>
          <w:rtl/>
          <w:lang w:eastAsia="en-US"/>
        </w:rPr>
        <w:t xml:space="preserve"> ומהווה חלק בלתי נפרד מהסכם זה.</w:t>
      </w: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jc w:val="center"/>
        <w:textAlignment w:val="auto"/>
        <w:rPr>
          <w:rFonts w:ascii="Arial" w:hAnsi="Arial"/>
          <w:kern w:val="0"/>
          <w:sz w:val="24"/>
          <w:szCs w:val="24"/>
          <w:rtl/>
          <w:lang w:eastAsia="en-US"/>
        </w:rPr>
      </w:pPr>
      <w:r w:rsidRPr="00ED6DA0">
        <w:rPr>
          <w:rFonts w:ascii="Arial" w:hAnsi="Arial" w:hint="eastAsia"/>
          <w:b/>
          <w:bCs/>
          <w:kern w:val="0"/>
          <w:sz w:val="24"/>
          <w:szCs w:val="24"/>
          <w:rtl/>
          <w:lang w:eastAsia="en-US"/>
        </w:rPr>
        <w:t>לפיכך</w:t>
      </w:r>
      <w:r w:rsidRPr="00ED6DA0">
        <w:rPr>
          <w:rFonts w:ascii="Arial" w:hAnsi="Arial"/>
          <w:b/>
          <w:bCs/>
          <w:kern w:val="0"/>
          <w:sz w:val="24"/>
          <w:szCs w:val="24"/>
          <w:rtl/>
          <w:lang w:eastAsia="en-US"/>
        </w:rPr>
        <w:t xml:space="preserve"> הוסכם הוצהר והותנה בין הצדדים כדלקמן</w:t>
      </w:r>
      <w:r w:rsidRPr="00ED6DA0">
        <w:rPr>
          <w:rFonts w:ascii="Arial" w:hAnsi="Arial"/>
          <w:kern w:val="0"/>
          <w:sz w:val="24"/>
          <w:szCs w:val="24"/>
          <w:rtl/>
          <w:lang w:eastAsia="en-US"/>
        </w:rPr>
        <w:t xml:space="preserve"> :</w:t>
      </w: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lastRenderedPageBreak/>
        <w:t>הגדרות</w:t>
      </w:r>
    </w:p>
    <w:p w:rsidR="00ED6DA0" w:rsidRPr="00ED6DA0" w:rsidRDefault="00ED6DA0" w:rsidP="007336DD">
      <w:pPr>
        <w:numPr>
          <w:ilvl w:val="1"/>
          <w:numId w:val="45"/>
        </w:numPr>
        <w:tabs>
          <w:tab w:val="num" w:pos="804"/>
        </w:tabs>
        <w:overflowPunct/>
        <w:autoSpaceDE/>
        <w:autoSpaceDN/>
        <w:adjustRightInd/>
        <w:spacing w:after="0" w:line="360" w:lineRule="auto"/>
        <w:ind w:left="804" w:hanging="450"/>
        <w:jc w:val="left"/>
        <w:textAlignment w:val="auto"/>
        <w:rPr>
          <w:kern w:val="0"/>
          <w:sz w:val="24"/>
          <w:szCs w:val="24"/>
          <w:lang w:eastAsia="en-US"/>
        </w:rPr>
      </w:pPr>
      <w:r w:rsidRPr="00ED6DA0">
        <w:rPr>
          <w:rFonts w:hint="cs"/>
          <w:kern w:val="0"/>
          <w:sz w:val="24"/>
          <w:szCs w:val="24"/>
          <w:rtl/>
          <w:lang w:eastAsia="en-US"/>
        </w:rPr>
        <w:t xml:space="preserve">בהסכם זה יהיו למונחים הבאים הפרשנות </w:t>
      </w:r>
      <w:proofErr w:type="spellStart"/>
      <w:r w:rsidRPr="00ED6DA0">
        <w:rPr>
          <w:rFonts w:hint="cs"/>
          <w:kern w:val="0"/>
          <w:sz w:val="24"/>
          <w:szCs w:val="24"/>
          <w:rtl/>
          <w:lang w:eastAsia="en-US"/>
        </w:rPr>
        <w:t>שלצידם</w:t>
      </w:r>
      <w:proofErr w:type="spellEnd"/>
      <w:r w:rsidRPr="00ED6DA0">
        <w:rPr>
          <w:rFonts w:hint="cs"/>
          <w:kern w:val="0"/>
          <w:sz w:val="24"/>
          <w:szCs w:val="24"/>
          <w:rtl/>
          <w:lang w:eastAsia="en-US"/>
        </w:rPr>
        <w:t xml:space="preserve"> אלא אם כן נאמר אחרת:</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המזמין</w:t>
      </w:r>
      <w:r w:rsidRPr="00ED6DA0">
        <w:rPr>
          <w:kern w:val="0"/>
          <w:sz w:val="24"/>
          <w:szCs w:val="24"/>
          <w:rtl/>
          <w:lang w:eastAsia="en-US"/>
        </w:rPr>
        <w:t xml:space="preserve"> - מדינת ישראל, משרד הבריאות.</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האגף</w:t>
      </w:r>
      <w:r w:rsidRPr="00ED6DA0">
        <w:rPr>
          <w:kern w:val="0"/>
          <w:sz w:val="24"/>
          <w:szCs w:val="24"/>
          <w:rtl/>
          <w:lang w:eastAsia="en-US"/>
        </w:rPr>
        <w:t xml:space="preserve"> – </w:t>
      </w:r>
      <w:r w:rsidRPr="00ED6DA0">
        <w:rPr>
          <w:rFonts w:hint="eastAsia"/>
          <w:kern w:val="0"/>
          <w:sz w:val="24"/>
          <w:szCs w:val="24"/>
          <w:rtl/>
          <w:lang w:eastAsia="en-US"/>
        </w:rPr>
        <w:t>האגף</w:t>
      </w:r>
      <w:r w:rsidRPr="00ED6DA0">
        <w:rPr>
          <w:kern w:val="0"/>
          <w:sz w:val="24"/>
          <w:szCs w:val="24"/>
          <w:rtl/>
          <w:lang w:eastAsia="en-US"/>
        </w:rPr>
        <w:t xml:space="preserve"> למידע ומחשוב במשרד הבריאות</w:t>
      </w:r>
      <w:r w:rsidRPr="00ED6DA0">
        <w:rPr>
          <w:rFonts w:hint="cs"/>
          <w:kern w:val="0"/>
          <w:sz w:val="24"/>
          <w:szCs w:val="24"/>
          <w:rtl/>
          <w:lang w:eastAsia="en-US"/>
        </w:rPr>
        <w:t xml:space="preserve"> </w:t>
      </w:r>
      <w:r w:rsidRPr="00ED6DA0">
        <w:rPr>
          <w:kern w:val="0"/>
          <w:sz w:val="24"/>
          <w:szCs w:val="24"/>
          <w:rtl/>
          <w:lang w:eastAsia="en-US"/>
        </w:rPr>
        <w:t>ו/או כל מי שהורשה על ידו לעניין חוזה זה או כל חלק ממנו.</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המציע</w:t>
      </w:r>
      <w:r w:rsidRPr="00ED6DA0">
        <w:rPr>
          <w:kern w:val="0"/>
          <w:sz w:val="24"/>
          <w:szCs w:val="24"/>
          <w:rtl/>
          <w:lang w:eastAsia="en-US"/>
        </w:rPr>
        <w:t xml:space="preserve"> - מגיש ההצעה למכרז. </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ספק</w:t>
      </w:r>
      <w:r w:rsidRPr="00ED6DA0">
        <w:rPr>
          <w:kern w:val="0"/>
          <w:sz w:val="24"/>
          <w:szCs w:val="24"/>
          <w:rtl/>
          <w:lang w:eastAsia="en-US"/>
        </w:rPr>
        <w:t xml:space="preserve"> - </w:t>
      </w:r>
      <w:r w:rsidRPr="00ED6DA0">
        <w:rPr>
          <w:rFonts w:hint="eastAsia"/>
          <w:kern w:val="0"/>
          <w:sz w:val="24"/>
          <w:szCs w:val="24"/>
          <w:rtl/>
          <w:lang w:eastAsia="en-US"/>
        </w:rPr>
        <w:t>מציע</w:t>
      </w:r>
      <w:r w:rsidRPr="00ED6DA0">
        <w:rPr>
          <w:kern w:val="0"/>
          <w:sz w:val="24"/>
          <w:szCs w:val="24"/>
          <w:rtl/>
          <w:lang w:eastAsia="en-US"/>
        </w:rPr>
        <w:t xml:space="preserve"> שהצעתו </w:t>
      </w:r>
      <w:r w:rsidRPr="00ED6DA0">
        <w:rPr>
          <w:rFonts w:hint="eastAsia"/>
          <w:kern w:val="0"/>
          <w:sz w:val="24"/>
          <w:szCs w:val="24"/>
          <w:rtl/>
          <w:lang w:eastAsia="en-US"/>
        </w:rPr>
        <w:t>עומדת</w:t>
      </w:r>
      <w:r w:rsidRPr="00ED6DA0">
        <w:rPr>
          <w:kern w:val="0"/>
          <w:sz w:val="24"/>
          <w:szCs w:val="24"/>
          <w:rtl/>
          <w:lang w:eastAsia="en-US"/>
        </w:rPr>
        <w:t xml:space="preserve"> בדרישות הסף והאיכות במכרז זה והינו נכלל במאגר הספקים של המשרד.</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cs"/>
          <w:kern w:val="0"/>
          <w:sz w:val="24"/>
          <w:szCs w:val="24"/>
          <w:rtl/>
          <w:lang w:eastAsia="en-US"/>
        </w:rPr>
        <w:t xml:space="preserve">נציג ניהולי </w:t>
      </w:r>
      <w:r w:rsidRPr="00ED6DA0">
        <w:rPr>
          <w:kern w:val="0"/>
          <w:sz w:val="24"/>
          <w:szCs w:val="24"/>
          <w:rtl/>
          <w:lang w:eastAsia="en-US"/>
        </w:rPr>
        <w:t>–</w:t>
      </w:r>
      <w:r w:rsidRPr="00ED6DA0">
        <w:rPr>
          <w:rFonts w:hint="cs"/>
          <w:kern w:val="0"/>
          <w:sz w:val="24"/>
          <w:szCs w:val="24"/>
          <w:rtl/>
          <w:lang w:eastAsia="en-US"/>
        </w:rPr>
        <w:t xml:space="preserve"> נציג הספק כמפורט בסעיף 8.4 להסכם זה.</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נציג</w:t>
      </w:r>
      <w:r w:rsidRPr="00ED6DA0">
        <w:rPr>
          <w:kern w:val="0"/>
          <w:sz w:val="24"/>
          <w:szCs w:val="24"/>
          <w:rtl/>
          <w:lang w:eastAsia="en-US"/>
        </w:rPr>
        <w:t xml:space="preserve"> המזמין - נציג מטעם משרד הבריאות </w:t>
      </w:r>
      <w:r w:rsidRPr="00ED6DA0">
        <w:rPr>
          <w:rFonts w:hint="cs"/>
          <w:kern w:val="0"/>
          <w:sz w:val="24"/>
          <w:szCs w:val="24"/>
          <w:rtl/>
          <w:lang w:eastAsia="en-US"/>
        </w:rPr>
        <w:t xml:space="preserve">כמפורט בסעיף 8.1 להסכם זה. </w:t>
      </w:r>
    </w:p>
    <w:p w:rsidR="00ED6DA0" w:rsidRPr="00ED6DA0" w:rsidRDefault="00ED6DA0" w:rsidP="00ED6DA0">
      <w:pPr>
        <w:overflowPunct/>
        <w:autoSpaceDE/>
        <w:autoSpaceDN/>
        <w:adjustRightInd/>
        <w:spacing w:after="0" w:line="360" w:lineRule="auto"/>
        <w:ind w:left="792"/>
        <w:textAlignment w:val="auto"/>
        <w:rPr>
          <w:rFonts w:ascii="Arial" w:hAnsi="Arial"/>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כללי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המבוא להסכם זה לרבות כל ההצהרות הכלולות והנספחים להסכם, יחד עם מסמכי המכרז, מהווים חלק בלתי נפרד ממנו ויפורשו ביחד 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הנספחים להסכם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ערבות בנקאית (לביצוע) נספח ב</w:t>
      </w:r>
      <w:r w:rsidRPr="00ED6DA0">
        <w:rPr>
          <w:kern w:val="0"/>
          <w:sz w:val="24"/>
          <w:szCs w:val="24"/>
          <w:rtl/>
          <w:lang w:eastAsia="en-US"/>
        </w:rPr>
        <w:t>'</w:t>
      </w:r>
      <w:r w:rsidRPr="00ED6DA0">
        <w:rPr>
          <w:rFonts w:hint="cs"/>
          <w:kern w:val="0"/>
          <w:sz w:val="24"/>
          <w:szCs w:val="24"/>
          <w:rtl/>
          <w:lang w:eastAsia="en-US"/>
        </w:rPr>
        <w:t>1 להסכם.</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cs"/>
          <w:kern w:val="0"/>
          <w:sz w:val="24"/>
          <w:szCs w:val="24"/>
          <w:rtl/>
          <w:lang w:eastAsia="en-US"/>
        </w:rPr>
        <w:t>אישור על קיום ביטוחים נספח ב</w:t>
      </w:r>
      <w:r w:rsidRPr="00ED6DA0">
        <w:rPr>
          <w:kern w:val="0"/>
          <w:sz w:val="24"/>
          <w:szCs w:val="24"/>
          <w:rtl/>
          <w:lang w:eastAsia="en-US"/>
        </w:rPr>
        <w:t>'</w:t>
      </w:r>
      <w:r w:rsidRPr="00ED6DA0">
        <w:rPr>
          <w:rFonts w:hint="cs"/>
          <w:kern w:val="0"/>
          <w:sz w:val="24"/>
          <w:szCs w:val="24"/>
          <w:rtl/>
          <w:lang w:eastAsia="en-US"/>
        </w:rPr>
        <w:t>2 להסכם.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rFonts w:hint="cs"/>
          <w:b/>
          <w:bCs/>
          <w:kern w:val="0"/>
          <w:sz w:val="24"/>
          <w:szCs w:val="24"/>
          <w:rtl/>
          <w:lang w:eastAsia="en-US"/>
        </w:rPr>
        <w:t>סתירה בין מסמכים</w:t>
      </w:r>
    </w:p>
    <w:p w:rsidR="00ED6DA0" w:rsidRPr="00ED6DA0" w:rsidRDefault="00ED6DA0" w:rsidP="00ED6DA0">
      <w:pPr>
        <w:widowControl w:val="0"/>
        <w:overflowPunct/>
        <w:autoSpaceDE/>
        <w:autoSpaceDN/>
        <w:adjustRightInd/>
        <w:spacing w:after="0" w:line="360" w:lineRule="auto"/>
        <w:ind w:left="902"/>
        <w:textAlignment w:val="auto"/>
        <w:rPr>
          <w:kern w:val="0"/>
          <w:sz w:val="24"/>
          <w:szCs w:val="24"/>
          <w:rtl/>
          <w:lang w:eastAsia="en-US"/>
        </w:rPr>
      </w:pPr>
      <w:r w:rsidRPr="00ED6DA0">
        <w:rPr>
          <w:rFonts w:hint="cs"/>
          <w:kern w:val="0"/>
          <w:sz w:val="24"/>
          <w:szCs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ED6DA0" w:rsidRPr="00ED6DA0" w:rsidRDefault="00ED6DA0" w:rsidP="00ED6DA0">
      <w:pPr>
        <w:overflowPunct/>
        <w:autoSpaceDE/>
        <w:autoSpaceDN/>
        <w:adjustRightInd/>
        <w:spacing w:after="0" w:line="360" w:lineRule="auto"/>
        <w:ind w:left="360"/>
        <w:textAlignment w:val="auto"/>
        <w:rPr>
          <w:b/>
          <w:bCs/>
          <w:kern w:val="0"/>
          <w:sz w:val="24"/>
          <w:szCs w:val="24"/>
          <w:u w:val="single"/>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85" w:name="_Ref300480574"/>
      <w:r w:rsidRPr="00ED6DA0">
        <w:rPr>
          <w:rFonts w:hint="eastAsia"/>
          <w:b/>
          <w:bCs/>
          <w:kern w:val="0"/>
          <w:sz w:val="24"/>
          <w:szCs w:val="24"/>
          <w:u w:val="single"/>
          <w:rtl/>
          <w:lang w:eastAsia="en-US"/>
        </w:rPr>
        <w:t>מהות</w:t>
      </w:r>
      <w:r w:rsidRPr="00ED6DA0">
        <w:rPr>
          <w:b/>
          <w:bCs/>
          <w:kern w:val="0"/>
          <w:sz w:val="24"/>
          <w:szCs w:val="24"/>
          <w:u w:val="single"/>
          <w:rtl/>
          <w:lang w:eastAsia="en-US"/>
        </w:rPr>
        <w:t xml:space="preserve"> השירותים</w:t>
      </w:r>
      <w:bookmarkEnd w:id="85"/>
      <w:r w:rsidRPr="00ED6DA0">
        <w:rPr>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לתת את כל השירותים המפורטים במסמכי המכרז, כאשר יידרש, במידה ויידרש, ע"י המ</w:t>
      </w:r>
      <w:r w:rsidRPr="00ED6DA0">
        <w:rPr>
          <w:rFonts w:hint="cs"/>
          <w:kern w:val="0"/>
          <w:sz w:val="24"/>
          <w:szCs w:val="24"/>
          <w:rtl/>
          <w:lang w:eastAsia="en-US"/>
        </w:rPr>
        <w:t>זמין.</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bookmarkStart w:id="86" w:name="_Ref179686288"/>
      <w:r w:rsidRPr="00ED6DA0">
        <w:rPr>
          <w:rFonts w:hint="cs"/>
          <w:b/>
          <w:bCs/>
          <w:kern w:val="0"/>
          <w:sz w:val="24"/>
          <w:szCs w:val="24"/>
          <w:u w:val="single"/>
          <w:rtl/>
          <w:lang w:eastAsia="en-US"/>
        </w:rPr>
        <w:t>תקופת ההתקשרות</w:t>
      </w:r>
      <w:bookmarkEnd w:id="86"/>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7" w:name="_Ref189366510"/>
      <w:r w:rsidRPr="00ED6DA0">
        <w:rPr>
          <w:kern w:val="0"/>
          <w:sz w:val="24"/>
          <w:szCs w:val="24"/>
          <w:rtl/>
          <w:lang w:eastAsia="en-US"/>
        </w:rPr>
        <w:t xml:space="preserve">תוקף הסכם זה הינו לתקופה של </w:t>
      </w:r>
      <w:r w:rsidRPr="00ED6DA0">
        <w:rPr>
          <w:rFonts w:ascii="Arial" w:hAnsi="Arial" w:hint="cs"/>
          <w:kern w:val="0"/>
          <w:sz w:val="24"/>
          <w:szCs w:val="24"/>
          <w:rtl/>
          <w:lang w:eastAsia="en-US"/>
        </w:rPr>
        <w:t>שנה וחצי</w:t>
      </w:r>
      <w:r w:rsidRPr="00ED6DA0">
        <w:rPr>
          <w:kern w:val="0"/>
          <w:sz w:val="24"/>
          <w:szCs w:val="24"/>
          <w:rtl/>
          <w:lang w:eastAsia="en-US"/>
        </w:rPr>
        <w:t xml:space="preserve"> אשר תחל ביום __</w:t>
      </w:r>
      <w:r w:rsidRPr="00ED6DA0">
        <w:rPr>
          <w:rFonts w:hint="cs"/>
          <w:kern w:val="0"/>
          <w:sz w:val="24"/>
          <w:szCs w:val="24"/>
          <w:rtl/>
          <w:lang w:eastAsia="en-US"/>
        </w:rPr>
        <w:t>__</w:t>
      </w:r>
      <w:r w:rsidRPr="00ED6DA0">
        <w:rPr>
          <w:kern w:val="0"/>
          <w:sz w:val="24"/>
          <w:szCs w:val="24"/>
          <w:rtl/>
          <w:lang w:eastAsia="en-US"/>
        </w:rPr>
        <w:t>_</w:t>
      </w:r>
      <w:r w:rsidRPr="00ED6DA0">
        <w:rPr>
          <w:rFonts w:hint="cs"/>
          <w:kern w:val="0"/>
          <w:sz w:val="24"/>
          <w:szCs w:val="24"/>
          <w:rtl/>
          <w:lang w:eastAsia="en-US"/>
        </w:rPr>
        <w:t>_</w:t>
      </w:r>
      <w:r w:rsidRPr="00ED6DA0">
        <w:rPr>
          <w:kern w:val="0"/>
          <w:sz w:val="24"/>
          <w:szCs w:val="24"/>
          <w:rtl/>
          <w:lang w:eastAsia="en-US"/>
        </w:rPr>
        <w:t>__</w:t>
      </w:r>
      <w:r w:rsidRPr="00ED6DA0">
        <w:rPr>
          <w:rFonts w:hint="cs"/>
          <w:kern w:val="0"/>
          <w:sz w:val="24"/>
          <w:szCs w:val="24"/>
          <w:rtl/>
          <w:lang w:eastAsia="en-US"/>
        </w:rPr>
        <w:t>_</w:t>
      </w:r>
      <w:r w:rsidRPr="00ED6DA0">
        <w:rPr>
          <w:kern w:val="0"/>
          <w:sz w:val="24"/>
          <w:szCs w:val="24"/>
          <w:rtl/>
          <w:lang w:eastAsia="en-US"/>
        </w:rPr>
        <w:t>___ותסתיים ביום ____</w:t>
      </w:r>
      <w:r w:rsidRPr="00ED6DA0">
        <w:rPr>
          <w:rFonts w:hint="cs"/>
          <w:kern w:val="0"/>
          <w:sz w:val="24"/>
          <w:szCs w:val="24"/>
          <w:rtl/>
          <w:lang w:eastAsia="en-US"/>
        </w:rPr>
        <w:t>__</w:t>
      </w:r>
      <w:r w:rsidRPr="00ED6DA0">
        <w:rPr>
          <w:kern w:val="0"/>
          <w:sz w:val="24"/>
          <w:szCs w:val="24"/>
          <w:rtl/>
          <w:lang w:eastAsia="en-US"/>
        </w:rPr>
        <w:t>___</w:t>
      </w:r>
      <w:r w:rsidRPr="00ED6DA0">
        <w:rPr>
          <w:rFonts w:hint="cs"/>
          <w:kern w:val="0"/>
          <w:sz w:val="24"/>
          <w:szCs w:val="24"/>
          <w:rtl/>
          <w:lang w:eastAsia="en-US"/>
        </w:rPr>
        <w:t>__</w:t>
      </w:r>
      <w:r w:rsidRPr="00ED6DA0">
        <w:rPr>
          <w:kern w:val="0"/>
          <w:sz w:val="24"/>
          <w:szCs w:val="24"/>
          <w:rtl/>
          <w:lang w:eastAsia="en-US"/>
        </w:rPr>
        <w:t>__ (להלן: "תקופת ההתקשרות").</w:t>
      </w:r>
      <w:bookmarkEnd w:id="87"/>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8" w:name="_Ref189366511"/>
      <w:r w:rsidRPr="00ED6DA0">
        <w:rPr>
          <w:kern w:val="0"/>
          <w:sz w:val="24"/>
          <w:szCs w:val="24"/>
          <w:rtl/>
          <w:lang w:eastAsia="en-US"/>
        </w:rPr>
        <w:t>המזמין רשאי להאריך את תקופת ההתקשרות לתקופות נוספות, כאשר אורכה של כל תקופה לא יעלה על שנה כל פעם, וזאת במתן הודעה בכתב לצד השני, לפחות 90 יום לפני תום תקופת ההתקשרות. סך</w:t>
      </w:r>
      <w:r w:rsidRPr="00ED6DA0">
        <w:rPr>
          <w:rFonts w:hint="cs"/>
          <w:kern w:val="0"/>
          <w:sz w:val="24"/>
          <w:szCs w:val="24"/>
          <w:rtl/>
          <w:lang w:eastAsia="en-US"/>
        </w:rPr>
        <w:t xml:space="preserve"> </w:t>
      </w:r>
      <w:r w:rsidRPr="00ED6DA0">
        <w:rPr>
          <w:kern w:val="0"/>
          <w:sz w:val="24"/>
          <w:szCs w:val="24"/>
          <w:rtl/>
          <w:lang w:eastAsia="en-US"/>
        </w:rPr>
        <w:t>כל תקופות ההתקשרות לא</w:t>
      </w:r>
      <w:r w:rsidRPr="00ED6DA0">
        <w:rPr>
          <w:rFonts w:hint="cs"/>
          <w:kern w:val="0"/>
          <w:sz w:val="24"/>
          <w:szCs w:val="24"/>
          <w:rtl/>
          <w:lang w:eastAsia="en-US"/>
        </w:rPr>
        <w:t xml:space="preserve"> </w:t>
      </w:r>
      <w:r w:rsidRPr="00ED6DA0">
        <w:rPr>
          <w:kern w:val="0"/>
          <w:sz w:val="24"/>
          <w:szCs w:val="24"/>
          <w:rtl/>
          <w:lang w:eastAsia="en-US"/>
        </w:rPr>
        <w:t xml:space="preserve">יעלה על </w:t>
      </w:r>
      <w:r w:rsidRPr="00ED6DA0">
        <w:rPr>
          <w:rFonts w:hint="cs"/>
          <w:kern w:val="0"/>
          <w:sz w:val="24"/>
          <w:szCs w:val="24"/>
          <w:rtl/>
          <w:lang w:eastAsia="en-US"/>
        </w:rPr>
        <w:t>חמש</w:t>
      </w:r>
      <w:r w:rsidRPr="00ED6DA0">
        <w:rPr>
          <w:kern w:val="0"/>
          <w:sz w:val="24"/>
          <w:szCs w:val="24"/>
          <w:rtl/>
          <w:lang w:eastAsia="en-US"/>
        </w:rPr>
        <w:t xml:space="preserve"> (</w:t>
      </w:r>
      <w:r w:rsidRPr="00ED6DA0">
        <w:rPr>
          <w:rFonts w:hint="cs"/>
          <w:kern w:val="0"/>
          <w:sz w:val="24"/>
          <w:szCs w:val="24"/>
          <w:rtl/>
          <w:lang w:eastAsia="en-US"/>
        </w:rPr>
        <w:t>5</w:t>
      </w:r>
      <w:r w:rsidRPr="00ED6DA0">
        <w:rPr>
          <w:kern w:val="0"/>
          <w:sz w:val="24"/>
          <w:szCs w:val="24"/>
          <w:rtl/>
          <w:lang w:eastAsia="en-US"/>
        </w:rPr>
        <w:t>) שנים.</w:t>
      </w:r>
      <w:bookmarkEnd w:id="88"/>
      <w:r w:rsidRPr="00ED6DA0">
        <w:rPr>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9" w:name="_Ref189366582"/>
      <w:r w:rsidRPr="00ED6DA0">
        <w:rPr>
          <w:kern w:val="0"/>
          <w:sz w:val="24"/>
          <w:szCs w:val="24"/>
          <w:rtl/>
          <w:lang w:eastAsia="en-US"/>
        </w:rPr>
        <w:t xml:space="preserve">על אף האמור לעיל, המזמין יהא רשאי להפסיק את ההתקשרות בכל עת, וזאת תוך מתן הודעה מוקדמת בכתב של </w:t>
      </w:r>
      <w:r w:rsidRPr="00ED6DA0">
        <w:rPr>
          <w:rFonts w:hint="cs"/>
          <w:kern w:val="0"/>
          <w:sz w:val="24"/>
          <w:szCs w:val="24"/>
          <w:rtl/>
          <w:lang w:eastAsia="en-US"/>
        </w:rPr>
        <w:t>3</w:t>
      </w:r>
      <w:r w:rsidRPr="00ED6DA0">
        <w:rPr>
          <w:kern w:val="0"/>
          <w:sz w:val="24"/>
          <w:szCs w:val="24"/>
          <w:rtl/>
          <w:lang w:eastAsia="en-US"/>
        </w:rPr>
        <w:t>0 יום מראש, ומבלי שיצטרך לתת נימוקים לכך.</w:t>
      </w:r>
      <w:bookmarkEnd w:id="89"/>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למען הסר ספק, הארכה, ו/או הפסקת ההסכם כאמור בסעי</w:t>
      </w:r>
      <w:r w:rsidRPr="00ED6DA0">
        <w:rPr>
          <w:rFonts w:hint="cs"/>
          <w:kern w:val="0"/>
          <w:sz w:val="24"/>
          <w:szCs w:val="24"/>
          <w:rtl/>
          <w:lang w:eastAsia="en-US"/>
        </w:rPr>
        <w:t xml:space="preserve">פים </w:t>
      </w:r>
      <w:r w:rsidRPr="00ED6DA0">
        <w:rPr>
          <w:kern w:val="0"/>
          <w:sz w:val="24"/>
          <w:szCs w:val="24"/>
          <w:lang w:eastAsia="en-US"/>
        </w:rPr>
        <w:fldChar w:fldCharType="begin"/>
      </w:r>
      <w:r w:rsidRPr="00ED6DA0">
        <w:rPr>
          <w:kern w:val="0"/>
          <w:sz w:val="24"/>
          <w:szCs w:val="24"/>
          <w:lang w:eastAsia="en-US"/>
        </w:rPr>
        <w:instrText xml:space="preserve"> REF _Ref189366511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4.2</w:t>
      </w:r>
      <w:r w:rsidRPr="00ED6DA0">
        <w:rPr>
          <w:kern w:val="0"/>
          <w:sz w:val="24"/>
          <w:szCs w:val="24"/>
          <w:lang w:eastAsia="en-US"/>
        </w:rPr>
        <w:fldChar w:fldCharType="end"/>
      </w:r>
      <w:r w:rsidRPr="00ED6DA0">
        <w:rPr>
          <w:kern w:val="0"/>
          <w:sz w:val="24"/>
          <w:szCs w:val="24"/>
          <w:rtl/>
          <w:lang w:eastAsia="en-US"/>
        </w:rPr>
        <w:t xml:space="preserve">, </w:t>
      </w:r>
      <w:r w:rsidRPr="00ED6DA0">
        <w:rPr>
          <w:kern w:val="0"/>
          <w:sz w:val="24"/>
          <w:szCs w:val="24"/>
          <w:lang w:eastAsia="en-US"/>
        </w:rPr>
        <w:fldChar w:fldCharType="begin"/>
      </w:r>
      <w:r w:rsidRPr="00ED6DA0">
        <w:rPr>
          <w:kern w:val="0"/>
          <w:sz w:val="24"/>
          <w:szCs w:val="24"/>
          <w:lang w:eastAsia="en-US"/>
        </w:rPr>
        <w:instrText xml:space="preserve"> REF _Ref189366582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4.3</w:t>
      </w:r>
      <w:r w:rsidRPr="00ED6DA0">
        <w:rPr>
          <w:kern w:val="0"/>
          <w:sz w:val="24"/>
          <w:szCs w:val="24"/>
          <w:lang w:eastAsia="en-US"/>
        </w:rPr>
        <w:fldChar w:fldCharType="end"/>
      </w:r>
      <w:r w:rsidRPr="00ED6DA0">
        <w:rPr>
          <w:kern w:val="0"/>
          <w:sz w:val="24"/>
          <w:szCs w:val="24"/>
          <w:rtl/>
          <w:lang w:eastAsia="en-US"/>
        </w:rPr>
        <w:t xml:space="preserve"> לעיל, מתייחסת לכלל</w:t>
      </w:r>
      <w:r w:rsidRPr="00ED6DA0">
        <w:rPr>
          <w:rFonts w:hint="cs"/>
          <w:kern w:val="0"/>
          <w:sz w:val="24"/>
          <w:szCs w:val="24"/>
          <w:rtl/>
          <w:lang w:eastAsia="en-US"/>
        </w:rPr>
        <w:t xml:space="preserve"> </w:t>
      </w:r>
      <w:r w:rsidRPr="00ED6DA0">
        <w:rPr>
          <w:kern w:val="0"/>
          <w:sz w:val="24"/>
          <w:szCs w:val="24"/>
          <w:rtl/>
          <w:lang w:eastAsia="en-US"/>
        </w:rPr>
        <w:t xml:space="preserve">ההסכם או </w:t>
      </w:r>
      <w:r w:rsidRPr="00ED6DA0">
        <w:rPr>
          <w:rFonts w:hint="cs"/>
          <w:kern w:val="0"/>
          <w:sz w:val="24"/>
          <w:szCs w:val="24"/>
          <w:rtl/>
          <w:lang w:eastAsia="en-US"/>
        </w:rPr>
        <w:t>לחלקו</w:t>
      </w:r>
      <w:r w:rsidRPr="00ED6DA0">
        <w:rPr>
          <w:kern w:val="0"/>
          <w:sz w:val="24"/>
          <w:szCs w:val="24"/>
          <w:rtl/>
          <w:lang w:eastAsia="en-US"/>
        </w:rPr>
        <w:t>.</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 xml:space="preserve">למרות האמור בסעיף </w:t>
      </w:r>
      <w:r w:rsidRPr="00ED6DA0">
        <w:rPr>
          <w:kern w:val="0"/>
          <w:sz w:val="24"/>
          <w:szCs w:val="24"/>
          <w:lang w:eastAsia="en-US"/>
        </w:rPr>
        <w:fldChar w:fldCharType="begin"/>
      </w:r>
      <w:r w:rsidRPr="00ED6DA0">
        <w:rPr>
          <w:kern w:val="0"/>
          <w:sz w:val="24"/>
          <w:szCs w:val="24"/>
          <w:lang w:eastAsia="en-US"/>
        </w:rPr>
        <w:instrText xml:space="preserve"> REF _Ref189366582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4.3</w:t>
      </w:r>
      <w:r w:rsidRPr="00ED6DA0">
        <w:rPr>
          <w:kern w:val="0"/>
          <w:sz w:val="24"/>
          <w:szCs w:val="24"/>
          <w:lang w:eastAsia="en-US"/>
        </w:rPr>
        <w:fldChar w:fldCharType="end"/>
      </w:r>
      <w:r w:rsidRPr="00ED6DA0">
        <w:rPr>
          <w:rFonts w:hint="cs"/>
          <w:kern w:val="0"/>
          <w:sz w:val="24"/>
          <w:szCs w:val="24"/>
          <w:rtl/>
          <w:lang w:eastAsia="en-US"/>
        </w:rPr>
        <w:t xml:space="preserve"> </w:t>
      </w:r>
      <w:r w:rsidRPr="00ED6DA0">
        <w:rPr>
          <w:kern w:val="0"/>
          <w:sz w:val="24"/>
          <w:szCs w:val="24"/>
          <w:rtl/>
          <w:lang w:eastAsia="en-US"/>
        </w:rPr>
        <w:t xml:space="preserve">לעיל, </w:t>
      </w:r>
      <w:r w:rsidRPr="00ED6DA0">
        <w:rPr>
          <w:rFonts w:hint="cs"/>
          <w:kern w:val="0"/>
          <w:sz w:val="24"/>
          <w:szCs w:val="24"/>
          <w:rtl/>
          <w:lang w:eastAsia="en-US"/>
        </w:rPr>
        <w:t>המזמין</w:t>
      </w:r>
      <w:r w:rsidRPr="00ED6DA0">
        <w:rPr>
          <w:kern w:val="0"/>
          <w:sz w:val="24"/>
          <w:szCs w:val="24"/>
          <w:rtl/>
          <w:lang w:eastAsia="en-US"/>
        </w:rPr>
        <w:t xml:space="preserve"> יהא רשאי להפסיק את ההתקשרות עם </w:t>
      </w:r>
      <w:r w:rsidRPr="00ED6DA0">
        <w:rPr>
          <w:rFonts w:hint="cs"/>
          <w:kern w:val="0"/>
          <w:sz w:val="24"/>
          <w:szCs w:val="24"/>
          <w:rtl/>
          <w:lang w:eastAsia="en-US"/>
        </w:rPr>
        <w:t xml:space="preserve">ספק </w:t>
      </w:r>
      <w:r w:rsidRPr="00ED6DA0">
        <w:rPr>
          <w:kern w:val="0"/>
          <w:sz w:val="24"/>
          <w:szCs w:val="24"/>
          <w:rtl/>
          <w:lang w:eastAsia="en-US"/>
        </w:rPr>
        <w:t>ללא צורך במתן הודעה מוקדמת</w:t>
      </w:r>
      <w:r w:rsidRPr="00ED6DA0">
        <w:rPr>
          <w:rFonts w:hint="cs"/>
          <w:kern w:val="0"/>
          <w:sz w:val="24"/>
          <w:szCs w:val="24"/>
          <w:rtl/>
          <w:lang w:eastAsia="en-US"/>
        </w:rPr>
        <w:t xml:space="preserve"> </w:t>
      </w:r>
      <w:r w:rsidRPr="00ED6DA0">
        <w:rPr>
          <w:kern w:val="0"/>
          <w:sz w:val="24"/>
          <w:szCs w:val="24"/>
          <w:rtl/>
          <w:lang w:eastAsia="en-US"/>
        </w:rPr>
        <w:t>במקרה שימונה לו מפרק סופי או זמני.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בכל מקרה של הפסקת ההסכם כנ"ל לא יהיו ל</w:t>
      </w:r>
      <w:r w:rsidRPr="00ED6DA0">
        <w:rPr>
          <w:rFonts w:hint="cs"/>
          <w:kern w:val="0"/>
          <w:sz w:val="24"/>
          <w:szCs w:val="24"/>
          <w:rtl/>
          <w:lang w:eastAsia="en-US"/>
        </w:rPr>
        <w:t>ספק</w:t>
      </w:r>
      <w:r w:rsidRPr="00ED6DA0">
        <w:rPr>
          <w:kern w:val="0"/>
          <w:sz w:val="24"/>
          <w:szCs w:val="24"/>
          <w:rtl/>
          <w:lang w:eastAsia="en-US"/>
        </w:rPr>
        <w:t xml:space="preserve"> כל טענות ו/או תביעות ו/או דרישות תשלום בקשר עם ביטול ההתקשרות כאמור</w:t>
      </w:r>
      <w:r w:rsidRPr="00ED6DA0">
        <w:rPr>
          <w:rFonts w:hint="cs"/>
          <w:kern w:val="0"/>
          <w:sz w:val="24"/>
          <w:szCs w:val="24"/>
          <w:rtl/>
          <w:lang w:eastAsia="en-US"/>
        </w:rPr>
        <w:t>, למעט עבור תשלום בגין שירותים שסופקו בטרם סיום ההתקשרות</w:t>
      </w:r>
      <w:r w:rsidRPr="00ED6DA0">
        <w:rPr>
          <w:kern w:val="0"/>
          <w:sz w:val="24"/>
          <w:szCs w:val="24"/>
          <w:rtl/>
          <w:lang w:eastAsia="en-US"/>
        </w:rPr>
        <w:t>.</w:t>
      </w:r>
    </w:p>
    <w:p w:rsidR="00ED6DA0" w:rsidRPr="00ED6DA0" w:rsidRDefault="00ED6DA0" w:rsidP="00ED6DA0">
      <w:pPr>
        <w:keepLines/>
        <w:tabs>
          <w:tab w:val="num" w:pos="927"/>
        </w:tabs>
        <w:overflowPunct/>
        <w:autoSpaceDE/>
        <w:autoSpaceDN/>
        <w:adjustRightInd/>
        <w:spacing w:after="0" w:line="360" w:lineRule="auto"/>
        <w:ind w:left="360"/>
        <w:textAlignment w:val="auto"/>
        <w:rPr>
          <w:b/>
          <w:bCs/>
          <w:kern w:val="0"/>
          <w:sz w:val="24"/>
          <w:szCs w:val="24"/>
          <w:rtl/>
          <w:lang w:eastAsia="en-US"/>
        </w:rPr>
      </w:pPr>
      <w:r w:rsidRPr="00ED6DA0">
        <w:rPr>
          <w:rFonts w:hint="eastAsia"/>
          <w:b/>
          <w:bCs/>
          <w:kern w:val="0"/>
          <w:sz w:val="24"/>
          <w:szCs w:val="24"/>
          <w:rtl/>
          <w:lang w:eastAsia="en-US"/>
        </w:rPr>
        <w:t>סעיף</w:t>
      </w:r>
      <w:r w:rsidRPr="00ED6DA0">
        <w:rPr>
          <w:b/>
          <w:bCs/>
          <w:kern w:val="0"/>
          <w:sz w:val="24"/>
          <w:szCs w:val="24"/>
          <w:rtl/>
          <w:lang w:eastAsia="en-US"/>
        </w:rPr>
        <w:t xml:space="preserve"> </w:t>
      </w:r>
      <w:r w:rsidRPr="00ED6DA0">
        <w:rPr>
          <w:rFonts w:hint="eastAsia"/>
          <w:b/>
          <w:bCs/>
          <w:kern w:val="0"/>
          <w:sz w:val="24"/>
          <w:szCs w:val="24"/>
          <w:rtl/>
          <w:lang w:eastAsia="en-US"/>
        </w:rPr>
        <w:t>זה</w:t>
      </w:r>
      <w:r w:rsidRPr="00ED6DA0">
        <w:rPr>
          <w:b/>
          <w:bCs/>
          <w:kern w:val="0"/>
          <w:sz w:val="24"/>
          <w:szCs w:val="24"/>
          <w:rtl/>
          <w:lang w:eastAsia="en-US"/>
        </w:rPr>
        <w:t xml:space="preserve"> </w:t>
      </w:r>
      <w:r w:rsidRPr="00ED6DA0">
        <w:rPr>
          <w:rFonts w:hint="eastAsia"/>
          <w:b/>
          <w:bCs/>
          <w:kern w:val="0"/>
          <w:sz w:val="24"/>
          <w:szCs w:val="24"/>
          <w:rtl/>
          <w:lang w:eastAsia="en-US"/>
        </w:rPr>
        <w:t>הינו</w:t>
      </w:r>
      <w:r w:rsidRPr="00ED6DA0">
        <w:rPr>
          <w:b/>
          <w:bCs/>
          <w:kern w:val="0"/>
          <w:sz w:val="24"/>
          <w:szCs w:val="24"/>
          <w:rtl/>
          <w:lang w:eastAsia="en-US"/>
        </w:rPr>
        <w:t xml:space="preserve"> </w:t>
      </w:r>
      <w:r w:rsidRPr="00ED6DA0">
        <w:rPr>
          <w:rFonts w:hint="eastAsia"/>
          <w:b/>
          <w:bCs/>
          <w:kern w:val="0"/>
          <w:sz w:val="24"/>
          <w:szCs w:val="24"/>
          <w:rtl/>
          <w:lang w:eastAsia="en-US"/>
        </w:rPr>
        <w:t>תנאי</w:t>
      </w:r>
      <w:r w:rsidRPr="00ED6DA0">
        <w:rPr>
          <w:b/>
          <w:bCs/>
          <w:kern w:val="0"/>
          <w:sz w:val="24"/>
          <w:szCs w:val="24"/>
          <w:rtl/>
          <w:lang w:eastAsia="en-US"/>
        </w:rPr>
        <w:t xml:space="preserve"> </w:t>
      </w:r>
      <w:r w:rsidRPr="00ED6DA0">
        <w:rPr>
          <w:rFonts w:hint="eastAsia"/>
          <w:b/>
          <w:bCs/>
          <w:kern w:val="0"/>
          <w:sz w:val="24"/>
          <w:szCs w:val="24"/>
          <w:rtl/>
          <w:lang w:eastAsia="en-US"/>
        </w:rPr>
        <w:t>יסודי</w:t>
      </w:r>
      <w:r w:rsidRPr="00ED6DA0">
        <w:rPr>
          <w:b/>
          <w:bCs/>
          <w:kern w:val="0"/>
          <w:sz w:val="24"/>
          <w:szCs w:val="24"/>
          <w:rtl/>
          <w:lang w:eastAsia="en-US"/>
        </w:rPr>
        <w:t xml:space="preserve"> </w:t>
      </w:r>
      <w:r w:rsidRPr="00ED6DA0">
        <w:rPr>
          <w:rFonts w:hint="eastAsia"/>
          <w:b/>
          <w:bCs/>
          <w:kern w:val="0"/>
          <w:sz w:val="24"/>
          <w:szCs w:val="24"/>
          <w:rtl/>
          <w:lang w:eastAsia="en-US"/>
        </w:rPr>
        <w:t>בהסכם</w:t>
      </w:r>
    </w:p>
    <w:p w:rsidR="00ED6DA0" w:rsidRPr="00ED6DA0" w:rsidRDefault="00ED6DA0" w:rsidP="00ED6DA0">
      <w:pPr>
        <w:keepLines/>
        <w:tabs>
          <w:tab w:val="num" w:pos="927"/>
        </w:tabs>
        <w:overflowPunct/>
        <w:autoSpaceDE/>
        <w:autoSpaceDN/>
        <w:adjustRightInd/>
        <w:spacing w:after="0" w:line="360" w:lineRule="auto"/>
        <w:ind w:left="360"/>
        <w:textAlignment w:val="auto"/>
        <w:rPr>
          <w:b/>
          <w:bCs/>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היקף</w:t>
      </w:r>
      <w:r w:rsidRPr="00ED6DA0">
        <w:rPr>
          <w:b/>
          <w:bCs/>
          <w:kern w:val="0"/>
          <w:sz w:val="24"/>
          <w:szCs w:val="24"/>
          <w:u w:val="single"/>
          <w:rtl/>
          <w:lang w:eastAsia="en-US"/>
        </w:rPr>
        <w:t xml:space="preserve"> השירותים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היקף השירותים ייקבע על פי צרכי המשרד</w:t>
      </w:r>
      <w:r w:rsidRPr="00ED6DA0">
        <w:rPr>
          <w:rFonts w:hint="cs"/>
          <w:kern w:val="0"/>
          <w:sz w:val="24"/>
          <w:szCs w:val="24"/>
          <w:rtl/>
          <w:lang w:eastAsia="en-US"/>
        </w:rPr>
        <w:t xml:space="preserve">. </w:t>
      </w:r>
      <w:r w:rsidRPr="00ED6DA0">
        <w:rPr>
          <w:rFonts w:hint="eastAsia"/>
          <w:kern w:val="0"/>
          <w:sz w:val="24"/>
          <w:szCs w:val="24"/>
          <w:rtl/>
          <w:lang w:eastAsia="en-US"/>
        </w:rPr>
        <w:t>הספק</w:t>
      </w:r>
      <w:r w:rsidRPr="00ED6DA0">
        <w:rPr>
          <w:kern w:val="0"/>
          <w:sz w:val="24"/>
          <w:szCs w:val="24"/>
          <w:rtl/>
          <w:lang w:eastAsia="en-US"/>
        </w:rPr>
        <w:t xml:space="preserve">  מתחייב להגיש הצעתו לכל פניה שיקבל כאמור מאת המזמין ובהתאם לאמור בה.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למען</w:t>
      </w:r>
      <w:r w:rsidRPr="00ED6DA0">
        <w:rPr>
          <w:kern w:val="0"/>
          <w:sz w:val="24"/>
          <w:szCs w:val="24"/>
          <w:rtl/>
          <w:lang w:eastAsia="en-US"/>
        </w:rPr>
        <w:t xml:space="preserve"> הסר ספק, מובהר בזאת כי למשרד אין מחויבות כלפי </w:t>
      </w:r>
      <w:r w:rsidRPr="00ED6DA0">
        <w:rPr>
          <w:rFonts w:hint="cs"/>
          <w:kern w:val="0"/>
          <w:sz w:val="24"/>
          <w:szCs w:val="24"/>
          <w:rtl/>
          <w:lang w:eastAsia="en-US"/>
        </w:rPr>
        <w:t>הספק</w:t>
      </w:r>
      <w:r w:rsidRPr="00ED6DA0">
        <w:rPr>
          <w:kern w:val="0"/>
          <w:sz w:val="24"/>
          <w:szCs w:val="24"/>
          <w:rtl/>
          <w:lang w:eastAsia="en-US"/>
        </w:rPr>
        <w:t xml:space="preserve"> בהיקף הזמנות עבודה כלשהו.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הרחבת</w:t>
      </w:r>
      <w:r w:rsidRPr="00ED6DA0">
        <w:rPr>
          <w:kern w:val="0"/>
          <w:sz w:val="24"/>
          <w:szCs w:val="24"/>
          <w:rtl/>
          <w:lang w:eastAsia="en-US"/>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סיום 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במידה ויוחלט על הפסקת עבודתו של </w:t>
      </w:r>
      <w:r w:rsidRPr="00ED6DA0">
        <w:rPr>
          <w:rFonts w:hint="cs"/>
          <w:kern w:val="0"/>
          <w:sz w:val="24"/>
          <w:szCs w:val="24"/>
          <w:rtl/>
          <w:lang w:eastAsia="en-US"/>
        </w:rPr>
        <w:t>הספק</w:t>
      </w:r>
      <w:r w:rsidRPr="00ED6DA0">
        <w:rPr>
          <w:kern w:val="0"/>
          <w:sz w:val="24"/>
          <w:szCs w:val="24"/>
          <w:rtl/>
          <w:lang w:eastAsia="en-US"/>
        </w:rPr>
        <w:t xml:space="preserve"> מכל סיבה שהיא, בין בשל סיום החוזה ובין בשל הפסקתו, מתחייב הספק לסיים את </w:t>
      </w:r>
      <w:r w:rsidRPr="00ED6DA0">
        <w:rPr>
          <w:rFonts w:hint="eastAsia"/>
          <w:kern w:val="0"/>
          <w:sz w:val="24"/>
          <w:szCs w:val="24"/>
          <w:rtl/>
          <w:lang w:eastAsia="en-US"/>
        </w:rPr>
        <w:t>אספקת</w:t>
      </w:r>
      <w:r w:rsidRPr="00ED6DA0">
        <w:rPr>
          <w:kern w:val="0"/>
          <w:sz w:val="24"/>
          <w:szCs w:val="24"/>
          <w:rtl/>
          <w:lang w:eastAsia="en-US"/>
        </w:rPr>
        <w:t xml:space="preserve"> </w:t>
      </w:r>
      <w:r w:rsidRPr="00ED6DA0">
        <w:rPr>
          <w:rFonts w:hint="eastAsia"/>
          <w:kern w:val="0"/>
          <w:sz w:val="24"/>
          <w:szCs w:val="24"/>
          <w:rtl/>
          <w:lang w:eastAsia="en-US"/>
        </w:rPr>
        <w:t>העבודות</w:t>
      </w:r>
      <w:r w:rsidRPr="00ED6DA0">
        <w:rPr>
          <w:kern w:val="0"/>
          <w:sz w:val="24"/>
          <w:szCs w:val="24"/>
          <w:rtl/>
          <w:lang w:eastAsia="en-US"/>
        </w:rPr>
        <w:t xml:space="preserve">/שירותים </w:t>
      </w:r>
      <w:r w:rsidRPr="00ED6DA0">
        <w:rPr>
          <w:rFonts w:hint="eastAsia"/>
          <w:kern w:val="0"/>
          <w:sz w:val="24"/>
          <w:szCs w:val="24"/>
          <w:rtl/>
          <w:lang w:eastAsia="en-US"/>
        </w:rPr>
        <w:t>אליהם</w:t>
      </w:r>
      <w:r w:rsidRPr="00ED6DA0">
        <w:rPr>
          <w:kern w:val="0"/>
          <w:sz w:val="24"/>
          <w:szCs w:val="24"/>
          <w:rtl/>
          <w:lang w:eastAsia="en-US"/>
        </w:rPr>
        <w:t xml:space="preserve"> </w:t>
      </w:r>
      <w:r w:rsidRPr="00ED6DA0">
        <w:rPr>
          <w:rFonts w:hint="eastAsia"/>
          <w:kern w:val="0"/>
          <w:sz w:val="24"/>
          <w:szCs w:val="24"/>
          <w:rtl/>
          <w:lang w:eastAsia="en-US"/>
        </w:rPr>
        <w:t>הוא</w:t>
      </w:r>
      <w:r w:rsidRPr="00ED6DA0">
        <w:rPr>
          <w:kern w:val="0"/>
          <w:sz w:val="24"/>
          <w:szCs w:val="24"/>
          <w:rtl/>
          <w:lang w:eastAsia="en-US"/>
        </w:rPr>
        <w:t xml:space="preserve"> </w:t>
      </w:r>
      <w:r w:rsidRPr="00ED6DA0">
        <w:rPr>
          <w:rFonts w:hint="eastAsia"/>
          <w:kern w:val="0"/>
          <w:sz w:val="24"/>
          <w:szCs w:val="24"/>
          <w:rtl/>
          <w:lang w:eastAsia="en-US"/>
        </w:rPr>
        <w:t>מחויב</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הזמנות</w:t>
      </w:r>
      <w:r w:rsidRPr="00ED6DA0">
        <w:rPr>
          <w:kern w:val="0"/>
          <w:sz w:val="24"/>
          <w:szCs w:val="24"/>
          <w:rtl/>
          <w:lang w:eastAsia="en-US"/>
        </w:rPr>
        <w:t xml:space="preserve"> </w:t>
      </w:r>
      <w:r w:rsidRPr="00ED6DA0">
        <w:rPr>
          <w:rFonts w:hint="eastAsia"/>
          <w:kern w:val="0"/>
          <w:sz w:val="24"/>
          <w:szCs w:val="24"/>
          <w:rtl/>
          <w:lang w:eastAsia="en-US"/>
        </w:rPr>
        <w:t>שחלו</w:t>
      </w:r>
      <w:r w:rsidRPr="00ED6DA0">
        <w:rPr>
          <w:kern w:val="0"/>
          <w:sz w:val="24"/>
          <w:szCs w:val="24"/>
          <w:rtl/>
          <w:lang w:eastAsia="en-US"/>
        </w:rPr>
        <w:t xml:space="preserve"> </w:t>
      </w:r>
      <w:r w:rsidRPr="00ED6DA0">
        <w:rPr>
          <w:rFonts w:hint="eastAsia"/>
          <w:kern w:val="0"/>
          <w:sz w:val="24"/>
          <w:szCs w:val="24"/>
          <w:rtl/>
          <w:lang w:eastAsia="en-US"/>
        </w:rPr>
        <w:t>בתקופת</w:t>
      </w:r>
      <w:r w:rsidRPr="00ED6DA0">
        <w:rPr>
          <w:kern w:val="0"/>
          <w:sz w:val="24"/>
          <w:szCs w:val="24"/>
          <w:rtl/>
          <w:lang w:eastAsia="en-US"/>
        </w:rPr>
        <w:t xml:space="preserve"> </w:t>
      </w:r>
      <w:r w:rsidRPr="00ED6DA0">
        <w:rPr>
          <w:rFonts w:hint="eastAsia"/>
          <w:kern w:val="0"/>
          <w:sz w:val="24"/>
          <w:szCs w:val="24"/>
          <w:rtl/>
          <w:lang w:eastAsia="en-US"/>
        </w:rPr>
        <w:t>ההתקשרות</w:t>
      </w:r>
      <w:r w:rsidRPr="00ED6DA0">
        <w:rPr>
          <w:kern w:val="0"/>
          <w:sz w:val="24"/>
          <w:szCs w:val="24"/>
          <w:rtl/>
          <w:lang w:eastAsia="en-US"/>
        </w:rPr>
        <w:t xml:space="preserve">. </w:t>
      </w:r>
      <w:r w:rsidRPr="00ED6DA0">
        <w:rPr>
          <w:rFonts w:hint="eastAsia"/>
          <w:kern w:val="0"/>
          <w:sz w:val="24"/>
          <w:szCs w:val="24"/>
          <w:rtl/>
          <w:lang w:eastAsia="en-US"/>
        </w:rPr>
        <w:t>כמו</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הספק</w:t>
      </w:r>
      <w:r w:rsidRPr="00ED6DA0">
        <w:rPr>
          <w:kern w:val="0"/>
          <w:sz w:val="24"/>
          <w:szCs w:val="24"/>
          <w:rtl/>
          <w:lang w:eastAsia="en-US"/>
        </w:rPr>
        <w:t xml:space="preserve"> במידה והמזמין ידרוש כן, </w:t>
      </w:r>
      <w:r w:rsidRPr="00ED6DA0">
        <w:rPr>
          <w:rFonts w:hint="eastAsia"/>
          <w:kern w:val="0"/>
          <w:sz w:val="24"/>
          <w:szCs w:val="24"/>
          <w:rtl/>
          <w:lang w:eastAsia="en-US"/>
        </w:rPr>
        <w:t>להעביר</w:t>
      </w:r>
      <w:r w:rsidRPr="00ED6DA0">
        <w:rPr>
          <w:kern w:val="0"/>
          <w:sz w:val="24"/>
          <w:szCs w:val="24"/>
          <w:rtl/>
          <w:lang w:eastAsia="en-US"/>
        </w:rPr>
        <w:t xml:space="preserve"> כל </w:t>
      </w:r>
      <w:r w:rsidRPr="00ED6DA0">
        <w:rPr>
          <w:rFonts w:hint="eastAsia"/>
          <w:kern w:val="0"/>
          <w:sz w:val="24"/>
          <w:szCs w:val="24"/>
          <w:rtl/>
          <w:lang w:eastAsia="en-US"/>
        </w:rPr>
        <w:t>החומרים</w:t>
      </w:r>
      <w:r w:rsidRPr="00ED6DA0">
        <w:rPr>
          <w:kern w:val="0"/>
          <w:sz w:val="24"/>
          <w:szCs w:val="24"/>
          <w:rtl/>
          <w:lang w:eastAsia="en-US"/>
        </w:rPr>
        <w:t xml:space="preserve"> עליהם עבד הספק וטרם סיים את עבודתו בהם למזמין ו/או לכל אדם אחר כפי שיורה לו המזמין </w:t>
      </w:r>
      <w:r w:rsidRPr="00ED6DA0">
        <w:rPr>
          <w:rFonts w:hint="cs"/>
          <w:kern w:val="0"/>
          <w:sz w:val="24"/>
          <w:szCs w:val="24"/>
          <w:rtl/>
          <w:lang w:eastAsia="en-US"/>
        </w:rPr>
        <w:t xml:space="preserve">ולהעביר חפיפה והדרכה מסודרת לכל גורם אחר כפי שיורה לו המזמין </w:t>
      </w:r>
      <w:r w:rsidRPr="00ED6DA0">
        <w:rPr>
          <w:kern w:val="0"/>
          <w:sz w:val="24"/>
          <w:szCs w:val="24"/>
          <w:rtl/>
          <w:lang w:eastAsia="en-US"/>
        </w:rPr>
        <w:t xml:space="preserve">וזאת עד למועד הפסקת ההתקשרות בין המזמין והספק.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במידה והופסקה עבודת ה</w:t>
      </w:r>
      <w:r w:rsidRPr="00ED6DA0">
        <w:rPr>
          <w:rFonts w:hint="cs"/>
          <w:kern w:val="0"/>
          <w:sz w:val="24"/>
          <w:szCs w:val="24"/>
          <w:rtl/>
          <w:lang w:eastAsia="en-US"/>
        </w:rPr>
        <w:t>ספק</w:t>
      </w:r>
      <w:r w:rsidRPr="00ED6DA0">
        <w:rPr>
          <w:kern w:val="0"/>
          <w:sz w:val="24"/>
          <w:szCs w:val="24"/>
          <w:rtl/>
          <w:lang w:eastAsia="en-US"/>
        </w:rPr>
        <w:t xml:space="preserve"> טרם סיום תקופת החוזה, סיום הפעילויות בהן התחיל ה</w:t>
      </w:r>
      <w:r w:rsidRPr="00ED6DA0">
        <w:rPr>
          <w:rFonts w:hint="cs"/>
          <w:kern w:val="0"/>
          <w:sz w:val="24"/>
          <w:szCs w:val="24"/>
          <w:rtl/>
          <w:lang w:eastAsia="en-US"/>
        </w:rPr>
        <w:t>ספק</w:t>
      </w:r>
      <w:r w:rsidRPr="00ED6DA0">
        <w:rPr>
          <w:kern w:val="0"/>
          <w:sz w:val="24"/>
          <w:szCs w:val="24"/>
          <w:rtl/>
          <w:lang w:eastAsia="en-US"/>
        </w:rPr>
        <w:t xml:space="preserve"> תלויה בהחלטת ה</w:t>
      </w:r>
      <w:r w:rsidRPr="00ED6DA0">
        <w:rPr>
          <w:rFonts w:hint="cs"/>
          <w:kern w:val="0"/>
          <w:sz w:val="24"/>
          <w:szCs w:val="24"/>
          <w:rtl/>
          <w:lang w:eastAsia="en-US"/>
        </w:rPr>
        <w:t>מזמין</w:t>
      </w:r>
      <w:r w:rsidRPr="00ED6DA0">
        <w:rPr>
          <w:kern w:val="0"/>
          <w:sz w:val="24"/>
          <w:szCs w:val="24"/>
          <w:rtl/>
          <w:lang w:eastAsia="en-US"/>
        </w:rPr>
        <w:t xml:space="preserve"> ש</w:t>
      </w:r>
      <w:r w:rsidRPr="00ED6DA0">
        <w:rPr>
          <w:rFonts w:hint="cs"/>
          <w:kern w:val="0"/>
          <w:sz w:val="24"/>
          <w:szCs w:val="24"/>
          <w:rtl/>
          <w:lang w:eastAsia="en-US"/>
        </w:rPr>
        <w:t xml:space="preserve">יקבע </w:t>
      </w:r>
      <w:r w:rsidRPr="00ED6DA0">
        <w:rPr>
          <w:kern w:val="0"/>
          <w:sz w:val="24"/>
          <w:szCs w:val="24"/>
          <w:rtl/>
          <w:lang w:eastAsia="en-US"/>
        </w:rPr>
        <w:t>על פי סיבת הפסקת ההתקשרות.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w:t>
      </w:r>
      <w:r w:rsidRPr="00ED6DA0">
        <w:rPr>
          <w:rFonts w:hint="cs"/>
          <w:kern w:val="0"/>
          <w:sz w:val="24"/>
          <w:szCs w:val="24"/>
          <w:rtl/>
          <w:lang w:eastAsia="en-US"/>
        </w:rPr>
        <w:t>ספק</w:t>
      </w:r>
      <w:r w:rsidRPr="00ED6DA0">
        <w:rPr>
          <w:kern w:val="0"/>
          <w:sz w:val="24"/>
          <w:szCs w:val="24"/>
          <w:rtl/>
          <w:lang w:eastAsia="en-US"/>
        </w:rPr>
        <w:t xml:space="preserve"> מתחייב לפעול ולנקוט בכל האמצעים שברשותו על מנת לצמצם את הנזק כתוצאה מסיום ההתקשרות לפי סעיף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המזמין מתחייב לשלם לספק את התמורה בגין השירותים שניתנו עד מועד סיום ההתקשרות בפועל.</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העדר בלעדיות</w:t>
      </w:r>
    </w:p>
    <w:p w:rsidR="00ED6DA0" w:rsidRPr="00ED6DA0" w:rsidRDefault="00ED6DA0" w:rsidP="00ED6DA0">
      <w:pPr>
        <w:overflowPunct/>
        <w:autoSpaceDE/>
        <w:autoSpaceDN/>
        <w:adjustRightInd/>
        <w:spacing w:after="0" w:line="360" w:lineRule="auto"/>
        <w:ind w:left="360"/>
        <w:textAlignment w:val="auto"/>
        <w:rPr>
          <w:b/>
          <w:bCs/>
          <w:kern w:val="0"/>
          <w:sz w:val="24"/>
          <w:szCs w:val="24"/>
          <w:u w:val="single"/>
          <w:lang w:eastAsia="en-US"/>
        </w:rPr>
      </w:pPr>
      <w:r w:rsidRPr="00ED6DA0">
        <w:rPr>
          <w:rFonts w:hint="cs"/>
          <w:kern w:val="0"/>
          <w:sz w:val="24"/>
          <w:szCs w:val="24"/>
          <w:rtl/>
          <w:lang w:eastAsia="en-US"/>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ED6DA0">
        <w:rPr>
          <w:rFonts w:hint="cs"/>
          <w:kern w:val="0"/>
          <w:sz w:val="24"/>
          <w:szCs w:val="24"/>
          <w:rtl/>
          <w:lang w:eastAsia="en-US"/>
        </w:rPr>
        <w:t>הכל</w:t>
      </w:r>
      <w:proofErr w:type="spellEnd"/>
      <w:r w:rsidRPr="00ED6DA0">
        <w:rPr>
          <w:rFonts w:hint="cs"/>
          <w:kern w:val="0"/>
          <w:sz w:val="24"/>
          <w:szCs w:val="24"/>
          <w:rtl/>
          <w:lang w:eastAsia="en-US"/>
        </w:rPr>
        <w:t xml:space="preserve"> לפי שיקול דעתו המוחלט של המשרד.</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bookmarkStart w:id="90" w:name="_Ref157046594"/>
    </w:p>
    <w:p w:rsidR="00ED6DA0" w:rsidRPr="00ED6DA0" w:rsidRDefault="00ED6DA0" w:rsidP="007336DD">
      <w:pPr>
        <w:keepLines/>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91" w:name="_Ref195431767"/>
      <w:r w:rsidRPr="00ED6DA0">
        <w:rPr>
          <w:b/>
          <w:bCs/>
          <w:kern w:val="0"/>
          <w:sz w:val="24"/>
          <w:szCs w:val="24"/>
          <w:u w:val="single"/>
          <w:rtl/>
          <w:lang w:eastAsia="en-US"/>
        </w:rPr>
        <w:t>נציגי</w:t>
      </w:r>
      <w:r w:rsidRPr="00ED6DA0">
        <w:rPr>
          <w:rFonts w:hint="eastAsia"/>
          <w:b/>
          <w:bCs/>
          <w:kern w:val="0"/>
          <w:sz w:val="24"/>
          <w:szCs w:val="24"/>
          <w:u w:val="single"/>
          <w:rtl/>
          <w:lang w:eastAsia="en-US"/>
        </w:rPr>
        <w:t>ם</w:t>
      </w:r>
      <w:r w:rsidRPr="00ED6DA0">
        <w:rPr>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proofErr w:type="spellStart"/>
      <w:r w:rsidRPr="00ED6DA0">
        <w:rPr>
          <w:rFonts w:hint="cs"/>
          <w:kern w:val="0"/>
          <w:sz w:val="24"/>
          <w:szCs w:val="24"/>
          <w:rtl/>
          <w:lang w:eastAsia="en-US"/>
        </w:rPr>
        <w:lastRenderedPageBreak/>
        <w:t>ת</w:t>
      </w:r>
      <w:r w:rsidRPr="00ED6DA0">
        <w:rPr>
          <w:kern w:val="0"/>
          <w:sz w:val="24"/>
          <w:szCs w:val="24"/>
          <w:rtl/>
          <w:lang w:eastAsia="en-US"/>
        </w:rPr>
        <w:t>נציג</w:t>
      </w:r>
      <w:proofErr w:type="spellEnd"/>
      <w:r w:rsidRPr="00ED6DA0">
        <w:rPr>
          <w:kern w:val="0"/>
          <w:sz w:val="24"/>
          <w:szCs w:val="24"/>
          <w:rtl/>
          <w:lang w:eastAsia="en-US"/>
        </w:rPr>
        <w:t xml:space="preserve"> המזמין לצורך ביצוע הסכם זה </w:t>
      </w:r>
      <w:r w:rsidRPr="00ED6DA0">
        <w:rPr>
          <w:rFonts w:hint="eastAsia"/>
          <w:kern w:val="0"/>
          <w:sz w:val="24"/>
          <w:szCs w:val="24"/>
          <w:rtl/>
          <w:lang w:eastAsia="en-US"/>
        </w:rPr>
        <w:t>הינ</w:t>
      </w:r>
      <w:r w:rsidRPr="00ED6DA0">
        <w:rPr>
          <w:rFonts w:hint="cs"/>
          <w:kern w:val="0"/>
          <w:sz w:val="24"/>
          <w:szCs w:val="24"/>
          <w:rtl/>
          <w:lang w:eastAsia="en-US"/>
        </w:rPr>
        <w:t>ו</w:t>
      </w:r>
      <w:r w:rsidRPr="00ED6DA0">
        <w:rPr>
          <w:kern w:val="0"/>
          <w:sz w:val="24"/>
          <w:szCs w:val="24"/>
          <w:rtl/>
          <w:lang w:eastAsia="en-US"/>
        </w:rPr>
        <w:t xml:space="preserve"> __________ או מי שיוסמך על יד</w:t>
      </w:r>
      <w:r w:rsidRPr="00ED6DA0">
        <w:rPr>
          <w:rFonts w:hint="eastAsia"/>
          <w:kern w:val="0"/>
          <w:sz w:val="24"/>
          <w:szCs w:val="24"/>
          <w:rtl/>
          <w:lang w:eastAsia="en-US"/>
        </w:rPr>
        <w:t>ו</w:t>
      </w:r>
      <w:r w:rsidRPr="00ED6DA0">
        <w:rPr>
          <w:kern w:val="0"/>
          <w:sz w:val="24"/>
          <w:szCs w:val="24"/>
          <w:rtl/>
          <w:lang w:eastAsia="en-US"/>
        </w:rPr>
        <w:t xml:space="preserve"> בכתב (להלן: "נציג המזמין"). המ</w:t>
      </w:r>
      <w:r w:rsidRPr="00ED6DA0">
        <w:rPr>
          <w:rFonts w:hint="eastAsia"/>
          <w:kern w:val="0"/>
          <w:sz w:val="24"/>
          <w:szCs w:val="24"/>
          <w:rtl/>
          <w:lang w:eastAsia="en-US"/>
        </w:rPr>
        <w:t>זמין</w:t>
      </w:r>
      <w:r w:rsidRPr="00ED6DA0">
        <w:rPr>
          <w:kern w:val="0"/>
          <w:sz w:val="24"/>
          <w:szCs w:val="24"/>
          <w:rtl/>
          <w:lang w:eastAsia="en-US"/>
        </w:rPr>
        <w:t xml:space="preserve"> רשאי להחליף את נציגו </w:t>
      </w:r>
      <w:r w:rsidRPr="00ED6DA0">
        <w:rPr>
          <w:rFonts w:hint="eastAsia"/>
          <w:kern w:val="0"/>
          <w:sz w:val="24"/>
          <w:szCs w:val="24"/>
          <w:rtl/>
          <w:lang w:eastAsia="en-US"/>
        </w:rPr>
        <w:t>ו</w:t>
      </w:r>
      <w:r w:rsidRPr="00ED6DA0">
        <w:rPr>
          <w:kern w:val="0"/>
          <w:sz w:val="24"/>
          <w:szCs w:val="24"/>
          <w:rtl/>
          <w:lang w:eastAsia="en-US"/>
        </w:rPr>
        <w:t>/או נציגיו בכל עת על ידי מתן הודעה בכתב ל</w:t>
      </w:r>
      <w:r w:rsidRPr="00ED6DA0">
        <w:rPr>
          <w:rFonts w:hint="eastAsia"/>
          <w:kern w:val="0"/>
          <w:sz w:val="24"/>
          <w:szCs w:val="24"/>
          <w:rtl/>
          <w:lang w:eastAsia="en-US"/>
        </w:rPr>
        <w:t>ספק</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הספק</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להישמע</w:t>
      </w:r>
      <w:r w:rsidRPr="00ED6DA0">
        <w:rPr>
          <w:kern w:val="0"/>
          <w:sz w:val="24"/>
          <w:szCs w:val="24"/>
          <w:rtl/>
          <w:lang w:eastAsia="en-US"/>
        </w:rPr>
        <w:t xml:space="preserve"> </w:t>
      </w:r>
      <w:r w:rsidRPr="00ED6DA0">
        <w:rPr>
          <w:rFonts w:hint="eastAsia"/>
          <w:kern w:val="0"/>
          <w:sz w:val="24"/>
          <w:szCs w:val="24"/>
          <w:rtl/>
          <w:lang w:eastAsia="en-US"/>
        </w:rPr>
        <w:t>להוראות</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w:t>
      </w:r>
      <w:r w:rsidRPr="00ED6DA0">
        <w:rPr>
          <w:rFonts w:hint="eastAsia"/>
          <w:kern w:val="0"/>
          <w:sz w:val="24"/>
          <w:szCs w:val="24"/>
          <w:rtl/>
          <w:lang w:eastAsia="en-US"/>
        </w:rPr>
        <w:t>המזמין</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ED6DA0">
        <w:rPr>
          <w:rFonts w:hint="eastAsia"/>
          <w:kern w:val="0"/>
          <w:sz w:val="24"/>
          <w:szCs w:val="24"/>
          <w:rtl/>
          <w:lang w:eastAsia="en-US"/>
        </w:rPr>
        <w:t>מטלות</w:t>
      </w:r>
      <w:r w:rsidRPr="00ED6DA0">
        <w:rPr>
          <w:kern w:val="0"/>
          <w:sz w:val="24"/>
          <w:szCs w:val="24"/>
          <w:rtl/>
          <w:lang w:eastAsia="en-US"/>
        </w:rPr>
        <w:t xml:space="preserve"> נוספות שאינן מוגדרות בסעיף </w:t>
      </w:r>
      <w:r w:rsidRPr="00ED6DA0">
        <w:rPr>
          <w:kern w:val="0"/>
          <w:sz w:val="24"/>
          <w:szCs w:val="24"/>
          <w:rtl/>
          <w:lang w:eastAsia="en-US"/>
        </w:rPr>
        <w:fldChar w:fldCharType="begin"/>
      </w:r>
      <w:r w:rsidRPr="00ED6DA0">
        <w:rPr>
          <w:kern w:val="0"/>
          <w:sz w:val="24"/>
          <w:szCs w:val="24"/>
          <w:rtl/>
          <w:lang w:eastAsia="en-US"/>
        </w:rPr>
        <w:instrText xml:space="preserve"> </w:instrText>
      </w:r>
      <w:r w:rsidRPr="00ED6DA0">
        <w:rPr>
          <w:kern w:val="0"/>
          <w:sz w:val="24"/>
          <w:szCs w:val="24"/>
          <w:lang w:eastAsia="en-US"/>
        </w:rPr>
        <w:instrText>REF</w:instrText>
      </w:r>
      <w:r w:rsidRPr="00ED6DA0">
        <w:rPr>
          <w:kern w:val="0"/>
          <w:sz w:val="24"/>
          <w:szCs w:val="24"/>
          <w:rtl/>
          <w:lang w:eastAsia="en-US"/>
        </w:rPr>
        <w:instrText xml:space="preserve"> _</w:instrText>
      </w:r>
      <w:r w:rsidRPr="00ED6DA0">
        <w:rPr>
          <w:kern w:val="0"/>
          <w:sz w:val="24"/>
          <w:szCs w:val="24"/>
          <w:lang w:eastAsia="en-US"/>
        </w:rPr>
        <w:instrText>Ref300480574 \r \h</w:instrText>
      </w:r>
      <w:r w:rsidRPr="00ED6DA0">
        <w:rPr>
          <w:kern w:val="0"/>
          <w:sz w:val="24"/>
          <w:szCs w:val="24"/>
          <w:rtl/>
          <w:lang w:eastAsia="en-US"/>
        </w:rPr>
        <w:instrText xml:space="preserve">  \* </w:instrText>
      </w:r>
      <w:r w:rsidRPr="00ED6DA0">
        <w:rPr>
          <w:kern w:val="0"/>
          <w:sz w:val="24"/>
          <w:szCs w:val="24"/>
          <w:lang w:eastAsia="en-US"/>
        </w:rPr>
        <w:instrText>MERGEFORMAT</w:instrText>
      </w:r>
      <w:r w:rsidRPr="00ED6DA0">
        <w:rPr>
          <w:kern w:val="0"/>
          <w:sz w:val="24"/>
          <w:szCs w:val="24"/>
          <w:rtl/>
          <w:lang w:eastAsia="en-US"/>
        </w:rPr>
        <w:instrText xml:space="preserve"> </w:instrText>
      </w:r>
      <w:r w:rsidRPr="00ED6DA0">
        <w:rPr>
          <w:kern w:val="0"/>
          <w:sz w:val="24"/>
          <w:szCs w:val="24"/>
          <w:rtl/>
          <w:lang w:eastAsia="en-US"/>
        </w:rPr>
      </w:r>
      <w:r w:rsidRPr="00ED6DA0">
        <w:rPr>
          <w:kern w:val="0"/>
          <w:sz w:val="24"/>
          <w:szCs w:val="24"/>
          <w:rtl/>
          <w:lang w:eastAsia="en-US"/>
        </w:rPr>
        <w:fldChar w:fldCharType="separate"/>
      </w:r>
      <w:r w:rsidRPr="00ED6DA0">
        <w:rPr>
          <w:kern w:val="0"/>
          <w:sz w:val="24"/>
          <w:szCs w:val="24"/>
          <w:cs/>
          <w:lang w:eastAsia="en-US"/>
        </w:rPr>
        <w:t>‎</w:t>
      </w:r>
      <w:r w:rsidRPr="00ED6DA0">
        <w:rPr>
          <w:kern w:val="0"/>
          <w:sz w:val="24"/>
          <w:szCs w:val="24"/>
          <w:lang w:eastAsia="en-US"/>
        </w:rPr>
        <w:t>3</w:t>
      </w:r>
      <w:r w:rsidRPr="00ED6DA0">
        <w:rPr>
          <w:kern w:val="0"/>
          <w:sz w:val="24"/>
          <w:szCs w:val="24"/>
          <w:rtl/>
          <w:lang w:eastAsia="en-US"/>
        </w:rPr>
        <w:fldChar w:fldCharType="end"/>
      </w:r>
      <w:r w:rsidRPr="00ED6DA0">
        <w:rPr>
          <w:rFonts w:hint="cs"/>
          <w:kern w:val="0"/>
          <w:sz w:val="24"/>
          <w:szCs w:val="24"/>
          <w:rtl/>
          <w:lang w:eastAsia="en-US"/>
        </w:rPr>
        <w:t xml:space="preserve"> </w:t>
      </w:r>
      <w:r w:rsidRPr="00ED6DA0">
        <w:rPr>
          <w:kern w:val="0"/>
          <w:sz w:val="24"/>
          <w:szCs w:val="24"/>
          <w:rtl/>
          <w:lang w:eastAsia="en-US"/>
        </w:rPr>
        <w:t>לעיל אולם הן נכללות בתחום הרחב של דרישות המכרז וכישורי ספק ה</w:t>
      </w:r>
      <w:r w:rsidRPr="00ED6DA0">
        <w:rPr>
          <w:rFonts w:hint="eastAsia"/>
          <w:kern w:val="0"/>
          <w:sz w:val="24"/>
          <w:szCs w:val="24"/>
          <w:rtl/>
          <w:lang w:eastAsia="en-US"/>
        </w:rPr>
        <w:t>שירות</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נציג </w:t>
      </w:r>
      <w:r w:rsidRPr="00ED6DA0">
        <w:rPr>
          <w:rFonts w:hint="cs"/>
          <w:kern w:val="0"/>
          <w:sz w:val="24"/>
          <w:szCs w:val="24"/>
          <w:rtl/>
          <w:lang w:eastAsia="en-US"/>
        </w:rPr>
        <w:t>הספק</w:t>
      </w:r>
      <w:r w:rsidRPr="00ED6DA0">
        <w:rPr>
          <w:kern w:val="0"/>
          <w:sz w:val="24"/>
          <w:szCs w:val="24"/>
          <w:rtl/>
          <w:lang w:eastAsia="en-US"/>
        </w:rPr>
        <w:t xml:space="preserve"> (להלן: "הנציג הניהולי") לעניין הסכם זה </w:t>
      </w:r>
      <w:r w:rsidRPr="00ED6DA0">
        <w:rPr>
          <w:rFonts w:hint="eastAsia"/>
          <w:kern w:val="0"/>
          <w:sz w:val="24"/>
          <w:szCs w:val="24"/>
          <w:rtl/>
          <w:lang w:eastAsia="en-US"/>
        </w:rPr>
        <w:t>הוא</w:t>
      </w:r>
      <w:r w:rsidRPr="00ED6DA0">
        <w:rPr>
          <w:kern w:val="0"/>
          <w:sz w:val="24"/>
          <w:szCs w:val="24"/>
          <w:rtl/>
          <w:lang w:eastAsia="en-US"/>
        </w:rPr>
        <w:t xml:space="preserve"> __________________.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החלפת </w:t>
      </w:r>
      <w:r w:rsidRPr="00ED6DA0">
        <w:rPr>
          <w:rFonts w:hint="eastAsia"/>
          <w:kern w:val="0"/>
          <w:sz w:val="24"/>
          <w:szCs w:val="24"/>
          <w:rtl/>
          <w:lang w:eastAsia="en-US"/>
        </w:rPr>
        <w:t>ה</w:t>
      </w:r>
      <w:r w:rsidRPr="00ED6DA0">
        <w:rPr>
          <w:kern w:val="0"/>
          <w:sz w:val="24"/>
          <w:szCs w:val="24"/>
          <w:rtl/>
          <w:lang w:eastAsia="en-US"/>
        </w:rPr>
        <w:t>נציג ה</w:t>
      </w:r>
      <w:r w:rsidRPr="00ED6DA0">
        <w:rPr>
          <w:rFonts w:hint="eastAsia"/>
          <w:kern w:val="0"/>
          <w:sz w:val="24"/>
          <w:szCs w:val="24"/>
          <w:rtl/>
          <w:lang w:eastAsia="en-US"/>
        </w:rPr>
        <w:t>ניהולי</w:t>
      </w:r>
      <w:r w:rsidRPr="00ED6DA0">
        <w:rPr>
          <w:kern w:val="0"/>
          <w:sz w:val="24"/>
          <w:szCs w:val="24"/>
          <w:rtl/>
          <w:lang w:eastAsia="en-US"/>
        </w:rPr>
        <w:t xml:space="preserve"> מותנית באישור מוקדם של ה</w:t>
      </w:r>
      <w:r w:rsidRPr="00ED6DA0">
        <w:rPr>
          <w:rFonts w:hint="eastAsia"/>
          <w:kern w:val="0"/>
          <w:sz w:val="24"/>
          <w:szCs w:val="24"/>
          <w:rtl/>
          <w:lang w:eastAsia="en-US"/>
        </w:rPr>
        <w:t>מזמין</w:t>
      </w:r>
      <w:r w:rsidRPr="00ED6DA0">
        <w:rPr>
          <w:kern w:val="0"/>
          <w:sz w:val="24"/>
          <w:szCs w:val="24"/>
          <w:rtl/>
          <w:lang w:eastAsia="en-US"/>
        </w:rPr>
        <w:t xml:space="preserve">, בכתב. </w:t>
      </w:r>
      <w:r w:rsidRPr="00ED6DA0">
        <w:rPr>
          <w:rFonts w:hint="cs"/>
          <w:kern w:val="0"/>
          <w:sz w:val="24"/>
          <w:szCs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מבלי לגרוע מהאמור בסעיפים לעיל המ</w:t>
      </w:r>
      <w:r w:rsidRPr="00ED6DA0">
        <w:rPr>
          <w:rFonts w:hint="eastAsia"/>
          <w:kern w:val="0"/>
          <w:sz w:val="24"/>
          <w:szCs w:val="24"/>
          <w:rtl/>
          <w:lang w:eastAsia="en-US"/>
        </w:rPr>
        <w:t>זמין</w:t>
      </w:r>
      <w:r w:rsidRPr="00ED6DA0">
        <w:rPr>
          <w:kern w:val="0"/>
          <w:sz w:val="24"/>
          <w:szCs w:val="24"/>
          <w:rtl/>
          <w:lang w:eastAsia="en-US"/>
        </w:rPr>
        <w:t xml:space="preserve"> יהא רשאי בכל עת לדרוש מן ה</w:t>
      </w:r>
      <w:r w:rsidRPr="00ED6DA0">
        <w:rPr>
          <w:rFonts w:hint="eastAsia"/>
          <w:kern w:val="0"/>
          <w:sz w:val="24"/>
          <w:szCs w:val="24"/>
          <w:rtl/>
          <w:lang w:eastAsia="en-US"/>
        </w:rPr>
        <w:t>ספק</w:t>
      </w:r>
      <w:r w:rsidRPr="00ED6DA0">
        <w:rPr>
          <w:kern w:val="0"/>
          <w:sz w:val="24"/>
          <w:szCs w:val="24"/>
          <w:rtl/>
          <w:lang w:eastAsia="en-US"/>
        </w:rPr>
        <w:t xml:space="preserve"> להחליף את נציגו</w:t>
      </w:r>
      <w:r w:rsidRPr="00ED6DA0">
        <w:rPr>
          <w:rFonts w:hint="cs"/>
          <w:kern w:val="0"/>
          <w:sz w:val="24"/>
          <w:szCs w:val="24"/>
          <w:rtl/>
          <w:lang w:eastAsia="en-US"/>
        </w:rPr>
        <w:t xml:space="preserve"> הניהולי וכן כל אחד אחר מחברי הצוות המספק את השירותים למזמין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פיצוי</w:t>
      </w:r>
      <w:r w:rsidRPr="00ED6DA0">
        <w:rPr>
          <w:rFonts w:hint="cs"/>
          <w:kern w:val="0"/>
          <w:sz w:val="24"/>
          <w:szCs w:val="24"/>
          <w:rtl/>
          <w:lang w:eastAsia="en-US"/>
        </w:rPr>
        <w:t xml:space="preserve"> כלשהו</w:t>
      </w:r>
      <w:r w:rsidRPr="00ED6DA0">
        <w:rPr>
          <w:kern w:val="0"/>
          <w:sz w:val="24"/>
          <w:szCs w:val="24"/>
          <w:rtl/>
          <w:lang w:eastAsia="en-US"/>
        </w:rPr>
        <w:t>, ו</w:t>
      </w:r>
      <w:r w:rsidRPr="00ED6DA0">
        <w:rPr>
          <w:rFonts w:hint="eastAsia"/>
          <w:kern w:val="0"/>
          <w:sz w:val="24"/>
          <w:szCs w:val="24"/>
          <w:rtl/>
          <w:lang w:eastAsia="en-US"/>
        </w:rPr>
        <w:t>הספק</w:t>
      </w:r>
      <w:r w:rsidRPr="00ED6DA0">
        <w:rPr>
          <w:kern w:val="0"/>
          <w:sz w:val="24"/>
          <w:szCs w:val="24"/>
          <w:rtl/>
          <w:lang w:eastAsia="en-US"/>
        </w:rPr>
        <w:t xml:space="preserve"> מתחייב לעשות כן בתוך 7 ימים.</w:t>
      </w: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אחריות</w:t>
      </w:r>
      <w:bookmarkEnd w:id="90"/>
      <w:bookmarkEnd w:id="91"/>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eastAsia"/>
          <w:kern w:val="0"/>
          <w:sz w:val="24"/>
          <w:szCs w:val="24"/>
          <w:rtl/>
          <w:lang w:eastAsia="en-US"/>
        </w:rPr>
        <w:t>הספק</w:t>
      </w:r>
      <w:r w:rsidRPr="00ED6DA0">
        <w:rPr>
          <w:kern w:val="0"/>
          <w:sz w:val="24"/>
          <w:szCs w:val="24"/>
          <w:rtl/>
          <w:lang w:eastAsia="en-US"/>
        </w:rPr>
        <w:t xml:space="preserve"> יהיה אחראי לאופן אספקת השירותים ואיכותם. האחריות הינה בין היתר לביצוע מקיף ומלא של השירותים</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יישא באחריות לכל נזק, </w:t>
      </w:r>
      <w:r w:rsidRPr="00ED6DA0">
        <w:rPr>
          <w:rFonts w:ascii="Arial" w:hAnsi="Arial"/>
          <w:kern w:val="0"/>
          <w:sz w:val="24"/>
          <w:szCs w:val="24"/>
          <w:rtl/>
          <w:lang w:eastAsia="en-US"/>
        </w:rPr>
        <w:t>הפסד או אובדן</w:t>
      </w:r>
      <w:r w:rsidRPr="00ED6DA0">
        <w:rPr>
          <w:rFonts w:ascii="Arial" w:hAnsi="Arial" w:hint="cs"/>
          <w:kern w:val="0"/>
          <w:sz w:val="24"/>
          <w:szCs w:val="24"/>
          <w:rtl/>
          <w:lang w:eastAsia="en-US"/>
        </w:rPr>
        <w:t xml:space="preserve"> ישיר</w:t>
      </w:r>
      <w:r w:rsidRPr="00ED6DA0">
        <w:rPr>
          <w:rFonts w:ascii="Arial" w:hAnsi="Arial"/>
          <w:kern w:val="0"/>
          <w:sz w:val="24"/>
          <w:szCs w:val="24"/>
          <w:rtl/>
          <w:lang w:eastAsia="en-US"/>
        </w:rPr>
        <w:t xml:space="preserve">, </w:t>
      </w:r>
      <w:r w:rsidRPr="00ED6DA0">
        <w:rPr>
          <w:rFonts w:hint="cs"/>
          <w:kern w:val="0"/>
          <w:sz w:val="24"/>
          <w:szCs w:val="24"/>
          <w:rtl/>
          <w:lang w:eastAsia="en-US"/>
        </w:rPr>
        <w:t xml:space="preserve">שייגרמו למזמין או לצד שלישי כל שהוא, עקב מעשה או מחדל של הספק או של מי מעובדיו או מי משלוחיו במסגרת פעולתם על פי חוזה זה, והמזמין לא </w:t>
      </w:r>
      <w:proofErr w:type="spellStart"/>
      <w:r w:rsidRPr="00ED6DA0">
        <w:rPr>
          <w:rFonts w:hint="cs"/>
          <w:kern w:val="0"/>
          <w:sz w:val="24"/>
          <w:szCs w:val="24"/>
          <w:rtl/>
          <w:lang w:eastAsia="en-US"/>
        </w:rPr>
        <w:t>ישא</w:t>
      </w:r>
      <w:proofErr w:type="spellEnd"/>
      <w:r w:rsidRPr="00ED6DA0">
        <w:rPr>
          <w:rFonts w:hint="cs"/>
          <w:kern w:val="0"/>
          <w:sz w:val="24"/>
          <w:szCs w:val="24"/>
          <w:rtl/>
          <w:lang w:eastAsia="en-US"/>
        </w:rPr>
        <w:t xml:space="preserve"> בכל תשלום הנובע מכך, למעט בגין מעשה ו/או מחדל של המזמין ו/או מי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במקרה</w:t>
      </w:r>
      <w:r w:rsidRPr="00ED6DA0">
        <w:rPr>
          <w:kern w:val="0"/>
          <w:sz w:val="24"/>
          <w:szCs w:val="24"/>
          <w:rtl/>
          <w:lang w:eastAsia="en-US"/>
        </w:rPr>
        <w:t xml:space="preserve"> של רישיון או תעודה הנדרשים במסגרת מכרז זה אשר תוקפם פקע, באחריות הספק להודיע על כך באופן </w:t>
      </w:r>
      <w:proofErr w:type="spellStart"/>
      <w:r w:rsidRPr="00ED6DA0">
        <w:rPr>
          <w:kern w:val="0"/>
          <w:sz w:val="24"/>
          <w:szCs w:val="24"/>
          <w:rtl/>
          <w:lang w:eastAsia="en-US"/>
        </w:rPr>
        <w:t>מיידי</w:t>
      </w:r>
      <w:proofErr w:type="spellEnd"/>
      <w:r w:rsidRPr="00ED6DA0">
        <w:rPr>
          <w:kern w:val="0"/>
          <w:sz w:val="24"/>
          <w:szCs w:val="24"/>
          <w:rtl/>
          <w:lang w:eastAsia="en-US"/>
        </w:rPr>
        <w:t xml:space="preserve"> למזמין; באחריות הספק לוודא את חידושם.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w:t>
      </w:r>
      <w:r w:rsidRPr="00ED6DA0">
        <w:rPr>
          <w:rFonts w:hint="cs"/>
          <w:kern w:val="0"/>
          <w:sz w:val="24"/>
          <w:szCs w:val="24"/>
          <w:rtl/>
          <w:lang w:eastAsia="en-US"/>
        </w:rPr>
        <w:t xml:space="preserve">מתחייב להגיש הצעת מחיר לכל הזמנה שתשלח אליו ולספק את השירותים במידה ויזכה בהליך </w:t>
      </w:r>
      <w:proofErr w:type="spellStart"/>
      <w:r w:rsidRPr="00ED6DA0">
        <w:rPr>
          <w:rFonts w:hint="cs"/>
          <w:kern w:val="0"/>
          <w:sz w:val="24"/>
          <w:szCs w:val="24"/>
          <w:rtl/>
          <w:lang w:eastAsia="en-US"/>
        </w:rPr>
        <w:t>התיחור</w:t>
      </w:r>
      <w:proofErr w:type="spellEnd"/>
      <w:r w:rsidRPr="00ED6DA0">
        <w:rPr>
          <w:rFonts w:hint="cs"/>
          <w:kern w:val="0"/>
          <w:sz w:val="24"/>
          <w:szCs w:val="24"/>
          <w:rtl/>
          <w:lang w:eastAsia="en-US"/>
        </w:rPr>
        <w:t xml:space="preserve">. </w:t>
      </w:r>
    </w:p>
    <w:p w:rsidR="00ED6DA0" w:rsidRPr="00ED6DA0" w:rsidRDefault="00ED6DA0" w:rsidP="00ED6DA0">
      <w:pPr>
        <w:tabs>
          <w:tab w:val="num" w:pos="927"/>
        </w:tabs>
        <w:overflowPunct/>
        <w:autoSpaceDE/>
        <w:autoSpaceDN/>
        <w:adjustRightInd/>
        <w:spacing w:after="0" w:line="360" w:lineRule="auto"/>
        <w:ind w:left="189"/>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tabs>
          <w:tab w:val="num" w:pos="927"/>
        </w:tabs>
        <w:overflowPunct/>
        <w:autoSpaceDE/>
        <w:autoSpaceDN/>
        <w:adjustRightInd/>
        <w:spacing w:after="0" w:line="360" w:lineRule="auto"/>
        <w:ind w:left="189"/>
        <w:textAlignment w:val="auto"/>
        <w:rPr>
          <w:b/>
          <w:bCs/>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בעלות</w:t>
      </w:r>
      <w:r w:rsidRPr="00ED6DA0">
        <w:rPr>
          <w:b/>
          <w:bCs/>
          <w:kern w:val="0"/>
          <w:sz w:val="24"/>
          <w:szCs w:val="24"/>
          <w:u w:val="single"/>
          <w:rtl/>
          <w:lang w:eastAsia="en-US"/>
        </w:rPr>
        <w:t xml:space="preserve"> וזכויות יוצרים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מוסכם</w:t>
      </w:r>
      <w:r w:rsidRPr="00ED6DA0">
        <w:rPr>
          <w:kern w:val="0"/>
          <w:sz w:val="24"/>
          <w:szCs w:val="24"/>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ED6DA0">
        <w:rPr>
          <w:rFonts w:hint="cs"/>
          <w:kern w:val="0"/>
          <w:sz w:val="24"/>
          <w:szCs w:val="24"/>
          <w:rtl/>
          <w:lang w:eastAsia="en-US"/>
        </w:rPr>
        <w:t>רישיונו</w:t>
      </w:r>
      <w:r w:rsidRPr="00ED6DA0">
        <w:rPr>
          <w:rFonts w:hint="eastAsia"/>
          <w:kern w:val="0"/>
          <w:sz w:val="24"/>
          <w:szCs w:val="24"/>
          <w:rtl/>
          <w:lang w:eastAsia="en-US"/>
        </w:rPr>
        <w:t>ת</w:t>
      </w:r>
      <w:r w:rsidRPr="00ED6DA0">
        <w:rPr>
          <w:kern w:val="0"/>
          <w:sz w:val="24"/>
          <w:szCs w:val="24"/>
          <w:rtl/>
          <w:lang w:eastAsia="en-US"/>
        </w:rPr>
        <w:t xml:space="preserve"> של צד שלישי (כדוגמת </w:t>
      </w:r>
      <w:r w:rsidRPr="00ED6DA0">
        <w:rPr>
          <w:rFonts w:hint="cs"/>
          <w:kern w:val="0"/>
          <w:sz w:val="24"/>
          <w:szCs w:val="24"/>
          <w:rtl/>
          <w:lang w:eastAsia="en-US"/>
        </w:rPr>
        <w:t>רישיונו</w:t>
      </w:r>
      <w:r w:rsidRPr="00ED6DA0">
        <w:rPr>
          <w:rFonts w:hint="eastAsia"/>
          <w:kern w:val="0"/>
          <w:sz w:val="24"/>
          <w:szCs w:val="24"/>
          <w:rtl/>
          <w:lang w:eastAsia="en-US"/>
        </w:rPr>
        <w:t>ת</w:t>
      </w:r>
      <w:r w:rsidRPr="00ED6DA0">
        <w:rPr>
          <w:kern w:val="0"/>
          <w:sz w:val="24"/>
          <w:szCs w:val="24"/>
          <w:rtl/>
          <w:lang w:eastAsia="en-US"/>
        </w:rPr>
        <w:t xml:space="preserve"> ל</w:t>
      </w:r>
      <w:r w:rsidRPr="00ED6DA0">
        <w:rPr>
          <w:rFonts w:hint="cs"/>
          <w:kern w:val="0"/>
          <w:sz w:val="24"/>
          <w:szCs w:val="24"/>
          <w:rtl/>
          <w:lang w:eastAsia="en-US"/>
        </w:rPr>
        <w:t>מוצר של חברת צד ג'</w:t>
      </w:r>
      <w:r w:rsidRPr="00ED6DA0">
        <w:rPr>
          <w:kern w:val="0"/>
          <w:sz w:val="24"/>
          <w:szCs w:val="24"/>
          <w:rtl/>
          <w:lang w:eastAsia="en-US"/>
        </w:rPr>
        <w:t>) אשר שייכים לצד השלישי</w:t>
      </w:r>
      <w:r w:rsidRPr="00ED6DA0">
        <w:rPr>
          <w:rFonts w:hint="cs"/>
          <w:kern w:val="0"/>
          <w:sz w:val="24"/>
          <w:szCs w:val="24"/>
          <w:rtl/>
          <w:lang w:eastAsia="en-US"/>
        </w:rPr>
        <w:t xml:space="preserve">, או אם הוגדר אחרת במפורש במסגרת </w:t>
      </w:r>
      <w:proofErr w:type="spellStart"/>
      <w:r w:rsidRPr="00ED6DA0">
        <w:rPr>
          <w:rFonts w:hint="cs"/>
          <w:kern w:val="0"/>
          <w:sz w:val="24"/>
          <w:szCs w:val="24"/>
          <w:rtl/>
          <w:lang w:eastAsia="en-US"/>
        </w:rPr>
        <w:t>התיחור</w:t>
      </w:r>
      <w:proofErr w:type="spellEnd"/>
      <w:r w:rsidRPr="00ED6DA0">
        <w:rPr>
          <w:rFonts w:hint="cs"/>
          <w:kern w:val="0"/>
          <w:sz w:val="24"/>
          <w:szCs w:val="24"/>
          <w:rtl/>
          <w:lang w:eastAsia="en-US"/>
        </w:rPr>
        <w:t xml:space="preserve"> הספציפי. סעיף זה לא יחול על תוצרים אשר בבעלות הספק ופותחו שלא לצורך הסכם זה, </w:t>
      </w:r>
      <w:r w:rsidRPr="00ED6DA0">
        <w:rPr>
          <w:rFonts w:hint="cs"/>
          <w:kern w:val="0"/>
          <w:sz w:val="24"/>
          <w:szCs w:val="24"/>
          <w:rtl/>
          <w:lang w:val="pl-PL" w:eastAsia="en-US"/>
        </w:rPr>
        <w:t xml:space="preserve">ובתנאי שהספק פירט מראש במענה </w:t>
      </w:r>
      <w:proofErr w:type="spellStart"/>
      <w:r w:rsidRPr="00ED6DA0">
        <w:rPr>
          <w:rFonts w:hint="cs"/>
          <w:kern w:val="0"/>
          <w:sz w:val="24"/>
          <w:szCs w:val="24"/>
          <w:rtl/>
          <w:lang w:val="pl-PL" w:eastAsia="en-US"/>
        </w:rPr>
        <w:t>לתיחור</w:t>
      </w:r>
      <w:proofErr w:type="spellEnd"/>
      <w:r w:rsidRPr="00ED6DA0">
        <w:rPr>
          <w:rFonts w:hint="cs"/>
          <w:kern w:val="0"/>
          <w:sz w:val="24"/>
          <w:szCs w:val="24"/>
          <w:rtl/>
          <w:lang w:val="pl-PL" w:eastAsia="en-US"/>
        </w:rPr>
        <w:t xml:space="preserve"> את המרכיבים המוכנים בהם בכוונתו לעשות שימוש.</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lastRenderedPageBreak/>
        <w:t>הספק</w:t>
      </w:r>
      <w:r w:rsidRPr="00ED6DA0">
        <w:rPr>
          <w:kern w:val="0"/>
          <w:sz w:val="24"/>
          <w:szCs w:val="24"/>
          <w:rtl/>
          <w:lang w:eastAsia="en-US"/>
        </w:rPr>
        <w:t xml:space="preserve"> מתחייב למסור למשרד בסיום ההתקשרות או במהלכה את כל התוצרים וכל חומר אחר שיוכן על ידו במסגרת ביצוע הסכם זה</w:t>
      </w:r>
      <w:r w:rsidRPr="00ED6DA0">
        <w:rPr>
          <w:rFonts w:hint="cs"/>
          <w:kern w:val="0"/>
          <w:sz w:val="24"/>
          <w:szCs w:val="24"/>
          <w:rtl/>
          <w:lang w:eastAsia="en-US"/>
        </w:rPr>
        <w:t>, בכפוף לתשלום התמורה המגיעה לספק</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 עבודות אחרות אלא בכפוף להוראות חוזה זה</w:t>
      </w:r>
      <w:r w:rsidRPr="00ED6DA0">
        <w:rPr>
          <w:rFonts w:hint="cs"/>
          <w:kern w:val="0"/>
          <w:sz w:val="24"/>
          <w:szCs w:val="24"/>
          <w:rtl/>
          <w:lang w:eastAsia="en-US"/>
        </w:rPr>
        <w:t>, אלא אם הסכים לכך המזמין מראש ובכתב</w:t>
      </w:r>
      <w:r w:rsidRPr="00ED6DA0">
        <w:rPr>
          <w:kern w:val="0"/>
          <w:sz w:val="24"/>
          <w:szCs w:val="24"/>
          <w:rtl/>
          <w:lang w:eastAsia="en-US"/>
        </w:rPr>
        <w:t xml:space="preserve">. </w:t>
      </w:r>
      <w:r w:rsidRPr="00ED6DA0">
        <w:rPr>
          <w:rFonts w:hint="cs"/>
          <w:kern w:val="0"/>
          <w:sz w:val="24"/>
          <w:szCs w:val="24"/>
          <w:rtl/>
          <w:lang w:eastAsia="en-US"/>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מצהיר כי לא הפר או יפר כל זכות יוצרים ו/או פטנט ו/או סוד מסחרי כלשהו במהלך ביצוע חיוביו על פי חוזה זה.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eastAsia"/>
          <w:kern w:val="0"/>
          <w:sz w:val="24"/>
          <w:szCs w:val="24"/>
          <w:rtl/>
          <w:lang w:eastAsia="en-US"/>
        </w:rPr>
        <w:t>למען</w:t>
      </w:r>
      <w:r w:rsidRPr="00ED6DA0">
        <w:rPr>
          <w:kern w:val="0"/>
          <w:sz w:val="24"/>
          <w:szCs w:val="24"/>
          <w:rtl/>
          <w:lang w:eastAsia="en-US"/>
        </w:rPr>
        <w:t xml:space="preserve"> הסר ספק מוצהר בזה, כי </w:t>
      </w:r>
      <w:r w:rsidRPr="00ED6DA0">
        <w:rPr>
          <w:rFonts w:hint="cs"/>
          <w:kern w:val="0"/>
          <w:sz w:val="24"/>
          <w:szCs w:val="24"/>
          <w:rtl/>
          <w:lang w:eastAsia="en-US"/>
        </w:rPr>
        <w:t xml:space="preserve">בכפוף לתשלום התמורה המגיעה לספק, </w:t>
      </w:r>
      <w:r w:rsidRPr="00ED6DA0">
        <w:rPr>
          <w:kern w:val="0"/>
          <w:sz w:val="24"/>
          <w:szCs w:val="24"/>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ED6DA0">
        <w:rPr>
          <w:rFonts w:hint="cs"/>
          <w:kern w:val="0"/>
          <w:sz w:val="24"/>
          <w:szCs w:val="24"/>
          <w:rtl/>
          <w:lang w:eastAsia="en-US"/>
        </w:rPr>
        <w:t>אגף</w:t>
      </w:r>
      <w:r w:rsidRPr="00ED6DA0">
        <w:rPr>
          <w:kern w:val="0"/>
          <w:sz w:val="24"/>
          <w:szCs w:val="24"/>
          <w:rtl/>
          <w:lang w:eastAsia="en-US"/>
        </w:rPr>
        <w:t xml:space="preserve">, מבלי שיהיה זכאי לכל תשלום נוסף. </w:t>
      </w:r>
    </w:p>
    <w:p w:rsidR="00ED6DA0" w:rsidRPr="00ED6DA0" w:rsidRDefault="00ED6DA0" w:rsidP="00ED6DA0">
      <w:pPr>
        <w:keepLines/>
        <w:overflowPunct/>
        <w:autoSpaceDE/>
        <w:autoSpaceDN/>
        <w:adjustRightInd/>
        <w:spacing w:after="0" w:line="360" w:lineRule="auto"/>
        <w:ind w:left="746"/>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rFonts w:ascii="Arial" w:hAnsi="Arial" w:cs="Arial"/>
          <w:b/>
          <w:bCs/>
          <w:kern w:val="0"/>
          <w:rtl/>
          <w:lang w:eastAsia="en-US"/>
        </w:rPr>
      </w:pPr>
      <w:r w:rsidRPr="00ED6DA0">
        <w:rPr>
          <w:rFonts w:hint="cs"/>
          <w:b/>
          <w:bCs/>
          <w:kern w:val="0"/>
          <w:sz w:val="24"/>
          <w:szCs w:val="24"/>
          <w:u w:val="single"/>
          <w:rtl/>
          <w:lang w:eastAsia="en-US"/>
        </w:rPr>
        <w:t>שיתוף פעולה עם ספקים נוספים</w:t>
      </w:r>
      <w:r w:rsidRPr="00ED6DA0">
        <w:rPr>
          <w:b/>
          <w:bCs/>
          <w:kern w:val="0"/>
          <w:sz w:val="24"/>
          <w:szCs w:val="24"/>
          <w:u w:val="single"/>
          <w:rtl/>
          <w:lang w:eastAsia="en-US"/>
        </w:rPr>
        <w:t xml:space="preserve"> </w:t>
      </w:r>
      <w:r w:rsidRPr="00ED6DA0">
        <w:rPr>
          <w:rFonts w:hint="cs"/>
          <w:b/>
          <w:bCs/>
          <w:kern w:val="0"/>
          <w:sz w:val="24"/>
          <w:szCs w:val="24"/>
          <w:u w:val="single"/>
          <w:rtl/>
          <w:lang w:eastAsia="en-US"/>
        </w:rPr>
        <w:t>ועם צוות המשרד</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נותן בזאת את הסכמתו לכך </w:t>
      </w:r>
      <w:proofErr w:type="spellStart"/>
      <w:r w:rsidRPr="00ED6DA0">
        <w:rPr>
          <w:rFonts w:hint="cs"/>
          <w:kern w:val="0"/>
          <w:sz w:val="24"/>
          <w:szCs w:val="24"/>
          <w:rtl/>
          <w:lang w:eastAsia="en-US"/>
        </w:rPr>
        <w:t>שאיפיון</w:t>
      </w:r>
      <w:proofErr w:type="spellEnd"/>
      <w:r w:rsidRPr="00ED6DA0">
        <w:rPr>
          <w:rFonts w:hint="cs"/>
          <w:kern w:val="0"/>
          <w:sz w:val="24"/>
          <w:szCs w:val="24"/>
          <w:rtl/>
          <w:lang w:eastAsia="en-US"/>
        </w:rPr>
        <w:t xml:space="preserve"> שבוצע על ידו יועבר לספק אחר לקבלת חוות דעת מקצועית, על פי שיקול דעתו של המשרד.</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ED6DA0" w:rsidRPr="00ED6DA0" w:rsidRDefault="00ED6DA0" w:rsidP="00ED6DA0">
      <w:pPr>
        <w:overflowPunct/>
        <w:autoSpaceDE/>
        <w:autoSpaceDN/>
        <w:adjustRightInd/>
        <w:spacing w:after="0" w:line="360" w:lineRule="auto"/>
        <w:ind w:left="902"/>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92" w:name="_Ref241473560"/>
      <w:r w:rsidRPr="00ED6DA0">
        <w:rPr>
          <w:b/>
          <w:bCs/>
          <w:kern w:val="0"/>
          <w:sz w:val="24"/>
          <w:szCs w:val="24"/>
          <w:u w:val="single"/>
          <w:rtl/>
          <w:lang w:eastAsia="en-US"/>
        </w:rPr>
        <w:t>ערבות</w:t>
      </w:r>
      <w:bookmarkEnd w:id="92"/>
      <w:r w:rsidRPr="00ED6DA0">
        <w:rPr>
          <w:rFonts w:hint="cs"/>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3" w:name="_Ref238201923"/>
      <w:r w:rsidRPr="00ED6DA0">
        <w:rPr>
          <w:kern w:val="0"/>
          <w:sz w:val="24"/>
          <w:szCs w:val="24"/>
          <w:rtl/>
          <w:lang w:eastAsia="en-US"/>
        </w:rPr>
        <w:t xml:space="preserve">לשם הבטחת ביצוע התחייבויותיו במסגרת ההסכם שיחתם עם הזוכה, על </w:t>
      </w:r>
      <w:r w:rsidRPr="00ED6DA0">
        <w:rPr>
          <w:rFonts w:hint="cs"/>
          <w:kern w:val="0"/>
          <w:sz w:val="24"/>
          <w:szCs w:val="24"/>
          <w:rtl/>
          <w:lang w:eastAsia="en-US"/>
        </w:rPr>
        <w:t xml:space="preserve">הזוכה </w:t>
      </w:r>
      <w:r w:rsidRPr="00ED6DA0">
        <w:rPr>
          <w:kern w:val="0"/>
          <w:sz w:val="24"/>
          <w:szCs w:val="24"/>
          <w:rtl/>
          <w:lang w:eastAsia="en-US"/>
        </w:rPr>
        <w:t xml:space="preserve">להמציא ערבות בנקאית </w:t>
      </w:r>
      <w:r w:rsidRPr="00ED6DA0">
        <w:rPr>
          <w:rFonts w:hint="cs"/>
          <w:kern w:val="0"/>
          <w:sz w:val="24"/>
          <w:szCs w:val="24"/>
          <w:rtl/>
          <w:lang w:eastAsia="en-US"/>
        </w:rPr>
        <w:t xml:space="preserve">לפקודת המזמין על סך 50,000 ₪.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4" w:name="_Ref238202045"/>
      <w:bookmarkEnd w:id="93"/>
      <w:r w:rsidRPr="00ED6DA0">
        <w:rPr>
          <w:rFonts w:hint="cs"/>
          <w:kern w:val="0"/>
          <w:sz w:val="24"/>
          <w:szCs w:val="24"/>
          <w:rtl/>
          <w:lang w:eastAsia="en-US"/>
        </w:rPr>
        <w:t xml:space="preserve">אספקת הערבות הבנקאית </w:t>
      </w:r>
      <w:r w:rsidRPr="00ED6DA0">
        <w:rPr>
          <w:kern w:val="0"/>
          <w:sz w:val="24"/>
          <w:szCs w:val="24"/>
          <w:rtl/>
          <w:lang w:eastAsia="en-US"/>
        </w:rPr>
        <w:t>הנ"ל מהווה תנאי מוקדם ל</w:t>
      </w:r>
      <w:r w:rsidRPr="00ED6DA0">
        <w:rPr>
          <w:rFonts w:hint="cs"/>
          <w:kern w:val="0"/>
          <w:sz w:val="24"/>
          <w:szCs w:val="24"/>
          <w:rtl/>
          <w:lang w:eastAsia="en-US"/>
        </w:rPr>
        <w:t>אספקת שירותים למזמין</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 xml:space="preserve">לא הפקיד </w:t>
      </w:r>
      <w:r w:rsidRPr="00ED6DA0">
        <w:rPr>
          <w:rFonts w:hint="cs"/>
          <w:kern w:val="0"/>
          <w:sz w:val="24"/>
          <w:szCs w:val="24"/>
          <w:rtl/>
          <w:lang w:eastAsia="en-US"/>
        </w:rPr>
        <w:t>הספק</w:t>
      </w:r>
      <w:r w:rsidRPr="00ED6DA0">
        <w:rPr>
          <w:kern w:val="0"/>
          <w:sz w:val="24"/>
          <w:szCs w:val="24"/>
          <w:rtl/>
          <w:lang w:eastAsia="en-US"/>
        </w:rPr>
        <w:t xml:space="preserve"> הזוכה במכרז ערבות ביצוע כנדרש ובמועד,</w:t>
      </w:r>
      <w:r w:rsidRPr="00ED6DA0">
        <w:rPr>
          <w:rFonts w:hint="cs"/>
          <w:kern w:val="0"/>
          <w:sz w:val="24"/>
          <w:szCs w:val="24"/>
          <w:rtl/>
          <w:lang w:eastAsia="en-US"/>
        </w:rPr>
        <w:t xml:space="preserve"> ו/או לא מילא תנאי אחר מהדרישות הנ"ל,</w:t>
      </w:r>
      <w:r w:rsidRPr="00ED6DA0">
        <w:rPr>
          <w:kern w:val="0"/>
          <w:sz w:val="24"/>
          <w:szCs w:val="24"/>
          <w:rtl/>
          <w:lang w:eastAsia="en-US"/>
        </w:rPr>
        <w:t xml:space="preserve"> יחשב הדבר כאי מלוי התחייבויותיו לפי מכרז זה</w:t>
      </w:r>
      <w:r w:rsidRPr="00ED6DA0">
        <w:rPr>
          <w:rFonts w:hint="cs"/>
          <w:kern w:val="0"/>
          <w:sz w:val="24"/>
          <w:szCs w:val="24"/>
          <w:rtl/>
          <w:lang w:eastAsia="en-US"/>
        </w:rPr>
        <w:t>.</w:t>
      </w:r>
      <w:r w:rsidRPr="00ED6DA0">
        <w:rPr>
          <w:rFonts w:hint="cs"/>
          <w:kern w:val="0"/>
          <w:sz w:val="24"/>
          <w:szCs w:val="24"/>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הערבות הבנקאית תהיה בתוקף לכל תקופת אספקת השירותים על ידי הספק למזמין ועד 60 ימים לאחר סיומה.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5" w:name="_Ref275262897"/>
      <w:r w:rsidRPr="00ED6DA0">
        <w:rPr>
          <w:rFonts w:hint="cs"/>
          <w:kern w:val="0"/>
          <w:sz w:val="24"/>
          <w:szCs w:val="24"/>
          <w:rtl/>
          <w:lang w:eastAsia="en-US"/>
        </w:rPr>
        <w:t xml:space="preserve">במידה והמזמין יאריך את תקופת אספקת השירותים הנ"ל, תוארך הערבות בהתאם והספק </w:t>
      </w:r>
      <w:r w:rsidRPr="00ED6DA0">
        <w:rPr>
          <w:kern w:val="0"/>
          <w:sz w:val="24"/>
          <w:szCs w:val="24"/>
          <w:rtl/>
          <w:lang w:eastAsia="en-US"/>
        </w:rPr>
        <w:t>מתחייב לשם</w:t>
      </w:r>
      <w:r w:rsidRPr="00ED6DA0">
        <w:rPr>
          <w:rFonts w:hint="cs"/>
          <w:kern w:val="0"/>
          <w:sz w:val="24"/>
          <w:szCs w:val="24"/>
          <w:rtl/>
          <w:lang w:eastAsia="en-US"/>
        </w:rPr>
        <w:t xml:space="preserve"> </w:t>
      </w:r>
      <w:r w:rsidRPr="00ED6DA0">
        <w:rPr>
          <w:kern w:val="0"/>
          <w:sz w:val="24"/>
          <w:szCs w:val="24"/>
          <w:rtl/>
          <w:lang w:eastAsia="en-US"/>
        </w:rPr>
        <w:t>הבטחת</w:t>
      </w:r>
      <w:r w:rsidRPr="00ED6DA0">
        <w:rPr>
          <w:rFonts w:hint="cs"/>
          <w:kern w:val="0"/>
          <w:sz w:val="24"/>
          <w:szCs w:val="24"/>
          <w:rtl/>
          <w:lang w:eastAsia="en-US"/>
        </w:rPr>
        <w:t xml:space="preserve"> </w:t>
      </w:r>
      <w:r w:rsidRPr="00ED6DA0">
        <w:rPr>
          <w:kern w:val="0"/>
          <w:sz w:val="24"/>
          <w:szCs w:val="24"/>
          <w:rtl/>
          <w:lang w:eastAsia="en-US"/>
        </w:rPr>
        <w:t>התחייבויותיו לפי ההסכם</w:t>
      </w:r>
      <w:r w:rsidRPr="00ED6DA0">
        <w:rPr>
          <w:rFonts w:hint="cs"/>
          <w:kern w:val="0"/>
          <w:sz w:val="24"/>
          <w:szCs w:val="24"/>
          <w:rtl/>
          <w:lang w:eastAsia="en-US"/>
        </w:rPr>
        <w:t xml:space="preserve"> </w:t>
      </w:r>
      <w:r w:rsidRPr="00ED6DA0">
        <w:rPr>
          <w:kern w:val="0"/>
          <w:sz w:val="24"/>
          <w:szCs w:val="24"/>
          <w:rtl/>
          <w:lang w:eastAsia="en-US"/>
        </w:rPr>
        <w:t xml:space="preserve">המוארך, למסור </w:t>
      </w:r>
      <w:r w:rsidRPr="00ED6DA0">
        <w:rPr>
          <w:rFonts w:hint="cs"/>
          <w:kern w:val="0"/>
          <w:sz w:val="24"/>
          <w:szCs w:val="24"/>
          <w:rtl/>
          <w:lang w:eastAsia="en-US"/>
        </w:rPr>
        <w:t xml:space="preserve">למזמין </w:t>
      </w:r>
      <w:r w:rsidRPr="00ED6DA0">
        <w:rPr>
          <w:kern w:val="0"/>
          <w:sz w:val="24"/>
          <w:szCs w:val="24"/>
          <w:rtl/>
          <w:lang w:eastAsia="en-US"/>
        </w:rPr>
        <w:t xml:space="preserve">לא פחות מאשר </w:t>
      </w:r>
      <w:r w:rsidRPr="00ED6DA0">
        <w:rPr>
          <w:rFonts w:hint="cs"/>
          <w:kern w:val="0"/>
          <w:sz w:val="24"/>
          <w:szCs w:val="24"/>
          <w:rtl/>
          <w:lang w:eastAsia="en-US"/>
        </w:rPr>
        <w:t>14</w:t>
      </w:r>
      <w:r w:rsidRPr="00ED6DA0">
        <w:rPr>
          <w:kern w:val="0"/>
          <w:sz w:val="24"/>
          <w:szCs w:val="24"/>
          <w:rtl/>
          <w:lang w:eastAsia="en-US"/>
        </w:rPr>
        <w:t xml:space="preserve"> יום לפני תחילת התקופה המוארכת של ההסכם,</w:t>
      </w:r>
      <w:r w:rsidRPr="00ED6DA0">
        <w:rPr>
          <w:rFonts w:hint="cs"/>
          <w:kern w:val="0"/>
          <w:sz w:val="24"/>
          <w:szCs w:val="24"/>
          <w:rtl/>
          <w:lang w:eastAsia="en-US"/>
        </w:rPr>
        <w:t xml:space="preserve"> </w:t>
      </w:r>
      <w:r w:rsidRPr="00ED6DA0">
        <w:rPr>
          <w:kern w:val="0"/>
          <w:sz w:val="24"/>
          <w:szCs w:val="24"/>
          <w:rtl/>
          <w:lang w:eastAsia="en-US"/>
        </w:rPr>
        <w:t xml:space="preserve">ערבות בנקאית אוטונומית, </w:t>
      </w:r>
      <w:r w:rsidRPr="00ED6DA0">
        <w:rPr>
          <w:rFonts w:hint="cs"/>
          <w:kern w:val="0"/>
          <w:sz w:val="24"/>
          <w:szCs w:val="24"/>
          <w:rtl/>
          <w:lang w:eastAsia="en-US"/>
        </w:rPr>
        <w:t xml:space="preserve">בנוסח הערבות המקורית, </w:t>
      </w:r>
      <w:r w:rsidRPr="00ED6DA0">
        <w:rPr>
          <w:kern w:val="0"/>
          <w:sz w:val="24"/>
          <w:szCs w:val="24"/>
          <w:rtl/>
          <w:lang w:eastAsia="en-US"/>
        </w:rPr>
        <w:t>צמודה למדד המחירים לצרכן, כפי שהוא ידוע במועד חידוש הארכת ההסכם</w:t>
      </w:r>
      <w:r w:rsidRPr="00ED6DA0">
        <w:rPr>
          <w:rFonts w:hint="cs"/>
          <w:kern w:val="0"/>
          <w:sz w:val="24"/>
          <w:szCs w:val="24"/>
          <w:rtl/>
          <w:lang w:eastAsia="en-US"/>
        </w:rPr>
        <w:t>, ערבות זו תהיה בתוקף עד 45 יום לאחר גמר תקופת אספקת השירותים המוארכת.</w:t>
      </w:r>
      <w:bookmarkEnd w:id="94"/>
      <w:bookmarkEnd w:id="95"/>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במקרה של אי מילוי התחייבויות ה</w:t>
      </w:r>
      <w:r w:rsidRPr="00ED6DA0">
        <w:rPr>
          <w:rFonts w:hint="cs"/>
          <w:kern w:val="0"/>
          <w:sz w:val="24"/>
          <w:szCs w:val="24"/>
          <w:rtl/>
          <w:lang w:eastAsia="en-US"/>
        </w:rPr>
        <w:t>ספק</w:t>
      </w:r>
      <w:r w:rsidRPr="00ED6DA0">
        <w:rPr>
          <w:kern w:val="0"/>
          <w:sz w:val="24"/>
          <w:szCs w:val="24"/>
          <w:rtl/>
          <w:lang w:eastAsia="en-US"/>
        </w:rPr>
        <w:t xml:space="preserve"> לפי החוזה</w:t>
      </w:r>
      <w:r w:rsidRPr="00ED6DA0">
        <w:rPr>
          <w:rFonts w:hint="cs"/>
          <w:kern w:val="0"/>
          <w:sz w:val="24"/>
          <w:szCs w:val="24"/>
          <w:rtl/>
          <w:lang w:eastAsia="en-US"/>
        </w:rPr>
        <w:t xml:space="preserve">, </w:t>
      </w:r>
      <w:r w:rsidRPr="00ED6DA0">
        <w:rPr>
          <w:kern w:val="0"/>
          <w:sz w:val="24"/>
          <w:szCs w:val="24"/>
          <w:rtl/>
          <w:lang w:eastAsia="en-US"/>
        </w:rPr>
        <w:t>יהיה המזמין רשאי לחלט את הערבות לביצוע וזאת בנוסף לזכותו לתבוע מן ה</w:t>
      </w:r>
      <w:r w:rsidRPr="00ED6DA0">
        <w:rPr>
          <w:rFonts w:hint="cs"/>
          <w:kern w:val="0"/>
          <w:sz w:val="24"/>
          <w:szCs w:val="24"/>
          <w:rtl/>
          <w:lang w:eastAsia="en-US"/>
        </w:rPr>
        <w:t>ספק</w:t>
      </w:r>
      <w:r w:rsidRPr="00ED6DA0">
        <w:rPr>
          <w:kern w:val="0"/>
          <w:sz w:val="24"/>
          <w:szCs w:val="24"/>
          <w:rtl/>
          <w:lang w:eastAsia="en-US"/>
        </w:rPr>
        <w:t xml:space="preserve"> כל סעד ו/או פיצוי לפי כל דין.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בכל מקרה בו לא עמד ה</w:t>
      </w:r>
      <w:r w:rsidRPr="00ED6DA0">
        <w:rPr>
          <w:rFonts w:hint="cs"/>
          <w:kern w:val="0"/>
          <w:sz w:val="24"/>
          <w:szCs w:val="24"/>
          <w:rtl/>
          <w:lang w:eastAsia="en-US"/>
        </w:rPr>
        <w:t>ספק</w:t>
      </w:r>
      <w:r w:rsidRPr="00ED6DA0">
        <w:rPr>
          <w:kern w:val="0"/>
          <w:sz w:val="24"/>
          <w:szCs w:val="24"/>
          <w:rtl/>
          <w:lang w:eastAsia="en-US"/>
        </w:rPr>
        <w:t xml:space="preserve"> בהתחייבויותיו לפי ההסכם או על פי דין או שהמזמין עשה כדין שימוש בזכויותיו והוציא סכומים החלים על ה</w:t>
      </w:r>
      <w:r w:rsidRPr="00ED6DA0">
        <w:rPr>
          <w:rFonts w:hint="cs"/>
          <w:kern w:val="0"/>
          <w:sz w:val="24"/>
          <w:szCs w:val="24"/>
          <w:rtl/>
          <w:lang w:eastAsia="en-US"/>
        </w:rPr>
        <w:t xml:space="preserve">ספק </w:t>
      </w:r>
      <w:r w:rsidRPr="00ED6DA0">
        <w:rPr>
          <w:kern w:val="0"/>
          <w:sz w:val="24"/>
          <w:szCs w:val="24"/>
          <w:rtl/>
          <w:lang w:eastAsia="en-US"/>
        </w:rPr>
        <w:t>בהתאם להסכם או על פי הדין, יהא המזמין זכאי לממש את הערבות כולה או מקצתה</w:t>
      </w:r>
      <w:r w:rsidRPr="00ED6DA0">
        <w:rPr>
          <w:rFonts w:hint="cs"/>
          <w:kern w:val="0"/>
          <w:sz w:val="24"/>
          <w:szCs w:val="24"/>
          <w:rtl/>
          <w:lang w:eastAsia="en-US"/>
        </w:rPr>
        <w:t>, בכפוף למתן הודעה בכתב לספק 14 יום מראש ומתן הזדמנות לתיקון אי-מילוי ההתחייבות.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אין בגובה הערבות לשמש הגבלה או תקרה להתחייבויותיו או אחריותו של ה</w:t>
      </w:r>
      <w:r w:rsidRPr="00ED6DA0">
        <w:rPr>
          <w:rFonts w:hint="cs"/>
          <w:kern w:val="0"/>
          <w:sz w:val="24"/>
          <w:szCs w:val="24"/>
          <w:rtl/>
          <w:lang w:eastAsia="en-US"/>
        </w:rPr>
        <w:t>ספק</w:t>
      </w:r>
      <w:r w:rsidRPr="00ED6DA0">
        <w:rPr>
          <w:kern w:val="0"/>
          <w:sz w:val="24"/>
          <w:szCs w:val="24"/>
          <w:rtl/>
          <w:lang w:eastAsia="en-US"/>
        </w:rPr>
        <w:t xml:space="preserve"> לפי הסכם זה.  </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התמורה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התמורה המגיעה לספק מהמזמין תיקבע בהתאם לתנאי הפנייה לקבלת הצעות המחיר הספציפית.</w:t>
      </w:r>
      <w:r w:rsidRPr="00ED6DA0">
        <w:rPr>
          <w:kern w:val="0"/>
          <w:sz w:val="24"/>
          <w:szCs w:val="24"/>
          <w:rtl/>
          <w:lang w:eastAsia="en-US"/>
        </w:rPr>
        <w:t xml:space="preserve"> התשלום יתבסס על המחירים שהציע הספק</w:t>
      </w:r>
      <w:r w:rsidRPr="00ED6DA0">
        <w:rPr>
          <w:rFonts w:hint="cs"/>
          <w:kern w:val="0"/>
          <w:sz w:val="24"/>
          <w:szCs w:val="24"/>
          <w:rtl/>
          <w:lang w:eastAsia="en-US"/>
        </w:rPr>
        <w:t xml:space="preserve"> בהצעתו, ובהתאם  לתפוקות שאושרו על ידי האחראי בלבד.</w:t>
      </w:r>
      <w:r w:rsidRPr="00ED6DA0">
        <w:rPr>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יובהר כי הסכם זה אינו מחייב את המזמין לתשלום תמורה כלשהי, וההתחייבות היחידה תהא על פי הזמנות מאושרות ממערכת מרכבה כפי שיונפקו על ידי המזמין מעת לעת, בהתאם לזכיית הספק </w:t>
      </w:r>
      <w:proofErr w:type="spellStart"/>
      <w:r w:rsidRPr="00ED6DA0">
        <w:rPr>
          <w:rFonts w:hint="cs"/>
          <w:kern w:val="0"/>
          <w:sz w:val="24"/>
          <w:szCs w:val="24"/>
          <w:rtl/>
          <w:lang w:eastAsia="en-US"/>
        </w:rPr>
        <w:t>בתיחורים</w:t>
      </w:r>
      <w:proofErr w:type="spellEnd"/>
      <w:r w:rsidRPr="00ED6DA0">
        <w:rPr>
          <w:rFonts w:hint="cs"/>
          <w:kern w:val="0"/>
          <w:sz w:val="24"/>
          <w:szCs w:val="24"/>
          <w:rtl/>
          <w:lang w:eastAsia="en-US"/>
        </w:rPr>
        <w:t xml:space="preserve"> במסגרת המכרז.</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לא ישולמו כל תשלומים בגין הוצאות </w:t>
      </w:r>
      <w:r w:rsidRPr="00ED6DA0">
        <w:rPr>
          <w:rFonts w:hint="cs"/>
          <w:kern w:val="0"/>
          <w:sz w:val="24"/>
          <w:szCs w:val="24"/>
          <w:rtl/>
          <w:lang w:eastAsia="en-US"/>
        </w:rPr>
        <w:t>של</w:t>
      </w:r>
      <w:r w:rsidRPr="00ED6DA0">
        <w:rPr>
          <w:kern w:val="0"/>
          <w:sz w:val="24"/>
          <w:szCs w:val="24"/>
          <w:rtl/>
          <w:lang w:eastAsia="en-US"/>
        </w:rPr>
        <w:t xml:space="preserve">א </w:t>
      </w:r>
      <w:r w:rsidRPr="00ED6DA0">
        <w:rPr>
          <w:rFonts w:hint="eastAsia"/>
          <w:kern w:val="0"/>
          <w:sz w:val="24"/>
          <w:szCs w:val="24"/>
          <w:rtl/>
          <w:lang w:eastAsia="en-US"/>
        </w:rPr>
        <w:t>הוגדרו</w:t>
      </w:r>
      <w:r w:rsidRPr="00ED6DA0">
        <w:rPr>
          <w:kern w:val="0"/>
          <w:sz w:val="24"/>
          <w:szCs w:val="24"/>
          <w:rtl/>
          <w:lang w:eastAsia="en-US"/>
        </w:rPr>
        <w:t xml:space="preserve"> </w:t>
      </w:r>
      <w:r w:rsidRPr="00ED6DA0">
        <w:rPr>
          <w:rFonts w:hint="eastAsia"/>
          <w:kern w:val="0"/>
          <w:sz w:val="24"/>
          <w:szCs w:val="24"/>
          <w:rtl/>
          <w:lang w:eastAsia="en-US"/>
        </w:rPr>
        <w:t>בהזמנת</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לרבות </w:t>
      </w:r>
      <w:r w:rsidRPr="00ED6DA0">
        <w:rPr>
          <w:rFonts w:hint="cs"/>
          <w:kern w:val="0"/>
          <w:sz w:val="24"/>
          <w:szCs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6" w:name="_Ref188169936"/>
      <w:r w:rsidRPr="00ED6DA0">
        <w:rPr>
          <w:rFonts w:hint="cs"/>
          <w:kern w:val="0"/>
          <w:sz w:val="24"/>
          <w:szCs w:val="24"/>
          <w:rtl/>
          <w:lang w:eastAsia="en-US"/>
        </w:rPr>
        <w:t xml:space="preserve">על </w:t>
      </w:r>
      <w:r w:rsidRPr="00ED6DA0">
        <w:rPr>
          <w:kern w:val="0"/>
          <w:sz w:val="24"/>
          <w:szCs w:val="24"/>
          <w:rtl/>
          <w:lang w:eastAsia="en-US"/>
        </w:rPr>
        <w:t xml:space="preserve">כל הסכומים </w:t>
      </w:r>
      <w:r w:rsidRPr="00ED6DA0">
        <w:rPr>
          <w:rFonts w:hint="cs"/>
          <w:kern w:val="0"/>
          <w:sz w:val="24"/>
          <w:szCs w:val="24"/>
          <w:rtl/>
          <w:lang w:eastAsia="en-US"/>
        </w:rPr>
        <w:t>יתווסף</w:t>
      </w:r>
      <w:r w:rsidRPr="00ED6DA0">
        <w:rPr>
          <w:kern w:val="0"/>
          <w:sz w:val="24"/>
          <w:szCs w:val="24"/>
          <w:rtl/>
          <w:lang w:eastAsia="en-US"/>
        </w:rPr>
        <w:t xml:space="preserve"> מע"מ</w:t>
      </w:r>
      <w:r w:rsidRPr="00ED6DA0">
        <w:rPr>
          <w:rFonts w:hint="cs"/>
          <w:kern w:val="0"/>
          <w:sz w:val="24"/>
          <w:szCs w:val="24"/>
          <w:rtl/>
          <w:lang w:eastAsia="en-US"/>
        </w:rPr>
        <w:t xml:space="preserve"> כחוק</w:t>
      </w:r>
      <w:r w:rsidRPr="00ED6DA0">
        <w:rPr>
          <w:kern w:val="0"/>
          <w:sz w:val="24"/>
          <w:szCs w:val="24"/>
          <w:rtl/>
          <w:lang w:eastAsia="en-US"/>
        </w:rPr>
        <w:t>.</w:t>
      </w:r>
      <w:bookmarkEnd w:id="96"/>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bookmarkStart w:id="97" w:name="_Ref191608996"/>
      <w:r w:rsidRPr="00ED6DA0">
        <w:rPr>
          <w:rFonts w:hint="cs"/>
          <w:b/>
          <w:bCs/>
          <w:kern w:val="0"/>
          <w:sz w:val="24"/>
          <w:szCs w:val="24"/>
          <w:rtl/>
          <w:lang w:eastAsia="en-US"/>
        </w:rPr>
        <w:t>הצמדה</w:t>
      </w:r>
      <w:bookmarkEnd w:id="97"/>
      <w:r w:rsidRPr="00ED6DA0">
        <w:rPr>
          <w:rFonts w:hint="cs"/>
          <w:b/>
          <w:bCs/>
          <w:kern w:val="0"/>
          <w:sz w:val="24"/>
          <w:szCs w:val="24"/>
          <w:rtl/>
          <w:lang w:eastAsia="en-US"/>
        </w:rPr>
        <w:t xml:space="preserve">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המחירים שישולמו לזוכה יהיו בהתאם להצעת המחיר.</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היה והצעת המחיר המבוקשת תהיה עבור ביצוע העבודה כולה (מחיר פיקס) יוצמדו המחירים למדד המחירים לצרכן.</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rFonts w:hint="cs"/>
          <w:kern w:val="0"/>
          <w:sz w:val="24"/>
          <w:szCs w:val="24"/>
          <w:rtl/>
          <w:lang w:eastAsia="en-US"/>
        </w:rPr>
        <w:t>ההצמדה</w:t>
      </w:r>
      <w:r w:rsidRPr="00ED6DA0">
        <w:rPr>
          <w:kern w:val="0"/>
          <w:sz w:val="24"/>
          <w:szCs w:val="24"/>
          <w:rtl/>
          <w:lang w:eastAsia="en-US"/>
        </w:rPr>
        <w:t xml:space="preserve"> למדד המחירים לצרכן</w:t>
      </w:r>
      <w:r w:rsidRPr="00ED6DA0">
        <w:rPr>
          <w:rFonts w:hint="cs"/>
          <w:kern w:val="0"/>
          <w:sz w:val="24"/>
          <w:szCs w:val="24"/>
          <w:rtl/>
          <w:lang w:eastAsia="en-US"/>
        </w:rPr>
        <w:t xml:space="preserve"> (להלן: "המדד") תהא לפי</w:t>
      </w:r>
      <w:r w:rsidRPr="00ED6DA0">
        <w:rPr>
          <w:kern w:val="0"/>
          <w:sz w:val="24"/>
          <w:szCs w:val="24"/>
          <w:rtl/>
          <w:lang w:eastAsia="en-US"/>
        </w:rPr>
        <w:t xml:space="preserve"> </w:t>
      </w:r>
      <w:r w:rsidRPr="00ED6DA0">
        <w:rPr>
          <w:rFonts w:hint="cs"/>
          <w:kern w:val="0"/>
          <w:sz w:val="24"/>
          <w:szCs w:val="24"/>
          <w:rtl/>
          <w:lang w:eastAsia="en-US"/>
        </w:rPr>
        <w:t>ה</w:t>
      </w:r>
      <w:r w:rsidRPr="00ED6DA0">
        <w:rPr>
          <w:kern w:val="0"/>
          <w:sz w:val="24"/>
          <w:szCs w:val="24"/>
          <w:rtl/>
          <w:lang w:eastAsia="en-US"/>
        </w:rPr>
        <w:t xml:space="preserve">מתפרסם ע"י הלשכה המרכזית לסטטיסטיקה מעת לעת. מועדי עדכון המחיר יהיו </w:t>
      </w:r>
      <w:r w:rsidRPr="00ED6DA0">
        <w:rPr>
          <w:rFonts w:hint="cs"/>
          <w:kern w:val="0"/>
          <w:sz w:val="24"/>
          <w:szCs w:val="24"/>
          <w:rtl/>
          <w:lang w:eastAsia="en-US"/>
        </w:rPr>
        <w:t xml:space="preserve">אחת ל18 חודשים (מהמועד האחרון להגשת ההצעות) </w:t>
      </w:r>
      <w:r w:rsidRPr="00ED6DA0">
        <w:rPr>
          <w:kern w:val="0"/>
          <w:sz w:val="24"/>
          <w:szCs w:val="24"/>
          <w:rtl/>
          <w:lang w:eastAsia="en-US"/>
        </w:rPr>
        <w:t xml:space="preserve">במועד הקבוע להגשת החשבונית. עדכון המחיר יהיה עפ"י שיעור השינוי בין המדד שיהיה במועד העדכון לבין המדד הידוע במועד האחרון להגשת ההצעות במכרז (להלן: "שער הבסיס"). מועד העדכון הראשון יהיה לאחר </w:t>
      </w:r>
      <w:r w:rsidRPr="00ED6DA0">
        <w:rPr>
          <w:rFonts w:hint="cs"/>
          <w:kern w:val="0"/>
          <w:sz w:val="24"/>
          <w:szCs w:val="24"/>
          <w:rtl/>
          <w:lang w:eastAsia="en-US"/>
        </w:rPr>
        <w:t>18</w:t>
      </w:r>
      <w:r w:rsidRPr="00ED6DA0">
        <w:rPr>
          <w:kern w:val="0"/>
          <w:sz w:val="24"/>
          <w:szCs w:val="24"/>
          <w:rtl/>
          <w:lang w:eastAsia="en-US"/>
        </w:rPr>
        <w:t xml:space="preserve"> חודש</w:t>
      </w:r>
      <w:r w:rsidRPr="00ED6DA0">
        <w:rPr>
          <w:rFonts w:hint="cs"/>
          <w:kern w:val="0"/>
          <w:sz w:val="24"/>
          <w:szCs w:val="24"/>
          <w:rtl/>
          <w:lang w:eastAsia="en-US"/>
        </w:rPr>
        <w:t>ים</w:t>
      </w:r>
      <w:r w:rsidRPr="00ED6DA0">
        <w:rPr>
          <w:kern w:val="0"/>
          <w:sz w:val="24"/>
          <w:szCs w:val="24"/>
          <w:rtl/>
          <w:lang w:eastAsia="en-US"/>
        </w:rPr>
        <w:t xml:space="preserve"> לפחות מהמועד האחרון להגשת ההצעות ובמועדים האמורים לעיל.</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kern w:val="0"/>
          <w:sz w:val="24"/>
          <w:szCs w:val="24"/>
          <w:rtl/>
          <w:lang w:eastAsia="en-US"/>
        </w:rPr>
        <w:t xml:space="preserve">אם במהלך </w:t>
      </w:r>
      <w:r w:rsidRPr="00ED6DA0">
        <w:rPr>
          <w:rFonts w:hint="cs"/>
          <w:kern w:val="0"/>
          <w:sz w:val="24"/>
          <w:szCs w:val="24"/>
          <w:rtl/>
          <w:lang w:eastAsia="en-US"/>
        </w:rPr>
        <w:t>18</w:t>
      </w:r>
      <w:r w:rsidRPr="00ED6DA0">
        <w:rPr>
          <w:kern w:val="0"/>
          <w:sz w:val="24"/>
          <w:szCs w:val="24"/>
          <w:rtl/>
          <w:lang w:eastAsia="en-US"/>
        </w:rPr>
        <w:t xml:space="preserve"> החודשים הראשונים של ההתקשרות יחול שינוי במדד ושיעורו יעלה לכדי </w:t>
      </w:r>
      <w:r w:rsidRPr="00ED6DA0">
        <w:rPr>
          <w:rFonts w:hint="cs"/>
          <w:kern w:val="0"/>
          <w:sz w:val="24"/>
          <w:szCs w:val="24"/>
          <w:rtl/>
          <w:lang w:eastAsia="en-US"/>
        </w:rPr>
        <w:t>4</w:t>
      </w:r>
      <w:r w:rsidRPr="00ED6DA0">
        <w:rPr>
          <w:kern w:val="0"/>
          <w:sz w:val="24"/>
          <w:szCs w:val="24"/>
          <w:rtl/>
          <w:lang w:eastAsia="en-US"/>
        </w:rPr>
        <w:t>%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w:t>
      </w:r>
      <w:proofErr w:type="spellStart"/>
      <w:r w:rsidRPr="00ED6DA0">
        <w:rPr>
          <w:kern w:val="0"/>
          <w:sz w:val="24"/>
          <w:szCs w:val="24"/>
          <w:rtl/>
          <w:lang w:eastAsia="en-US"/>
        </w:rPr>
        <w:t>ות</w:t>
      </w:r>
      <w:proofErr w:type="spellEnd"/>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lastRenderedPageBreak/>
        <w:t>אופן ביצוע התשלום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יגיש חשבונית </w:t>
      </w:r>
      <w:r w:rsidRPr="00ED6DA0">
        <w:rPr>
          <w:rFonts w:hint="cs"/>
          <w:kern w:val="0"/>
          <w:sz w:val="24"/>
          <w:szCs w:val="24"/>
          <w:rtl/>
          <w:lang w:eastAsia="en-US"/>
        </w:rPr>
        <w:t>בצרוף פירוט השירותים אותם סיפק (</w:t>
      </w:r>
      <w:r w:rsidRPr="00ED6DA0">
        <w:rPr>
          <w:rFonts w:hint="eastAsia"/>
          <w:kern w:val="0"/>
          <w:sz w:val="24"/>
          <w:szCs w:val="24"/>
          <w:rtl/>
          <w:lang w:eastAsia="en-US"/>
        </w:rPr>
        <w:t>בהתאם</w:t>
      </w:r>
      <w:r w:rsidRPr="00ED6DA0">
        <w:rPr>
          <w:kern w:val="0"/>
          <w:sz w:val="24"/>
          <w:szCs w:val="24"/>
          <w:rtl/>
          <w:lang w:eastAsia="en-US"/>
        </w:rPr>
        <w:t xml:space="preserve"> </w:t>
      </w:r>
      <w:r w:rsidRPr="00ED6DA0">
        <w:rPr>
          <w:rFonts w:hint="eastAsia"/>
          <w:kern w:val="0"/>
          <w:sz w:val="24"/>
          <w:szCs w:val="24"/>
          <w:rtl/>
          <w:lang w:eastAsia="en-US"/>
        </w:rPr>
        <w:t>להזמנת</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עד ה- 15 לחודש</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w:t>
      </w:r>
      <w:r w:rsidRPr="00ED6DA0">
        <w:rPr>
          <w:kern w:val="0"/>
          <w:sz w:val="24"/>
          <w:szCs w:val="24"/>
          <w:rtl/>
          <w:lang w:eastAsia="en-US"/>
        </w:rPr>
        <w:t xml:space="preserve">מזמין ישלם </w:t>
      </w:r>
      <w:r w:rsidRPr="00ED6DA0">
        <w:rPr>
          <w:rFonts w:hint="cs"/>
          <w:kern w:val="0"/>
          <w:sz w:val="24"/>
          <w:szCs w:val="24"/>
          <w:rtl/>
          <w:lang w:eastAsia="en-US"/>
        </w:rPr>
        <w:t xml:space="preserve">להספק בהתאם למועד התשלום הממשלתי אך ורק בתקופה של עשרת הימים הבאים החל מהיום ה- 15 לכל חודש </w:t>
      </w:r>
      <w:proofErr w:type="spellStart"/>
      <w:r w:rsidRPr="00ED6DA0">
        <w:rPr>
          <w:rFonts w:hint="cs"/>
          <w:kern w:val="0"/>
          <w:sz w:val="24"/>
          <w:szCs w:val="24"/>
          <w:rtl/>
          <w:lang w:eastAsia="en-US"/>
        </w:rPr>
        <w:t>קלנדארי</w:t>
      </w:r>
      <w:proofErr w:type="spellEnd"/>
      <w:r w:rsidRPr="00ED6DA0">
        <w:rPr>
          <w:rFonts w:hint="cs"/>
          <w:kern w:val="0"/>
          <w:sz w:val="24"/>
          <w:szCs w:val="24"/>
          <w:rtl/>
          <w:lang w:eastAsia="en-US"/>
        </w:rPr>
        <w:t xml:space="preserve"> (להלן: "מועד התשלום הממשלתי"). תאריך התשלום יקבע כדלקמן: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cs"/>
          <w:kern w:val="0"/>
          <w:sz w:val="24"/>
          <w:szCs w:val="24"/>
          <w:rtl/>
          <w:lang w:eastAsia="en-US"/>
        </w:rPr>
        <w:t xml:space="preserve">למען הסר ספק מספר הימים יחל </w:t>
      </w:r>
      <w:r w:rsidRPr="00ED6DA0">
        <w:rPr>
          <w:kern w:val="0"/>
          <w:sz w:val="24"/>
          <w:szCs w:val="24"/>
          <w:rtl/>
          <w:lang w:eastAsia="en-US"/>
        </w:rPr>
        <w:t>מיום קבלת החשבונית</w:t>
      </w:r>
      <w:r w:rsidRPr="00ED6DA0">
        <w:rPr>
          <w:rFonts w:hint="cs"/>
          <w:kern w:val="0"/>
          <w:sz w:val="24"/>
          <w:szCs w:val="24"/>
          <w:rtl/>
          <w:lang w:eastAsia="en-US"/>
        </w:rPr>
        <w:t xml:space="preserve"> </w:t>
      </w:r>
      <w:r w:rsidRPr="00ED6DA0">
        <w:rPr>
          <w:kern w:val="0"/>
          <w:sz w:val="24"/>
          <w:szCs w:val="24"/>
          <w:rtl/>
          <w:lang w:eastAsia="en-US"/>
        </w:rPr>
        <w:t>ואישורה על ידי המזמין.</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היחסים בין הצדדים</w:t>
      </w:r>
    </w:p>
    <w:p w:rsidR="00ED6DA0" w:rsidRPr="00ED6DA0" w:rsidRDefault="00ED6DA0" w:rsidP="00ED6DA0">
      <w:pPr>
        <w:overflowPunct/>
        <w:autoSpaceDE/>
        <w:autoSpaceDN/>
        <w:adjustRightInd/>
        <w:spacing w:after="0" w:line="360" w:lineRule="auto"/>
        <w:ind w:left="189" w:firstLine="171"/>
        <w:textAlignment w:val="auto"/>
        <w:rPr>
          <w:kern w:val="0"/>
          <w:sz w:val="24"/>
          <w:szCs w:val="24"/>
          <w:lang w:eastAsia="en-US"/>
        </w:rPr>
      </w:pPr>
      <w:r w:rsidRPr="00ED6DA0">
        <w:rPr>
          <w:kern w:val="0"/>
          <w:sz w:val="24"/>
          <w:szCs w:val="24"/>
          <w:rtl/>
          <w:lang w:eastAsia="en-US"/>
        </w:rPr>
        <w:t>למען הסר ספק מוסכם בין הצדדים כי: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8" w:name="_Ref174167934"/>
      <w:r w:rsidRPr="00ED6DA0">
        <w:rPr>
          <w:kern w:val="0"/>
          <w:sz w:val="24"/>
          <w:szCs w:val="24"/>
          <w:rtl/>
          <w:lang w:eastAsia="en-US"/>
        </w:rPr>
        <w:t>היחסים בין המזמין ל</w:t>
      </w:r>
      <w:r w:rsidRPr="00ED6DA0">
        <w:rPr>
          <w:rFonts w:hint="cs"/>
          <w:kern w:val="0"/>
          <w:sz w:val="24"/>
          <w:szCs w:val="24"/>
          <w:rtl/>
          <w:lang w:eastAsia="en-US"/>
        </w:rPr>
        <w:t>ספק</w:t>
      </w:r>
      <w:r w:rsidRPr="00ED6DA0">
        <w:rPr>
          <w:kern w:val="0"/>
          <w:sz w:val="24"/>
          <w:szCs w:val="24"/>
          <w:rtl/>
          <w:lang w:eastAsia="en-US"/>
        </w:rPr>
        <w:t xml:space="preserve">, עובדיו </w:t>
      </w:r>
      <w:r w:rsidRPr="00ED6DA0">
        <w:rPr>
          <w:rFonts w:hint="cs"/>
          <w:kern w:val="0"/>
          <w:sz w:val="24"/>
          <w:szCs w:val="24"/>
          <w:rtl/>
          <w:lang w:eastAsia="en-US"/>
        </w:rPr>
        <w:t>ומי מטעמו</w:t>
      </w:r>
      <w:r w:rsidRPr="00ED6DA0">
        <w:rPr>
          <w:kern w:val="0"/>
          <w:sz w:val="24"/>
          <w:szCs w:val="24"/>
          <w:rtl/>
          <w:lang w:eastAsia="en-US"/>
        </w:rPr>
        <w:t xml:space="preserve"> בביצוע הסכם זה הינם יחסי מזמין - ספק עצמאי.</w:t>
      </w:r>
      <w:bookmarkEnd w:id="98"/>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לספק</w:t>
      </w:r>
      <w:r w:rsidRPr="00ED6DA0">
        <w:rPr>
          <w:rFonts w:hint="cs"/>
          <w:kern w:val="0"/>
          <w:sz w:val="24"/>
          <w:szCs w:val="24"/>
          <w:rtl/>
          <w:lang w:eastAsia="en-US"/>
        </w:rPr>
        <w:t xml:space="preserve"> </w:t>
      </w:r>
      <w:r w:rsidRPr="00ED6DA0">
        <w:rPr>
          <w:kern w:val="0"/>
          <w:sz w:val="24"/>
          <w:szCs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9" w:name="_Ref174167935"/>
      <w:r w:rsidRPr="00ED6DA0">
        <w:rPr>
          <w:kern w:val="0"/>
          <w:sz w:val="24"/>
          <w:szCs w:val="24"/>
          <w:rtl/>
          <w:lang w:eastAsia="en-US"/>
        </w:rPr>
        <w:t>על הספק</w:t>
      </w:r>
      <w:r w:rsidRPr="00ED6DA0">
        <w:rPr>
          <w:rFonts w:hint="cs"/>
          <w:kern w:val="0"/>
          <w:sz w:val="24"/>
          <w:szCs w:val="24"/>
          <w:rtl/>
          <w:lang w:eastAsia="en-US"/>
        </w:rPr>
        <w:t xml:space="preserve"> </w:t>
      </w:r>
      <w:r w:rsidRPr="00ED6DA0">
        <w:rPr>
          <w:kern w:val="0"/>
          <w:sz w:val="24"/>
          <w:szCs w:val="24"/>
          <w:rtl/>
          <w:lang w:eastAsia="en-US"/>
        </w:rPr>
        <w:t xml:space="preserve">בלבד יחולו המיסים ותשלומי החובה האחרים שמעביד חייב </w:t>
      </w:r>
      <w:proofErr w:type="spellStart"/>
      <w:r w:rsidRPr="00ED6DA0">
        <w:rPr>
          <w:kern w:val="0"/>
          <w:sz w:val="24"/>
          <w:szCs w:val="24"/>
          <w:rtl/>
          <w:lang w:eastAsia="en-US"/>
        </w:rPr>
        <w:t>לשלמם</w:t>
      </w:r>
      <w:proofErr w:type="spellEnd"/>
      <w:r w:rsidRPr="00ED6DA0">
        <w:rPr>
          <w:kern w:val="0"/>
          <w:sz w:val="24"/>
          <w:szCs w:val="24"/>
          <w:rtl/>
          <w:lang w:eastAsia="en-US"/>
        </w:rPr>
        <w:t xml:space="preserve"> ביחס לעובדיו ובהתאם לדין ולנוהג, לרבות תשלומים לביטוח לאומי, מס מקביל ויתר הזכויות הסוציאליות, והספק</w:t>
      </w:r>
      <w:r w:rsidRPr="00ED6DA0">
        <w:rPr>
          <w:rFonts w:hint="cs"/>
          <w:kern w:val="0"/>
          <w:sz w:val="24"/>
          <w:szCs w:val="24"/>
          <w:rtl/>
          <w:lang w:eastAsia="en-US"/>
        </w:rPr>
        <w:t xml:space="preserve"> </w:t>
      </w:r>
      <w:r w:rsidRPr="00ED6DA0">
        <w:rPr>
          <w:kern w:val="0"/>
          <w:sz w:val="24"/>
          <w:szCs w:val="24"/>
          <w:rtl/>
          <w:lang w:eastAsia="en-US"/>
        </w:rPr>
        <w:t>בלבד יהא אחראי לכל תביעה של עובד ומעובדיו הנובעת מיחסי העבודה שבניהם.</w:t>
      </w:r>
      <w:bookmarkEnd w:id="99"/>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אם חרף כוונתם הברורה של הצדדים כאמור </w:t>
      </w:r>
      <w:r w:rsidRPr="00ED6DA0">
        <w:rPr>
          <w:rFonts w:hint="cs"/>
          <w:kern w:val="0"/>
          <w:sz w:val="24"/>
          <w:szCs w:val="24"/>
          <w:rtl/>
          <w:lang w:eastAsia="en-US"/>
        </w:rPr>
        <w:t>לעיל</w:t>
      </w:r>
      <w:r w:rsidRPr="00ED6DA0">
        <w:rPr>
          <w:kern w:val="0"/>
          <w:sz w:val="24"/>
          <w:szCs w:val="24"/>
          <w:rtl/>
          <w:lang w:eastAsia="en-US"/>
        </w:rPr>
        <w:t>, יקבע ביום מן הימים ע"י ערכאה שיפוטית מוסמכת כי מדובר ביחסי עובד – מעביד, על כל הנובע מכך, מתחייב הספק</w:t>
      </w:r>
      <w:r w:rsidRPr="00ED6DA0">
        <w:rPr>
          <w:rFonts w:hint="cs"/>
          <w:kern w:val="0"/>
          <w:sz w:val="24"/>
          <w:szCs w:val="24"/>
          <w:rtl/>
          <w:lang w:eastAsia="en-US"/>
        </w:rPr>
        <w:t xml:space="preserve"> </w:t>
      </w:r>
      <w:r w:rsidRPr="00ED6DA0">
        <w:rPr>
          <w:kern w:val="0"/>
          <w:sz w:val="24"/>
          <w:szCs w:val="24"/>
          <w:rtl/>
          <w:lang w:eastAsia="en-US"/>
        </w:rPr>
        <w:t xml:space="preserve">מבלי לגרוע מהאמור בהסכם זה בכללותו, לשפות את המזמין </w:t>
      </w:r>
      <w:proofErr w:type="spellStart"/>
      <w:r w:rsidRPr="00ED6DA0">
        <w:rPr>
          <w:kern w:val="0"/>
          <w:sz w:val="24"/>
          <w:szCs w:val="24"/>
          <w:rtl/>
          <w:lang w:eastAsia="en-US"/>
        </w:rPr>
        <w:t>מיידית</w:t>
      </w:r>
      <w:proofErr w:type="spellEnd"/>
      <w:r w:rsidRPr="00ED6DA0">
        <w:rPr>
          <w:kern w:val="0"/>
          <w:sz w:val="24"/>
          <w:szCs w:val="24"/>
          <w:rtl/>
          <w:lang w:eastAsia="en-US"/>
        </w:rPr>
        <w:t xml:space="preserve">, במלוא ההוצאות שיגרמו לו לרבות הוצאות ותשלומים בהם </w:t>
      </w:r>
      <w:r w:rsidRPr="00ED6DA0">
        <w:rPr>
          <w:rFonts w:hint="cs"/>
          <w:kern w:val="0"/>
          <w:sz w:val="24"/>
          <w:szCs w:val="24"/>
          <w:rtl/>
          <w:lang w:eastAsia="en-US"/>
        </w:rPr>
        <w:t>יחויב</w:t>
      </w:r>
      <w:r w:rsidRPr="00ED6DA0">
        <w:rPr>
          <w:kern w:val="0"/>
          <w:sz w:val="24"/>
          <w:szCs w:val="24"/>
          <w:rtl/>
          <w:lang w:eastAsia="en-US"/>
        </w:rPr>
        <w:t xml:space="preserve"> וכן הוצאות משפט ושכ"ט עו"ד.</w:t>
      </w:r>
      <w:r w:rsidRPr="00ED6DA0">
        <w:rPr>
          <w:rFonts w:hint="cs"/>
          <w:kern w:val="0"/>
          <w:sz w:val="24"/>
          <w:szCs w:val="24"/>
          <w:rtl/>
          <w:lang w:eastAsia="en-US"/>
        </w:rPr>
        <w:t xml:space="preserve"> זאת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אין לראות בכל זכות שניתנה על פי חוזה להדריך ו/או להורות לספק</w:t>
      </w:r>
      <w:r w:rsidRPr="00ED6DA0">
        <w:rPr>
          <w:rFonts w:hint="cs"/>
          <w:kern w:val="0"/>
          <w:sz w:val="24"/>
          <w:szCs w:val="24"/>
          <w:rtl/>
          <w:lang w:eastAsia="en-US"/>
        </w:rPr>
        <w:t xml:space="preserve"> </w:t>
      </w:r>
      <w:r w:rsidRPr="00ED6DA0">
        <w:rPr>
          <w:kern w:val="0"/>
          <w:sz w:val="24"/>
          <w:szCs w:val="24"/>
          <w:rtl/>
          <w:lang w:eastAsia="en-US"/>
        </w:rPr>
        <w:t xml:space="preserve">או לכל אחד </w:t>
      </w:r>
      <w:proofErr w:type="spellStart"/>
      <w:r w:rsidRPr="00ED6DA0">
        <w:rPr>
          <w:kern w:val="0"/>
          <w:sz w:val="24"/>
          <w:szCs w:val="24"/>
          <w:rtl/>
          <w:lang w:eastAsia="en-US"/>
        </w:rPr>
        <w:t>מהעוסקים</w:t>
      </w:r>
      <w:proofErr w:type="spellEnd"/>
      <w:r w:rsidRPr="00ED6DA0">
        <w:rPr>
          <w:kern w:val="0"/>
          <w:sz w:val="24"/>
          <w:szCs w:val="24"/>
          <w:rtl/>
          <w:lang w:eastAsia="en-US"/>
        </w:rPr>
        <w:t xml:space="preserve"> בה, אלא כאמצעי לה</w:t>
      </w:r>
      <w:smartTag w:uri="urn:schemas-microsoft-com:office:smarttags" w:element="place">
        <w:r w:rsidRPr="00ED6DA0">
          <w:rPr>
            <w:kern w:val="0"/>
            <w:sz w:val="24"/>
            <w:szCs w:val="24"/>
            <w:rtl/>
            <w:lang w:eastAsia="en-US"/>
          </w:rPr>
          <w:t>בטי</w:t>
        </w:r>
      </w:smartTag>
      <w:r w:rsidRPr="00ED6DA0">
        <w:rPr>
          <w:kern w:val="0"/>
          <w:sz w:val="24"/>
          <w:szCs w:val="24"/>
          <w:rtl/>
          <w:lang w:eastAsia="en-US"/>
        </w:rPr>
        <w:t>ח ביצוע הסכם זה במלואו, בכל שלביו.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הספק</w:t>
      </w:r>
      <w:r w:rsidRPr="00ED6DA0">
        <w:rPr>
          <w:rFonts w:hint="cs"/>
          <w:kern w:val="0"/>
          <w:sz w:val="24"/>
          <w:szCs w:val="24"/>
          <w:rtl/>
          <w:lang w:eastAsia="en-US"/>
        </w:rPr>
        <w:t xml:space="preserve"> </w:t>
      </w:r>
      <w:r w:rsidRPr="00ED6DA0">
        <w:rPr>
          <w:kern w:val="0"/>
          <w:sz w:val="24"/>
          <w:szCs w:val="24"/>
          <w:rtl/>
          <w:lang w:eastAsia="en-US"/>
        </w:rPr>
        <w:t>בלבד יהא אחראי לכל תביעה הנובעת מיחסי עובד – מעביד והוא מתחייב לשפות את המזמין בגין כל תשלום שישלם המזמין בקשר לתביעות שנושאן יחסי עובד – מעביד</w:t>
      </w:r>
      <w:r w:rsidRPr="00ED6DA0">
        <w:rPr>
          <w:rFonts w:hint="cs"/>
          <w:kern w:val="0"/>
          <w:sz w:val="24"/>
          <w:szCs w:val="24"/>
          <w:rtl/>
          <w:lang w:eastAsia="en-US"/>
        </w:rPr>
        <w:t xml:space="preserve">,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100" w:name="_Ref184458871"/>
      <w:r w:rsidRPr="00ED6DA0">
        <w:rPr>
          <w:kern w:val="0"/>
          <w:sz w:val="24"/>
          <w:szCs w:val="24"/>
          <w:rtl/>
          <w:lang w:eastAsia="en-US"/>
        </w:rPr>
        <w:t>מבלי לגרוע מהאמור בסעיפים לעיל המ</w:t>
      </w:r>
      <w:r w:rsidRPr="00ED6DA0">
        <w:rPr>
          <w:rFonts w:hint="eastAsia"/>
          <w:kern w:val="0"/>
          <w:sz w:val="24"/>
          <w:szCs w:val="24"/>
          <w:rtl/>
          <w:lang w:eastAsia="en-US"/>
        </w:rPr>
        <w:t>זמין</w:t>
      </w:r>
      <w:r w:rsidRPr="00ED6DA0">
        <w:rPr>
          <w:kern w:val="0"/>
          <w:sz w:val="24"/>
          <w:szCs w:val="24"/>
          <w:rtl/>
          <w:lang w:eastAsia="en-US"/>
        </w:rPr>
        <w:t xml:space="preserve"> יהא רשאי בכל עת לדרוש מן ה</w:t>
      </w:r>
      <w:r w:rsidRPr="00ED6DA0">
        <w:rPr>
          <w:rFonts w:hint="eastAsia"/>
          <w:kern w:val="0"/>
          <w:sz w:val="24"/>
          <w:szCs w:val="24"/>
          <w:rtl/>
          <w:lang w:eastAsia="en-US"/>
        </w:rPr>
        <w:t>ספק</w:t>
      </w:r>
      <w:r w:rsidRPr="00ED6DA0">
        <w:rPr>
          <w:kern w:val="0"/>
          <w:sz w:val="24"/>
          <w:szCs w:val="24"/>
          <w:rtl/>
          <w:lang w:eastAsia="en-US"/>
        </w:rPr>
        <w:t xml:space="preserve"> להחליף את נציגו</w:t>
      </w:r>
      <w:r w:rsidRPr="00ED6DA0">
        <w:rPr>
          <w:rFonts w:hint="cs"/>
          <w:kern w:val="0"/>
          <w:sz w:val="24"/>
          <w:szCs w:val="24"/>
          <w:rtl/>
          <w:lang w:eastAsia="en-US"/>
        </w:rPr>
        <w:t xml:space="preserve"> הניהולי וכן כל אחד אחר מחברי הצוות המספק את השירותים למזמין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פיצוי</w:t>
      </w:r>
      <w:r w:rsidRPr="00ED6DA0">
        <w:rPr>
          <w:rFonts w:hint="cs"/>
          <w:kern w:val="0"/>
          <w:sz w:val="24"/>
          <w:szCs w:val="24"/>
          <w:rtl/>
          <w:lang w:eastAsia="en-US"/>
        </w:rPr>
        <w:t xml:space="preserve"> כלשהו</w:t>
      </w:r>
      <w:r w:rsidRPr="00ED6DA0">
        <w:rPr>
          <w:kern w:val="0"/>
          <w:sz w:val="24"/>
          <w:szCs w:val="24"/>
          <w:rtl/>
          <w:lang w:eastAsia="en-US"/>
        </w:rPr>
        <w:t>, ו</w:t>
      </w:r>
      <w:r w:rsidRPr="00ED6DA0">
        <w:rPr>
          <w:rFonts w:hint="eastAsia"/>
          <w:kern w:val="0"/>
          <w:sz w:val="24"/>
          <w:szCs w:val="24"/>
          <w:rtl/>
          <w:lang w:eastAsia="en-US"/>
        </w:rPr>
        <w:t>הספק</w:t>
      </w:r>
      <w:r w:rsidRPr="00ED6DA0">
        <w:rPr>
          <w:kern w:val="0"/>
          <w:sz w:val="24"/>
          <w:szCs w:val="24"/>
          <w:rtl/>
          <w:lang w:eastAsia="en-US"/>
        </w:rPr>
        <w:t xml:space="preserve"> מתחייב לעשות כן בתוך 7 ימים.</w:t>
      </w:r>
    </w:p>
    <w:bookmarkEnd w:id="100"/>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קיום יחסי העבודה על ידי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מתחייב לקיים בכל תקופת ההסכם, לגבי העובדים שיועסקו על ידו בביצוע השירותים לפי הסכם זה, את האמור בחוקי העבודה.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לפעול בהתאם להוראות כל דין ורשות מוסמכת בקשר לשירותים ו/או ביצוע החוזה וכל הנובע והכרוך בהם.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כל התקשרות של הספק עם קבלני משנה לצורך מתן שירותי </w:t>
      </w:r>
      <w:r w:rsidRPr="00ED6DA0">
        <w:rPr>
          <w:rFonts w:hint="cs"/>
          <w:kern w:val="0"/>
          <w:sz w:val="24"/>
          <w:szCs w:val="24"/>
          <w:rtl/>
          <w:lang w:eastAsia="en-US"/>
        </w:rPr>
        <w:t xml:space="preserve">תקשורת </w:t>
      </w:r>
      <w:r w:rsidRPr="00ED6DA0">
        <w:rPr>
          <w:kern w:val="0"/>
          <w:sz w:val="24"/>
          <w:szCs w:val="24"/>
          <w:rtl/>
          <w:lang w:eastAsia="en-US"/>
        </w:rPr>
        <w:t>הינה התקשרות של ה</w:t>
      </w:r>
      <w:r w:rsidRPr="00ED6DA0">
        <w:rPr>
          <w:rFonts w:hint="cs"/>
          <w:kern w:val="0"/>
          <w:sz w:val="24"/>
          <w:szCs w:val="24"/>
          <w:rtl/>
          <w:lang w:eastAsia="en-US"/>
        </w:rPr>
        <w:t>ספק</w:t>
      </w:r>
      <w:r w:rsidRPr="00ED6DA0">
        <w:rPr>
          <w:kern w:val="0"/>
          <w:sz w:val="24"/>
          <w:szCs w:val="24"/>
          <w:rtl/>
          <w:lang w:eastAsia="en-US"/>
        </w:rPr>
        <w:t xml:space="preserve"> עם קבלני המשנה בלבד ואינה </w:t>
      </w:r>
      <w:r w:rsidRPr="00ED6DA0">
        <w:rPr>
          <w:rFonts w:hint="cs"/>
          <w:kern w:val="0"/>
          <w:sz w:val="24"/>
          <w:szCs w:val="24"/>
          <w:rtl/>
          <w:lang w:eastAsia="en-US"/>
        </w:rPr>
        <w:t>מייצר</w:t>
      </w:r>
      <w:r w:rsidRPr="00ED6DA0">
        <w:rPr>
          <w:rFonts w:hint="eastAsia"/>
          <w:kern w:val="0"/>
          <w:sz w:val="24"/>
          <w:szCs w:val="24"/>
          <w:rtl/>
          <w:lang w:eastAsia="en-US"/>
        </w:rPr>
        <w:t>ת</w:t>
      </w:r>
      <w:r w:rsidRPr="00ED6DA0">
        <w:rPr>
          <w:kern w:val="0"/>
          <w:sz w:val="24"/>
          <w:szCs w:val="24"/>
          <w:rtl/>
          <w:lang w:eastAsia="en-US"/>
        </w:rPr>
        <w:t xml:space="preserve"> כל יחסי עובד מעביד בין קבלני המשנה </w:t>
      </w:r>
      <w:r w:rsidRPr="00ED6DA0">
        <w:rPr>
          <w:rFonts w:hint="cs"/>
          <w:kern w:val="0"/>
          <w:sz w:val="24"/>
          <w:szCs w:val="24"/>
          <w:rtl/>
          <w:lang w:eastAsia="en-US"/>
        </w:rPr>
        <w:t>והמשרד</w:t>
      </w:r>
      <w:r w:rsidRPr="00ED6DA0">
        <w:rPr>
          <w:kern w:val="0"/>
          <w:sz w:val="24"/>
          <w:szCs w:val="24"/>
          <w:rtl/>
          <w:lang w:eastAsia="en-US"/>
        </w:rPr>
        <w:t>. עם זאת, הספק</w:t>
      </w:r>
      <w:r w:rsidRPr="00ED6DA0">
        <w:rPr>
          <w:rFonts w:hint="cs"/>
          <w:kern w:val="0"/>
          <w:sz w:val="24"/>
          <w:szCs w:val="24"/>
          <w:rtl/>
          <w:lang w:eastAsia="en-US"/>
        </w:rPr>
        <w:t xml:space="preserve"> </w:t>
      </w:r>
      <w:r w:rsidRPr="00ED6DA0">
        <w:rPr>
          <w:kern w:val="0"/>
          <w:sz w:val="24"/>
          <w:szCs w:val="24"/>
          <w:rtl/>
          <w:lang w:eastAsia="en-US"/>
        </w:rPr>
        <w:t xml:space="preserve">מתחייב כי כל שירות שיינתן </w:t>
      </w:r>
      <w:r w:rsidRPr="00ED6DA0">
        <w:rPr>
          <w:rFonts w:hint="cs"/>
          <w:kern w:val="0"/>
          <w:sz w:val="24"/>
          <w:szCs w:val="24"/>
          <w:rtl/>
          <w:lang w:eastAsia="en-US"/>
        </w:rPr>
        <w:t>למזמין</w:t>
      </w:r>
      <w:r w:rsidRPr="00ED6DA0">
        <w:rPr>
          <w:kern w:val="0"/>
          <w:sz w:val="24"/>
          <w:szCs w:val="24"/>
          <w:rtl/>
          <w:lang w:eastAsia="en-US"/>
        </w:rPr>
        <w:t xml:space="preserve"> במסגרת הסכם זה, בין אם מסופק ל</w:t>
      </w:r>
      <w:r w:rsidRPr="00ED6DA0">
        <w:rPr>
          <w:rFonts w:hint="cs"/>
          <w:kern w:val="0"/>
          <w:sz w:val="24"/>
          <w:szCs w:val="24"/>
          <w:rtl/>
          <w:lang w:eastAsia="en-US"/>
        </w:rPr>
        <w:t>מזמין</w:t>
      </w:r>
      <w:r w:rsidRPr="00ED6DA0">
        <w:rPr>
          <w:kern w:val="0"/>
          <w:sz w:val="24"/>
          <w:szCs w:val="24"/>
          <w:rtl/>
          <w:lang w:eastAsia="en-US"/>
        </w:rPr>
        <w:t xml:space="preserve"> על ידו ובין אם ע"י קבלן </w:t>
      </w:r>
      <w:r w:rsidRPr="00ED6DA0">
        <w:rPr>
          <w:rFonts w:hint="cs"/>
          <w:kern w:val="0"/>
          <w:sz w:val="24"/>
          <w:szCs w:val="24"/>
          <w:rtl/>
          <w:lang w:eastAsia="en-US"/>
        </w:rPr>
        <w:t>ה</w:t>
      </w:r>
      <w:r w:rsidRPr="00ED6DA0">
        <w:rPr>
          <w:kern w:val="0"/>
          <w:sz w:val="24"/>
          <w:szCs w:val="24"/>
          <w:rtl/>
          <w:lang w:eastAsia="en-US"/>
        </w:rPr>
        <w:t>משנה מטעמו, יעמוד בכל הדרישות והתנאים במפורטים בהסכם זה על נספחיו.</w:t>
      </w:r>
    </w:p>
    <w:p w:rsidR="00ED6DA0" w:rsidRPr="00ED6DA0" w:rsidRDefault="00ED6DA0" w:rsidP="00ED6DA0">
      <w:pPr>
        <w:tabs>
          <w:tab w:val="left" w:pos="902"/>
        </w:tabs>
        <w:overflowPunct/>
        <w:autoSpaceDE/>
        <w:autoSpaceDN/>
        <w:adjustRightInd/>
        <w:spacing w:after="0" w:line="360" w:lineRule="auto"/>
        <w:ind w:left="362"/>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bookmarkStart w:id="101" w:name="_Ref159211375"/>
      <w:r w:rsidRPr="00ED6DA0">
        <w:rPr>
          <w:b/>
          <w:bCs/>
          <w:kern w:val="0"/>
          <w:sz w:val="24"/>
          <w:szCs w:val="24"/>
          <w:u w:val="single"/>
          <w:rtl/>
          <w:lang w:eastAsia="en-US"/>
        </w:rPr>
        <w:t>שמירת סודיות</w:t>
      </w:r>
      <w:bookmarkEnd w:id="101"/>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102" w:name="_Ref173557025"/>
      <w:r w:rsidRPr="00ED6DA0">
        <w:rPr>
          <w:kern w:val="0"/>
          <w:sz w:val="24"/>
          <w:szCs w:val="24"/>
          <w:rtl/>
          <w:lang w:eastAsia="en-US"/>
        </w:rPr>
        <w:t>הספק, עובדיו ו</w:t>
      </w:r>
      <w:r w:rsidRPr="00ED6DA0">
        <w:rPr>
          <w:rFonts w:hint="cs"/>
          <w:kern w:val="0"/>
          <w:sz w:val="24"/>
          <w:szCs w:val="24"/>
          <w:rtl/>
          <w:lang w:eastAsia="en-US"/>
        </w:rPr>
        <w:t>מי מטעמו</w:t>
      </w:r>
      <w:r w:rsidRPr="00ED6DA0">
        <w:rPr>
          <w:kern w:val="0"/>
          <w:sz w:val="24"/>
          <w:szCs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ED6DA0">
        <w:rPr>
          <w:rFonts w:hint="cs"/>
          <w:kern w:val="0"/>
          <w:sz w:val="24"/>
          <w:szCs w:val="24"/>
          <w:rtl/>
          <w:lang w:eastAsia="en-US"/>
        </w:rPr>
        <w:t>.</w:t>
      </w:r>
      <w:bookmarkEnd w:id="102"/>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להביא לידיעת עובדיו וכל מי שיועסק על ידו ו/או מטעמו בקשר עם הסכם זה, את דבר ההתחייבות לסודיות כאמור</w:t>
      </w:r>
      <w:r w:rsidRPr="00ED6DA0">
        <w:rPr>
          <w:rFonts w:hint="cs"/>
          <w:kern w:val="0"/>
          <w:sz w:val="24"/>
          <w:szCs w:val="24"/>
          <w:rtl/>
          <w:lang w:eastAsia="en-US"/>
        </w:rPr>
        <w:t xml:space="preserve"> לעיל</w:t>
      </w:r>
      <w:r w:rsidRPr="00ED6DA0">
        <w:rPr>
          <w:kern w:val="0"/>
          <w:sz w:val="24"/>
          <w:szCs w:val="24"/>
          <w:rtl/>
          <w:lang w:eastAsia="en-US"/>
        </w:rPr>
        <w:t>.</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ועובדיו </w:t>
      </w:r>
      <w:r w:rsidRPr="00ED6DA0">
        <w:rPr>
          <w:rFonts w:hint="cs"/>
          <w:kern w:val="0"/>
          <w:sz w:val="24"/>
          <w:szCs w:val="24"/>
          <w:rtl/>
          <w:lang w:eastAsia="en-US"/>
        </w:rPr>
        <w:t>ומי מטעמו</w:t>
      </w:r>
      <w:r w:rsidRPr="00ED6DA0">
        <w:rPr>
          <w:kern w:val="0"/>
          <w:sz w:val="24"/>
          <w:szCs w:val="24"/>
          <w:rtl/>
          <w:lang w:eastAsia="en-US"/>
        </w:rPr>
        <w:t xml:space="preserve"> יחתמו על התחייבות לסודיות מלאה</w:t>
      </w:r>
      <w:r w:rsidRPr="00ED6DA0">
        <w:rPr>
          <w:rFonts w:hint="cs"/>
          <w:kern w:val="0"/>
          <w:sz w:val="24"/>
          <w:szCs w:val="24"/>
          <w:rtl/>
          <w:lang w:eastAsia="en-US"/>
        </w:rPr>
        <w:t xml:space="preserve">, טרם התחלת פעילותם במסגרת מתן שירותים למכרז זה, בנוסח נספח ב'3, </w:t>
      </w:r>
      <w:r w:rsidRPr="00ED6DA0">
        <w:rPr>
          <w:kern w:val="0"/>
          <w:sz w:val="24"/>
          <w:szCs w:val="24"/>
          <w:rtl/>
          <w:lang w:eastAsia="en-US"/>
        </w:rPr>
        <w:t xml:space="preserve">כי ידוע להם שאי - מילוי ההתחייבות על פי סעיף זה מהווה עבירה על פי פרק </w:t>
      </w:r>
      <w:r w:rsidRPr="00ED6DA0">
        <w:rPr>
          <w:rFonts w:hint="cs"/>
          <w:kern w:val="0"/>
          <w:sz w:val="24"/>
          <w:szCs w:val="24"/>
          <w:rtl/>
          <w:lang w:eastAsia="en-US"/>
        </w:rPr>
        <w:t>ו</w:t>
      </w:r>
      <w:r w:rsidRPr="00ED6DA0">
        <w:rPr>
          <w:kern w:val="0"/>
          <w:sz w:val="24"/>
          <w:szCs w:val="24"/>
          <w:rtl/>
          <w:lang w:eastAsia="en-US"/>
        </w:rPr>
        <w:t xml:space="preserve">', סימן ה', לחוק העונשין, </w:t>
      </w:r>
      <w:proofErr w:type="spellStart"/>
      <w:r w:rsidRPr="00ED6DA0">
        <w:rPr>
          <w:kern w:val="0"/>
          <w:sz w:val="24"/>
          <w:szCs w:val="24"/>
          <w:rtl/>
          <w:lang w:eastAsia="en-US"/>
        </w:rPr>
        <w:t>התשל"ז</w:t>
      </w:r>
      <w:proofErr w:type="spellEnd"/>
      <w:r w:rsidRPr="00ED6DA0">
        <w:rPr>
          <w:kern w:val="0"/>
          <w:sz w:val="24"/>
          <w:szCs w:val="24"/>
          <w:rtl/>
          <w:lang w:eastAsia="en-US"/>
        </w:rPr>
        <w:t>- 1997.</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הצדדים מתחייבים הדדית לשמור בסוד כל מידע מקצועי, או אישי הקשור ב</w:t>
      </w:r>
      <w:r w:rsidRPr="00ED6DA0">
        <w:rPr>
          <w:rFonts w:hint="cs"/>
          <w:kern w:val="0"/>
          <w:sz w:val="24"/>
          <w:szCs w:val="24"/>
          <w:rtl/>
          <w:lang w:eastAsia="en-US"/>
        </w:rPr>
        <w:t>מזמין</w:t>
      </w:r>
      <w:r w:rsidRPr="00ED6DA0">
        <w:rPr>
          <w:kern w:val="0"/>
          <w:sz w:val="24"/>
          <w:szCs w:val="24"/>
          <w:rtl/>
          <w:lang w:eastAsia="en-US"/>
        </w:rPr>
        <w:t xml:space="preserve"> או מי מ</w:t>
      </w:r>
      <w:r w:rsidRPr="00ED6DA0">
        <w:rPr>
          <w:rFonts w:hint="cs"/>
          <w:kern w:val="0"/>
          <w:sz w:val="24"/>
          <w:szCs w:val="24"/>
          <w:rtl/>
          <w:lang w:eastAsia="en-US"/>
        </w:rPr>
        <w:t>בתי החולים, או מי מהנבדקים</w:t>
      </w:r>
      <w:r w:rsidRPr="00ED6DA0">
        <w:rPr>
          <w:kern w:val="0"/>
          <w:sz w:val="24"/>
          <w:szCs w:val="24"/>
          <w:rtl/>
          <w:lang w:eastAsia="en-US"/>
        </w:rPr>
        <w:t>, אשר יגיע על לידיעתם במהלך ו/או בקשר עם ביצוע הסכם זה. התחייבות זו תקפה גם לאחר סיום תקופת ההתקשרות.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ascii="Arial" w:hAnsi="Arial"/>
          <w:kern w:val="0"/>
          <w:sz w:val="24"/>
          <w:szCs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w:t>
      </w:r>
      <w:r w:rsidRPr="00ED6DA0">
        <w:rPr>
          <w:rFonts w:hint="cs"/>
          <w:kern w:val="0"/>
          <w:sz w:val="24"/>
          <w:szCs w:val="24"/>
          <w:rtl/>
          <w:lang w:eastAsia="en-US"/>
        </w:rPr>
        <w:t xml:space="preserve"> יחד עם זאת, מידע אשר משרד הבריאות רואה כסודי, גם אם התקבל באופן שאינו מפר את חובת הסודיות </w:t>
      </w:r>
      <w:r w:rsidRPr="00ED6DA0">
        <w:rPr>
          <w:kern w:val="0"/>
          <w:sz w:val="24"/>
          <w:szCs w:val="24"/>
          <w:rtl/>
          <w:lang w:eastAsia="en-US"/>
        </w:rPr>
        <w:t>–</w:t>
      </w:r>
      <w:r w:rsidRPr="00ED6DA0">
        <w:rPr>
          <w:rFonts w:hint="cs"/>
          <w:kern w:val="0"/>
          <w:sz w:val="24"/>
          <w:szCs w:val="24"/>
          <w:rtl/>
          <w:lang w:eastAsia="en-US"/>
        </w:rPr>
        <w:t xml:space="preserve"> ייעשה כל מאמץ להגן עליו.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מתחייב </w:t>
      </w:r>
      <w:r w:rsidRPr="00ED6DA0">
        <w:rPr>
          <w:kern w:val="0"/>
          <w:sz w:val="24"/>
          <w:szCs w:val="24"/>
          <w:rtl/>
          <w:lang w:eastAsia="en-US"/>
        </w:rPr>
        <w:t>להחזיר לידי</w:t>
      </w:r>
      <w:r w:rsidRPr="00ED6DA0">
        <w:rPr>
          <w:rFonts w:hint="cs"/>
          <w:kern w:val="0"/>
          <w:sz w:val="24"/>
          <w:szCs w:val="24"/>
          <w:rtl/>
          <w:lang w:eastAsia="en-US"/>
        </w:rPr>
        <w:t xml:space="preserve"> המזמין ולחזקתו</w:t>
      </w:r>
      <w:r w:rsidRPr="00ED6DA0">
        <w:rPr>
          <w:kern w:val="0"/>
          <w:sz w:val="24"/>
          <w:szCs w:val="24"/>
          <w:rtl/>
          <w:lang w:eastAsia="en-US"/>
        </w:rPr>
        <w:t xml:space="preserve"> מיד כש</w:t>
      </w:r>
      <w:r w:rsidRPr="00ED6DA0">
        <w:rPr>
          <w:rFonts w:hint="cs"/>
          <w:kern w:val="0"/>
          <w:sz w:val="24"/>
          <w:szCs w:val="24"/>
          <w:rtl/>
          <w:lang w:eastAsia="en-US"/>
        </w:rPr>
        <w:t>י</w:t>
      </w:r>
      <w:r w:rsidRPr="00ED6DA0">
        <w:rPr>
          <w:kern w:val="0"/>
          <w:sz w:val="24"/>
          <w:szCs w:val="24"/>
          <w:rtl/>
          <w:lang w:eastAsia="en-US"/>
        </w:rPr>
        <w:t>תבקש לכך כל חומר כתוב או אחר או חפץ שקיבל מ</w:t>
      </w:r>
      <w:r w:rsidRPr="00ED6DA0">
        <w:rPr>
          <w:rFonts w:hint="cs"/>
          <w:kern w:val="0"/>
          <w:sz w:val="24"/>
          <w:szCs w:val="24"/>
          <w:rtl/>
          <w:lang w:eastAsia="en-US"/>
        </w:rPr>
        <w:t>המזמין</w:t>
      </w:r>
      <w:r w:rsidRPr="00ED6DA0">
        <w:rPr>
          <w:kern w:val="0"/>
          <w:sz w:val="24"/>
          <w:szCs w:val="24"/>
          <w:rtl/>
          <w:lang w:eastAsia="en-US"/>
        </w:rPr>
        <w:t xml:space="preserve"> או השייך </w:t>
      </w:r>
      <w:r w:rsidRPr="00ED6DA0">
        <w:rPr>
          <w:rFonts w:hint="cs"/>
          <w:kern w:val="0"/>
          <w:sz w:val="24"/>
          <w:szCs w:val="24"/>
          <w:rtl/>
          <w:lang w:eastAsia="en-US"/>
        </w:rPr>
        <w:t xml:space="preserve">למזמין </w:t>
      </w:r>
      <w:r w:rsidRPr="00ED6DA0">
        <w:rPr>
          <w:kern w:val="0"/>
          <w:sz w:val="24"/>
          <w:szCs w:val="24"/>
          <w:rtl/>
          <w:lang w:eastAsia="en-US"/>
        </w:rPr>
        <w:t>שהגיע לחזקת</w:t>
      </w:r>
      <w:r w:rsidRPr="00ED6DA0">
        <w:rPr>
          <w:rFonts w:hint="cs"/>
          <w:kern w:val="0"/>
          <w:sz w:val="24"/>
          <w:szCs w:val="24"/>
          <w:rtl/>
          <w:lang w:eastAsia="en-US"/>
        </w:rPr>
        <w:t xml:space="preserve"> הספק </w:t>
      </w:r>
      <w:r w:rsidRPr="00ED6DA0">
        <w:rPr>
          <w:kern w:val="0"/>
          <w:sz w:val="24"/>
          <w:szCs w:val="24"/>
          <w:rtl/>
          <w:lang w:eastAsia="en-US"/>
        </w:rPr>
        <w:t>או לידי</w:t>
      </w:r>
      <w:r w:rsidRPr="00ED6DA0">
        <w:rPr>
          <w:rFonts w:hint="cs"/>
          <w:kern w:val="0"/>
          <w:sz w:val="24"/>
          <w:szCs w:val="24"/>
          <w:rtl/>
          <w:lang w:eastAsia="en-US"/>
        </w:rPr>
        <w:t>ו</w:t>
      </w:r>
      <w:r w:rsidRPr="00ED6DA0">
        <w:rPr>
          <w:kern w:val="0"/>
          <w:sz w:val="24"/>
          <w:szCs w:val="24"/>
          <w:rtl/>
          <w:lang w:eastAsia="en-US"/>
        </w:rPr>
        <w:t xml:space="preserve"> עקב מתן השירותים או </w:t>
      </w:r>
      <w:r w:rsidRPr="00ED6DA0">
        <w:rPr>
          <w:kern w:val="0"/>
          <w:sz w:val="24"/>
          <w:szCs w:val="24"/>
          <w:rtl/>
          <w:lang w:eastAsia="en-US"/>
        </w:rPr>
        <w:lastRenderedPageBreak/>
        <w:t>שקיבל מכל אדם או גוף עקב מתן השירותים או חומר שהכ</w:t>
      </w:r>
      <w:r w:rsidRPr="00ED6DA0">
        <w:rPr>
          <w:rFonts w:hint="cs"/>
          <w:kern w:val="0"/>
          <w:sz w:val="24"/>
          <w:szCs w:val="24"/>
          <w:rtl/>
          <w:lang w:eastAsia="en-US"/>
        </w:rPr>
        <w:t>ין</w:t>
      </w:r>
      <w:r w:rsidRPr="00ED6DA0">
        <w:rPr>
          <w:kern w:val="0"/>
          <w:sz w:val="24"/>
          <w:szCs w:val="24"/>
          <w:rtl/>
          <w:lang w:eastAsia="en-US"/>
        </w:rPr>
        <w:t xml:space="preserve"> עבור</w:t>
      </w:r>
      <w:r w:rsidRPr="00ED6DA0">
        <w:rPr>
          <w:rFonts w:hint="cs"/>
          <w:kern w:val="0"/>
          <w:sz w:val="24"/>
          <w:szCs w:val="24"/>
          <w:rtl/>
          <w:lang w:eastAsia="en-US"/>
        </w:rPr>
        <w:t xml:space="preserve"> המזמין</w:t>
      </w:r>
      <w:r w:rsidRPr="00ED6DA0">
        <w:rPr>
          <w:kern w:val="0"/>
          <w:sz w:val="24"/>
          <w:szCs w:val="24"/>
          <w:rtl/>
          <w:lang w:eastAsia="en-US"/>
        </w:rPr>
        <w:t xml:space="preserve">. כמו כן, מתחייב </w:t>
      </w:r>
      <w:r w:rsidRPr="00ED6DA0">
        <w:rPr>
          <w:rFonts w:hint="cs"/>
          <w:kern w:val="0"/>
          <w:sz w:val="24"/>
          <w:szCs w:val="24"/>
          <w:rtl/>
          <w:lang w:eastAsia="en-US"/>
        </w:rPr>
        <w:t xml:space="preserve">הספק </w:t>
      </w:r>
      <w:r w:rsidRPr="00ED6DA0">
        <w:rPr>
          <w:kern w:val="0"/>
          <w:sz w:val="24"/>
          <w:szCs w:val="24"/>
          <w:rtl/>
          <w:lang w:eastAsia="en-US"/>
        </w:rPr>
        <w:t>לא לשמור אצל</w:t>
      </w:r>
      <w:r w:rsidRPr="00ED6DA0">
        <w:rPr>
          <w:rFonts w:hint="cs"/>
          <w:kern w:val="0"/>
          <w:sz w:val="24"/>
          <w:szCs w:val="24"/>
          <w:rtl/>
          <w:lang w:eastAsia="en-US"/>
        </w:rPr>
        <w:t>ו</w:t>
      </w:r>
      <w:r w:rsidRPr="00ED6DA0">
        <w:rPr>
          <w:kern w:val="0"/>
          <w:sz w:val="24"/>
          <w:szCs w:val="24"/>
          <w:rtl/>
          <w:lang w:eastAsia="en-US"/>
        </w:rPr>
        <w:t xml:space="preserve"> עותק כל שהוא של חומר כאמור או של מידע.</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על נותן השירות או מי שעובד מטעמו בעבודות הקשורות למכרז זה לחתום על טופס שמירת סודיו</w:t>
      </w:r>
      <w:r w:rsidRPr="00ED6DA0">
        <w:rPr>
          <w:rFonts w:hint="cs"/>
          <w:kern w:val="0"/>
          <w:sz w:val="24"/>
          <w:szCs w:val="24"/>
          <w:rtl/>
          <w:lang w:eastAsia="en-US"/>
        </w:rPr>
        <w:t>ת.</w:t>
      </w:r>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bookmarkStart w:id="103" w:name="_Ref174251705"/>
      <w:r w:rsidRPr="00ED6DA0">
        <w:rPr>
          <w:rFonts w:hint="cs"/>
          <w:b/>
          <w:bCs/>
          <w:kern w:val="0"/>
          <w:sz w:val="24"/>
          <w:szCs w:val="24"/>
          <w:u w:val="single"/>
          <w:rtl/>
          <w:lang w:eastAsia="en-US"/>
        </w:rPr>
        <w:t xml:space="preserve">מניעת </w:t>
      </w:r>
      <w:r w:rsidRPr="00ED6DA0">
        <w:rPr>
          <w:b/>
          <w:bCs/>
          <w:kern w:val="0"/>
          <w:sz w:val="24"/>
          <w:szCs w:val="24"/>
          <w:u w:val="single"/>
          <w:rtl/>
          <w:lang w:eastAsia="en-US"/>
        </w:rPr>
        <w:t>ניגוד עניינים</w:t>
      </w:r>
      <w:bookmarkEnd w:id="103"/>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ED6DA0">
        <w:rPr>
          <w:rFonts w:hint="cs"/>
          <w:kern w:val="0"/>
          <w:sz w:val="24"/>
          <w:szCs w:val="24"/>
          <w:rtl/>
          <w:lang w:eastAsia="en-US"/>
        </w:rPr>
        <w:t>הסכם</w:t>
      </w:r>
      <w:r w:rsidRPr="00ED6DA0">
        <w:rPr>
          <w:kern w:val="0"/>
          <w:sz w:val="24"/>
          <w:szCs w:val="24"/>
          <w:rtl/>
          <w:lang w:eastAsia="en-US"/>
        </w:rPr>
        <w:t xml:space="preserve"> זה</w:t>
      </w:r>
      <w:r w:rsidRPr="00ED6DA0">
        <w:rPr>
          <w:rFonts w:hint="cs"/>
          <w:kern w:val="0"/>
          <w:sz w:val="24"/>
          <w:szCs w:val="24"/>
          <w:rtl/>
          <w:lang w:eastAsia="en-US"/>
        </w:rPr>
        <w:t>, לרבות מתן שירותים מקבילים למשרד הבריאות או לגופים הקשורים למשרד הבריאות.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לפנות למזמין בכל מקרה של ספק בקשר להוראות סעיף זה ולפעול בהתאם להחלטתו.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אם</w:t>
      </w:r>
      <w:r w:rsidRPr="00ED6DA0">
        <w:rPr>
          <w:kern w:val="0"/>
          <w:sz w:val="24"/>
          <w:szCs w:val="24"/>
          <w:rtl/>
          <w:lang w:eastAsia="en-US"/>
        </w:rPr>
        <w:t xml:space="preserve"> לדעת המשרד נותן השירותים או כל צד אחר שבו ו/או </w:t>
      </w:r>
      <w:proofErr w:type="spellStart"/>
      <w:r w:rsidRPr="00ED6DA0">
        <w:rPr>
          <w:kern w:val="0"/>
          <w:sz w:val="24"/>
          <w:szCs w:val="24"/>
          <w:rtl/>
          <w:lang w:eastAsia="en-US"/>
        </w:rPr>
        <w:t>עימו</w:t>
      </w:r>
      <w:proofErr w:type="spellEnd"/>
      <w:r w:rsidRPr="00ED6DA0">
        <w:rPr>
          <w:kern w:val="0"/>
          <w:sz w:val="24"/>
          <w:szCs w:val="24"/>
          <w:rtl/>
          <w:lang w:eastAsia="en-US"/>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ED6DA0">
        <w:rPr>
          <w:kern w:val="0"/>
          <w:sz w:val="24"/>
          <w:szCs w:val="24"/>
          <w:rtl/>
          <w:lang w:eastAsia="en-US"/>
        </w:rPr>
        <w:tab/>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ascii="Arial" w:hAnsi="Arial"/>
          <w:kern w:val="0"/>
          <w:sz w:val="24"/>
          <w:szCs w:val="24"/>
          <w:rtl/>
          <w:lang w:eastAsia="en-US"/>
        </w:rPr>
        <w:t>בתקופת ההתקשרות בין הספק והמזמין לפי הסכם זה</w:t>
      </w:r>
      <w:r w:rsidRPr="00ED6DA0">
        <w:rPr>
          <w:rFonts w:hint="cs"/>
          <w:kern w:val="0"/>
          <w:sz w:val="24"/>
          <w:szCs w:val="24"/>
          <w:rtl/>
          <w:lang w:eastAsia="en-US"/>
        </w:rPr>
        <w:t xml:space="preserve">, </w:t>
      </w:r>
      <w:r w:rsidRPr="00ED6DA0">
        <w:rPr>
          <w:rFonts w:hint="eastAsia"/>
          <w:kern w:val="0"/>
          <w:sz w:val="24"/>
          <w:szCs w:val="24"/>
          <w:rtl/>
          <w:lang w:eastAsia="en-US"/>
        </w:rPr>
        <w:t>נותן</w:t>
      </w:r>
      <w:r w:rsidRPr="00ED6DA0">
        <w:rPr>
          <w:kern w:val="0"/>
          <w:sz w:val="24"/>
          <w:szCs w:val="24"/>
          <w:rtl/>
          <w:lang w:eastAsia="en-US"/>
        </w:rPr>
        <w:t xml:space="preserve"> השירותים מתחייב להימנע מלעסוק במקצועו מחוץ למתן שרותיו על פי חוזה זה, באופן שיפגע ו/או באופן שיהיה בו כדי לפגוע בעתיד בטיב ובאיכות השירותים</w:t>
      </w:r>
      <w:r w:rsidRPr="00ED6DA0">
        <w:rPr>
          <w:rFonts w:hint="cs"/>
          <w:kern w:val="0"/>
          <w:sz w:val="24"/>
          <w:szCs w:val="24"/>
          <w:rtl/>
          <w:lang w:eastAsia="en-US"/>
        </w:rPr>
        <w:t xml:space="preserve"> באופן מוחשי</w:t>
      </w:r>
      <w:r w:rsidRPr="00ED6DA0">
        <w:rPr>
          <w:kern w:val="0"/>
          <w:sz w:val="24"/>
          <w:szCs w:val="24"/>
          <w:rtl/>
          <w:lang w:eastAsia="en-US"/>
        </w:rPr>
        <w:t xml:space="preserve"> ו/או באופן שיש בו משום ניגוד אינטרסים ביחס להתחייבותו, על פי חוזה זה.</w:t>
      </w:r>
      <w:r w:rsidRPr="00ED6DA0">
        <w:rPr>
          <w:kern w:val="0"/>
          <w:sz w:val="24"/>
          <w:szCs w:val="24"/>
          <w:lang w:eastAsia="en-US"/>
        </w:rPr>
        <w:t xml:space="preserve"> </w:t>
      </w:r>
      <w:r w:rsidRPr="00ED6DA0">
        <w:rPr>
          <w:kern w:val="0"/>
          <w:sz w:val="24"/>
          <w:szCs w:val="24"/>
          <w:rtl/>
          <w:lang w:eastAsia="en-US"/>
        </w:rPr>
        <w:tab/>
      </w:r>
      <w:r w:rsidRPr="00ED6DA0">
        <w:rPr>
          <w:rFonts w:hint="eastAsia"/>
          <w:kern w:val="0"/>
          <w:sz w:val="24"/>
          <w:szCs w:val="24"/>
          <w:rtl/>
          <w:lang w:eastAsia="en-US"/>
        </w:rPr>
        <w:t>למען</w:t>
      </w:r>
      <w:r w:rsidRPr="00ED6DA0">
        <w:rPr>
          <w:kern w:val="0"/>
          <w:sz w:val="24"/>
          <w:szCs w:val="24"/>
          <w:rtl/>
          <w:lang w:eastAsia="en-US"/>
        </w:rPr>
        <w:t xml:space="preserve"> הסר ספק מוצהר בזה, כי נותן השירותים חופשי לעסוק במקצועו מחוץ למתן שרותיו על פי חוזה זה, במגבלות האמורות.</w:t>
      </w:r>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נזיקין, אחריות וביטוח</w:t>
      </w:r>
      <w:r w:rsidRPr="00ED6DA0">
        <w:rPr>
          <w:rFonts w:hint="cs"/>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הספק בלבד </w:t>
      </w:r>
      <w:proofErr w:type="spellStart"/>
      <w:r w:rsidRPr="00ED6DA0">
        <w:rPr>
          <w:kern w:val="0"/>
          <w:sz w:val="24"/>
          <w:szCs w:val="24"/>
          <w:rtl/>
          <w:lang w:eastAsia="en-US"/>
        </w:rPr>
        <w:t>ישא</w:t>
      </w:r>
      <w:proofErr w:type="spellEnd"/>
      <w:r w:rsidRPr="00ED6DA0">
        <w:rPr>
          <w:kern w:val="0"/>
          <w:sz w:val="24"/>
          <w:szCs w:val="24"/>
          <w:rtl/>
          <w:lang w:eastAsia="en-US"/>
        </w:rPr>
        <w:t xml:space="preserve"> באחריות הבלעדית על פי כל דין בגין כל נזק גוף ו/או רכוש ו/או פגיעה ו/או הפסד מכל סוג שהוא (להלן: "הנזק") אשר נגרם באופן ישיר לכל אדם או לגוף כלשהו, לרבות הספק, עובדיו, ספקי משנה, המשרד, עובדיו וכל צד שלישי, תוך כדי ו/או עקב ו/או כתוצאה ממעשה ו/או מחדל בביצוע השירותים ו/או </w:t>
      </w:r>
      <w:r w:rsidRPr="00ED6DA0">
        <w:rPr>
          <w:rFonts w:hint="cs"/>
          <w:kern w:val="0"/>
          <w:sz w:val="24"/>
          <w:szCs w:val="24"/>
          <w:rtl/>
          <w:lang w:eastAsia="en-US"/>
        </w:rPr>
        <w:t>הסכם</w:t>
      </w:r>
      <w:r w:rsidRPr="00ED6DA0">
        <w:rPr>
          <w:kern w:val="0"/>
          <w:sz w:val="24"/>
          <w:szCs w:val="24"/>
          <w:rtl/>
          <w:lang w:eastAsia="en-US"/>
        </w:rPr>
        <w:t xml:space="preserve"> זה בקשר אליהם ו/או הנובע מהם מסיבה כל שהיא.</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לשפות את המזמין שיפוי מלא על כל הוצאה שהוציא בגין חיוב שהספק חב בו על פי הסכם זה ועל פי כל דין, לרבות שכ"ט והוצ' משפט</w:t>
      </w:r>
      <w:r w:rsidRPr="00ED6DA0">
        <w:rPr>
          <w:rFonts w:hint="cs"/>
          <w:kern w:val="0"/>
          <w:sz w:val="24"/>
          <w:szCs w:val="24"/>
          <w:rtl/>
          <w:lang w:eastAsia="en-US"/>
        </w:rPr>
        <w:t xml:space="preserve">, זאת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r w:rsidRPr="00ED6DA0">
        <w:rPr>
          <w:rFonts w:hint="cs"/>
          <w:kern w:val="0"/>
          <w:sz w:val="24"/>
          <w:szCs w:val="24"/>
          <w:rtl/>
          <w:lang w:eastAsia="en-US"/>
        </w:rPr>
        <w:t xml:space="preserve"> המזמין לא יהיה רשאי להתפשר בתביעה המזכה אותו בשיפוי מהספק אלא בהסכמת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תוקף הביטוח יהא לכל אורך תקופת החוזה ועד לשלושה חודשים לאחר תום תקופת ההתקשרות</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lastRenderedPageBreak/>
        <w:t>ניתן יהיה לערוך את הביטוחים גם בש"ח ובלבד שלא יפחת משווה ערך לסכומים הדולריים שצוינו;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מתחייב להציג למזמין את הביטוחים המפורטים בזה, לטובתו ולטובת מדינת ישראל, על פי הרחבות השיפוי המפורטות להלן: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b/>
          <w:bCs/>
          <w:kern w:val="0"/>
          <w:sz w:val="24"/>
          <w:szCs w:val="24"/>
          <w:rtl/>
          <w:lang w:eastAsia="en-US"/>
        </w:rPr>
        <w:t>ביטוח חבות מעבידים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הספק יבטח את אחריותו החוקית כלפי עובדיו בביטוח חבות מעבידים בכל תחומי מדינת ישראל והשטחים המוחזקים. גבול האחריות </w:t>
      </w:r>
      <w:r w:rsidRPr="00ED6DA0">
        <w:rPr>
          <w:rFonts w:hint="cs"/>
          <w:kern w:val="0"/>
          <w:sz w:val="24"/>
          <w:szCs w:val="24"/>
          <w:rtl/>
          <w:lang w:eastAsia="en-US"/>
        </w:rPr>
        <w:t xml:space="preserve">לעובד לא יפחת מסך 1,500,000 דולר ארה"ב, ומסך 5,000,000 דולר ארה"ב למקרה ולתקופת הביטוח (שנה).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על פי הפוליסה יכסה את אחריותו החוקית של המבוטח כלפי עובדיו </w:t>
      </w:r>
      <w:r w:rsidRPr="00ED6DA0">
        <w:rPr>
          <w:rFonts w:hint="eastAsia"/>
          <w:kern w:val="0"/>
          <w:sz w:val="24"/>
          <w:szCs w:val="24"/>
          <w:rtl/>
          <w:lang w:eastAsia="en-US"/>
        </w:rPr>
        <w:t>במתן</w:t>
      </w:r>
      <w:r w:rsidRPr="00ED6DA0">
        <w:rPr>
          <w:rFonts w:hint="cs"/>
          <w:kern w:val="0"/>
          <w:sz w:val="24"/>
          <w:szCs w:val="24"/>
          <w:rtl/>
          <w:lang w:eastAsia="en-US"/>
        </w:rPr>
        <w:t xml:space="preserve"> שירותי תקשורת עבור אגף המידע והמחשוב שבמשרד הבריאות.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היה ונטען לעניין קרות תאונת עבודה כלשהי כי הם נושאים בחבות מעביד כלשהו כלפי מי ממועסקי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ביטול סייגים/חריגים </w:t>
      </w:r>
      <w:r w:rsidRPr="00ED6DA0">
        <w:rPr>
          <w:kern w:val="0"/>
          <w:sz w:val="24"/>
          <w:szCs w:val="24"/>
          <w:rtl/>
          <w:lang w:eastAsia="en-US"/>
        </w:rPr>
        <w:t>–</w:t>
      </w:r>
      <w:r w:rsidRPr="00ED6DA0">
        <w:rPr>
          <w:rFonts w:hint="cs"/>
          <w:kern w:val="0"/>
          <w:sz w:val="24"/>
          <w:szCs w:val="24"/>
          <w:rtl/>
          <w:lang w:eastAsia="en-US"/>
        </w:rPr>
        <w:t xml:space="preserve"> לגבי חבות בגין וכלפי קבלני משנה ועובדיהם (היה וייחשבו כעובדי הספק) יבוטל.</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b/>
          <w:bCs/>
          <w:kern w:val="0"/>
          <w:sz w:val="24"/>
          <w:szCs w:val="24"/>
          <w:rtl/>
          <w:lang w:eastAsia="en-US"/>
        </w:rPr>
        <w:t>ביטוח אחריות כלפי צד שלישי</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יבטח את אחריותו החוקית בביטוח אחריות כלפי צד שלישי גוף ורכוש בכל תחומי מדינת ישראל והשטחים המוחזקים.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הביטוח על פי הפוליסה יכסה גם את אחריותו החוקית של המבוטח לנזקי צד שלישי שייגרמו מביצוע עבודות למתן שירותי תקשורת עבור אגף המידע והמחשוב שבמשרד הבריאות, נשוא מכרז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גבולות  האחריות לא יפחתו מסך - 500,000 דולר ארה"ב למקרה ו - 500,000 דולר ארה"ב ולתקופת הביטוח (שנה).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בפוליסה ייכלל סעיף אחריות צולבת (</w:t>
      </w:r>
      <w:r w:rsidRPr="00ED6DA0">
        <w:rPr>
          <w:rFonts w:hint="cs"/>
          <w:kern w:val="0"/>
          <w:sz w:val="24"/>
          <w:szCs w:val="24"/>
          <w:lang w:eastAsia="en-US"/>
        </w:rPr>
        <w:t>CROSS LIABILITY</w:t>
      </w:r>
      <w:r w:rsidRPr="00ED6DA0">
        <w:rPr>
          <w:rFonts w:hint="cs"/>
          <w:kern w:val="0"/>
          <w:sz w:val="24"/>
          <w:szCs w:val="24"/>
          <w:rtl/>
          <w:lang w:eastAsia="en-US"/>
        </w:rPr>
        <w:t xml:space="preserve">).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ככל שייחשבו אחראים למעשי ו/או מחדלי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ביטול סייגים/חריגים </w:t>
      </w:r>
      <w:r w:rsidRPr="00ED6DA0">
        <w:rPr>
          <w:kern w:val="0"/>
          <w:sz w:val="24"/>
          <w:szCs w:val="24"/>
          <w:rtl/>
          <w:lang w:eastAsia="en-US"/>
        </w:rPr>
        <w:t>–</w:t>
      </w:r>
      <w:r w:rsidRPr="00ED6DA0">
        <w:rPr>
          <w:rFonts w:hint="cs"/>
          <w:kern w:val="0"/>
          <w:sz w:val="24"/>
          <w:szCs w:val="24"/>
          <w:rtl/>
          <w:lang w:eastAsia="en-US"/>
        </w:rPr>
        <w:t xml:space="preserve"> לגבי קבלני משנה ועובדיהם יבוטל. </w:t>
      </w:r>
    </w:p>
    <w:p w:rsidR="00ED6DA0" w:rsidRPr="00ED6DA0" w:rsidRDefault="00ED6DA0" w:rsidP="007336DD">
      <w:pPr>
        <w:numPr>
          <w:ilvl w:val="1"/>
          <w:numId w:val="45"/>
        </w:numPr>
        <w:tabs>
          <w:tab w:val="num" w:pos="902"/>
        </w:tabs>
        <w:overflowPunct/>
        <w:autoSpaceDE/>
        <w:autoSpaceDN/>
        <w:adjustRightInd/>
        <w:spacing w:after="0" w:line="360" w:lineRule="auto"/>
        <w:ind w:left="902" w:hanging="713"/>
        <w:jc w:val="left"/>
        <w:textAlignment w:val="auto"/>
        <w:rPr>
          <w:b/>
          <w:bCs/>
          <w:kern w:val="0"/>
          <w:sz w:val="24"/>
          <w:szCs w:val="24"/>
          <w:lang w:eastAsia="en-US"/>
        </w:rPr>
      </w:pPr>
      <w:r w:rsidRPr="00ED6DA0">
        <w:rPr>
          <w:b/>
          <w:bCs/>
          <w:kern w:val="0"/>
          <w:sz w:val="24"/>
          <w:szCs w:val="24"/>
          <w:rtl/>
          <w:lang w:eastAsia="en-US"/>
        </w:rPr>
        <w:t>ביטוח אחריות מקצועית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יבטח את אחריותו המקצועית</w:t>
      </w:r>
      <w:r w:rsidRPr="00ED6DA0">
        <w:rPr>
          <w:rFonts w:hint="cs"/>
          <w:kern w:val="0"/>
          <w:sz w:val="24"/>
          <w:szCs w:val="24"/>
          <w:rtl/>
          <w:lang w:eastAsia="en-US"/>
        </w:rPr>
        <w:t xml:space="preserve"> על פי דין</w:t>
      </w:r>
      <w:r w:rsidRPr="00ED6DA0">
        <w:rPr>
          <w:kern w:val="0"/>
          <w:sz w:val="24"/>
          <w:szCs w:val="24"/>
          <w:rtl/>
          <w:lang w:eastAsia="en-US"/>
        </w:rPr>
        <w:t xml:space="preserve"> בגין פעילותו בביטוח אחריות מקצועית.</w:t>
      </w:r>
      <w:r w:rsidRPr="00ED6DA0">
        <w:rPr>
          <w:rFonts w:hint="cs"/>
          <w:kern w:val="0"/>
          <w:sz w:val="24"/>
          <w:szCs w:val="24"/>
          <w:rtl/>
          <w:lang w:eastAsia="en-US"/>
        </w:rPr>
        <w:t xml:space="preserve"> </w:t>
      </w:r>
      <w:r w:rsidRPr="00ED6DA0">
        <w:rPr>
          <w:kern w:val="0"/>
          <w:sz w:val="24"/>
          <w:szCs w:val="24"/>
          <w:rtl/>
          <w:lang w:eastAsia="en-US"/>
        </w:rPr>
        <w:t>ניתן לערו</w:t>
      </w:r>
      <w:r w:rsidRPr="00ED6DA0">
        <w:rPr>
          <w:rFonts w:hint="cs"/>
          <w:kern w:val="0"/>
          <w:sz w:val="24"/>
          <w:szCs w:val="24"/>
          <w:rtl/>
          <w:lang w:eastAsia="en-US"/>
        </w:rPr>
        <w:t>ך</w:t>
      </w:r>
      <w:r w:rsidRPr="00ED6DA0">
        <w:rPr>
          <w:kern w:val="0"/>
          <w:sz w:val="24"/>
          <w:szCs w:val="24"/>
          <w:rtl/>
          <w:lang w:eastAsia="en-US"/>
        </w:rPr>
        <w:t xml:space="preserve"> ביטוח זה במסגרת פוליסה משולבת לביטוח חבות המוצר ואחריות מקצועית</w:t>
      </w:r>
      <w:r w:rsidRPr="00ED6DA0">
        <w:rPr>
          <w:rFonts w:hint="cs"/>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הפוליסה תכסה כל נזק מהפרת חובה מקצועית של ה</w:t>
      </w:r>
      <w:r w:rsidRPr="00ED6DA0">
        <w:rPr>
          <w:rFonts w:hint="cs"/>
          <w:kern w:val="0"/>
          <w:sz w:val="24"/>
          <w:szCs w:val="24"/>
          <w:rtl/>
          <w:lang w:eastAsia="en-US"/>
        </w:rPr>
        <w:t>ספק</w:t>
      </w:r>
      <w:r w:rsidRPr="00ED6DA0">
        <w:rPr>
          <w:kern w:val="0"/>
          <w:sz w:val="24"/>
          <w:szCs w:val="24"/>
          <w:rtl/>
          <w:lang w:eastAsia="en-US"/>
        </w:rPr>
        <w:t xml:space="preserve">, עובדיו </w:t>
      </w:r>
      <w:r w:rsidRPr="00ED6DA0">
        <w:rPr>
          <w:rFonts w:hint="cs"/>
          <w:kern w:val="0"/>
          <w:sz w:val="24"/>
          <w:szCs w:val="24"/>
          <w:rtl/>
          <w:lang w:eastAsia="en-US"/>
        </w:rPr>
        <w:t>ובגין מי</w:t>
      </w:r>
      <w:r w:rsidRPr="00ED6DA0">
        <w:rPr>
          <w:kern w:val="0"/>
          <w:sz w:val="24"/>
          <w:szCs w:val="24"/>
          <w:rtl/>
          <w:lang w:eastAsia="en-US"/>
        </w:rPr>
        <w:t xml:space="preserve"> מטעמו ואשר אירע כתוצאה ממעשה, רשלנות, לרבות מחדל טעות או השמטה, מצג בלתי נכון, הצהרה רשלנית שנעשו בתום לב, בהקשר</w:t>
      </w:r>
      <w:r w:rsidRPr="00ED6DA0">
        <w:rPr>
          <w:rFonts w:hint="cs"/>
          <w:kern w:val="0"/>
          <w:sz w:val="24"/>
          <w:szCs w:val="24"/>
          <w:rtl/>
          <w:lang w:eastAsia="en-US"/>
        </w:rPr>
        <w:t xml:space="preserve"> למתן שירותי תקשורת עבור אגף המידע והמחשוב שבמשרד הבריאות.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הכיסוי על פי הפוליסה יורחב לכסות את מדינת ישראל – </w:t>
      </w:r>
      <w:r w:rsidRPr="00ED6DA0">
        <w:rPr>
          <w:rFonts w:hint="cs"/>
          <w:kern w:val="0"/>
          <w:sz w:val="24"/>
          <w:szCs w:val="24"/>
          <w:rtl/>
          <w:lang w:eastAsia="en-US"/>
        </w:rPr>
        <w:t>משרד הבריאות</w:t>
      </w:r>
      <w:r w:rsidRPr="00ED6DA0">
        <w:rPr>
          <w:kern w:val="0"/>
          <w:sz w:val="24"/>
          <w:szCs w:val="24"/>
          <w:rtl/>
          <w:lang w:eastAsia="en-US"/>
        </w:rPr>
        <w:t xml:space="preserve"> ככל שייחשבו אחראים למעשי ו/או מחדלי </w:t>
      </w:r>
      <w:r w:rsidRPr="00ED6DA0">
        <w:rPr>
          <w:rFonts w:hint="cs"/>
          <w:kern w:val="0"/>
          <w:sz w:val="24"/>
          <w:szCs w:val="24"/>
          <w:rtl/>
          <w:lang w:eastAsia="en-US"/>
        </w:rPr>
        <w:t xml:space="preserve">הספק </w:t>
      </w:r>
      <w:r w:rsidRPr="00ED6DA0">
        <w:rPr>
          <w:kern w:val="0"/>
          <w:sz w:val="24"/>
          <w:szCs w:val="24"/>
          <w:rtl/>
          <w:lang w:eastAsia="en-US"/>
        </w:rPr>
        <w:t>והפועלים מטעמו.</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lastRenderedPageBreak/>
        <w:t xml:space="preserve">גבולות האחריות לא יפחתו מ- 250,000  דולר ארה"ב למקרה </w:t>
      </w:r>
      <w:r w:rsidRPr="00ED6DA0">
        <w:rPr>
          <w:rFonts w:hint="cs"/>
          <w:kern w:val="0"/>
          <w:sz w:val="24"/>
          <w:szCs w:val="24"/>
          <w:rtl/>
          <w:lang w:eastAsia="en-US"/>
        </w:rPr>
        <w:t xml:space="preserve">ולשנה.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הכיסוי על פי הפוליסה יורחב לכלול את ההרחבות הבאות: </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מרמה ואי יושר של עובדים;</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kern w:val="0"/>
          <w:sz w:val="24"/>
          <w:szCs w:val="24"/>
          <w:rtl/>
          <w:lang w:eastAsia="en-US"/>
        </w:rPr>
        <w:t xml:space="preserve">אובדן מסמכים, לרבות אובדן השימוש ו/או </w:t>
      </w:r>
      <w:r w:rsidRPr="00ED6DA0">
        <w:rPr>
          <w:rFonts w:hint="cs"/>
          <w:kern w:val="0"/>
          <w:sz w:val="24"/>
          <w:szCs w:val="24"/>
          <w:rtl/>
          <w:lang w:eastAsia="en-US"/>
        </w:rPr>
        <w:t>עיכוב עקב מקרה ביטוח</w:t>
      </w:r>
      <w:r w:rsidRPr="00ED6DA0">
        <w:rPr>
          <w:kern w:val="0"/>
          <w:sz w:val="24"/>
          <w:szCs w:val="24"/>
          <w:rtl/>
          <w:lang w:eastAsia="en-US"/>
        </w:rPr>
        <w:t>,</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הארכת תקופת הגילוי לפחות ל- 6 חודשים</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אחריות צולבת (</w:t>
      </w:r>
      <w:r w:rsidRPr="00ED6DA0">
        <w:rPr>
          <w:kern w:val="0"/>
          <w:sz w:val="24"/>
          <w:szCs w:val="24"/>
          <w:lang w:eastAsia="en-US"/>
        </w:rPr>
        <w:t>Cross Liability</w:t>
      </w:r>
      <w:r w:rsidRPr="00ED6DA0">
        <w:rPr>
          <w:kern w:val="0"/>
          <w:sz w:val="24"/>
          <w:szCs w:val="24"/>
          <w:rtl/>
          <w:lang w:eastAsia="en-US"/>
        </w:rPr>
        <w:t>)</w:t>
      </w:r>
      <w:r w:rsidRPr="00ED6DA0">
        <w:rPr>
          <w:rFonts w:hint="cs"/>
          <w:kern w:val="0"/>
          <w:sz w:val="24"/>
          <w:szCs w:val="24"/>
          <w:rtl/>
          <w:lang w:eastAsia="en-US"/>
        </w:rPr>
        <w:t>, אולם הכיסוי לא יחול לגבי תביעות הספק כלפי מדינת ישראל - משרד הבריאות.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713"/>
        <w:jc w:val="left"/>
        <w:textAlignment w:val="auto"/>
        <w:rPr>
          <w:b/>
          <w:bCs/>
          <w:kern w:val="0"/>
          <w:sz w:val="24"/>
          <w:szCs w:val="24"/>
          <w:lang w:eastAsia="en-US"/>
        </w:rPr>
      </w:pPr>
      <w:r w:rsidRPr="00ED6DA0">
        <w:rPr>
          <w:b/>
          <w:bCs/>
          <w:kern w:val="0"/>
          <w:sz w:val="24"/>
          <w:szCs w:val="24"/>
          <w:rtl/>
          <w:lang w:eastAsia="en-US"/>
        </w:rPr>
        <w:t>כללי</w:t>
      </w:r>
    </w:p>
    <w:p w:rsidR="00ED6DA0" w:rsidRPr="00ED6DA0" w:rsidRDefault="00ED6DA0" w:rsidP="00ED6DA0">
      <w:pPr>
        <w:overflowPunct/>
        <w:autoSpaceDE/>
        <w:autoSpaceDN/>
        <w:adjustRightInd/>
        <w:spacing w:after="0" w:line="360" w:lineRule="auto"/>
        <w:ind w:left="182" w:firstLine="720"/>
        <w:textAlignment w:val="auto"/>
        <w:rPr>
          <w:kern w:val="0"/>
          <w:sz w:val="24"/>
          <w:szCs w:val="24"/>
          <w:rtl/>
          <w:lang w:eastAsia="en-US"/>
        </w:rPr>
      </w:pPr>
      <w:r w:rsidRPr="00ED6DA0">
        <w:rPr>
          <w:kern w:val="0"/>
          <w:sz w:val="24"/>
          <w:szCs w:val="24"/>
          <w:rtl/>
          <w:lang w:eastAsia="en-US"/>
        </w:rPr>
        <w:t>בכל פוליסות הביטוח הנ"ל יכללו התנאים הבאים: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לשם המבוטח </w:t>
      </w:r>
      <w:r w:rsidRPr="00ED6DA0">
        <w:rPr>
          <w:rFonts w:hint="cs"/>
          <w:kern w:val="0"/>
          <w:sz w:val="24"/>
          <w:szCs w:val="24"/>
          <w:rtl/>
          <w:lang w:eastAsia="en-US"/>
        </w:rPr>
        <w:t>ית</w:t>
      </w:r>
      <w:r w:rsidRPr="00ED6DA0">
        <w:rPr>
          <w:kern w:val="0"/>
          <w:sz w:val="24"/>
          <w:szCs w:val="24"/>
          <w:rtl/>
          <w:lang w:eastAsia="en-US"/>
        </w:rPr>
        <w:t xml:space="preserve">ווסף מדינת ישראל – </w:t>
      </w:r>
      <w:r w:rsidRPr="00ED6DA0">
        <w:rPr>
          <w:rFonts w:hint="cs"/>
          <w:kern w:val="0"/>
          <w:sz w:val="24"/>
          <w:szCs w:val="24"/>
          <w:rtl/>
          <w:lang w:eastAsia="en-US"/>
        </w:rPr>
        <w:t>משרד הבריאות, על פי הרחבות השיפוי המפורטות להלן</w:t>
      </w:r>
      <w:r w:rsidRPr="00ED6DA0">
        <w:rPr>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המבטח מוותר על כל זכות תחלוף</w:t>
      </w:r>
      <w:r w:rsidRPr="00ED6DA0">
        <w:rPr>
          <w:rFonts w:hint="cs"/>
          <w:kern w:val="0"/>
          <w:sz w:val="24"/>
          <w:szCs w:val="24"/>
          <w:rtl/>
          <w:lang w:eastAsia="en-US"/>
        </w:rPr>
        <w:t>/שיבוב</w:t>
      </w:r>
      <w:r w:rsidRPr="00ED6DA0">
        <w:rPr>
          <w:kern w:val="0"/>
          <w:sz w:val="24"/>
          <w:szCs w:val="24"/>
          <w:rtl/>
          <w:lang w:eastAsia="en-US"/>
        </w:rPr>
        <w:t xml:space="preserve">, תביעה, השתתפות או חזרה כלפי מדינת ישראל, </w:t>
      </w:r>
      <w:r w:rsidRPr="00ED6DA0">
        <w:rPr>
          <w:rFonts w:hint="cs"/>
          <w:kern w:val="0"/>
          <w:sz w:val="24"/>
          <w:szCs w:val="24"/>
          <w:rtl/>
          <w:lang w:eastAsia="en-US"/>
        </w:rPr>
        <w:t>משרד הבריאות</w:t>
      </w:r>
      <w:r w:rsidRPr="00ED6DA0">
        <w:rPr>
          <w:kern w:val="0"/>
          <w:sz w:val="24"/>
          <w:szCs w:val="24"/>
          <w:rtl/>
          <w:lang w:eastAsia="en-US"/>
        </w:rPr>
        <w:t xml:space="preserve">, עובדיהם, ובלבד </w:t>
      </w:r>
      <w:proofErr w:type="spellStart"/>
      <w:r w:rsidRPr="00ED6DA0">
        <w:rPr>
          <w:kern w:val="0"/>
          <w:sz w:val="24"/>
          <w:szCs w:val="24"/>
          <w:rtl/>
          <w:lang w:eastAsia="en-US"/>
        </w:rPr>
        <w:t>שהויתור</w:t>
      </w:r>
      <w:proofErr w:type="spellEnd"/>
      <w:r w:rsidRPr="00ED6DA0">
        <w:rPr>
          <w:kern w:val="0"/>
          <w:sz w:val="24"/>
          <w:szCs w:val="24"/>
          <w:rtl/>
          <w:lang w:eastAsia="en-US"/>
        </w:rPr>
        <w:t xml:space="preserve"> לא יחול לטובת אדם שגרם נזק </w:t>
      </w:r>
      <w:r w:rsidRPr="00ED6DA0">
        <w:rPr>
          <w:rFonts w:hint="cs"/>
          <w:kern w:val="0"/>
          <w:sz w:val="24"/>
          <w:szCs w:val="24"/>
          <w:rtl/>
          <w:lang w:eastAsia="en-US"/>
        </w:rPr>
        <w:t>ב</w:t>
      </w:r>
      <w:r w:rsidRPr="00ED6DA0">
        <w:rPr>
          <w:kern w:val="0"/>
          <w:sz w:val="24"/>
          <w:szCs w:val="24"/>
          <w:rtl/>
          <w:lang w:eastAsia="en-US"/>
        </w:rPr>
        <w:t>זדון.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לבדו אחראי כלפי המבטח לתשלום הפרמיות עבור הפוליסות ולמילוי כל החובות המוטלות על פי תנאי הפוליסות.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ההשתתפות העצמית הנקובה בכל פוליסה תחול בלעדית על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כל סעיף בפוליסות הביטוח המפקיע א</w:t>
      </w:r>
      <w:r w:rsidRPr="00ED6DA0">
        <w:rPr>
          <w:rFonts w:hint="cs"/>
          <w:kern w:val="0"/>
          <w:sz w:val="24"/>
          <w:szCs w:val="24"/>
          <w:rtl/>
          <w:lang w:eastAsia="en-US"/>
        </w:rPr>
        <w:t>ו</w:t>
      </w:r>
      <w:r w:rsidRPr="00ED6DA0">
        <w:rPr>
          <w:kern w:val="0"/>
          <w:sz w:val="24"/>
          <w:szCs w:val="24"/>
          <w:rtl/>
          <w:lang w:eastAsia="en-US"/>
        </w:rPr>
        <w:t xml:space="preserve"> המקטין בדרך כלשהי את אחריות המבטח כאשר קיים ביטוח אחר, לא יופעל כלפי מדינת </w:t>
      </w:r>
      <w:r w:rsidRPr="00ED6DA0">
        <w:rPr>
          <w:rFonts w:hint="cs"/>
          <w:kern w:val="0"/>
          <w:sz w:val="24"/>
          <w:szCs w:val="24"/>
          <w:rtl/>
          <w:lang w:eastAsia="en-US"/>
        </w:rPr>
        <w:t>ישראל,</w:t>
      </w:r>
      <w:r w:rsidRPr="00ED6DA0">
        <w:rPr>
          <w:kern w:val="0"/>
          <w:sz w:val="24"/>
          <w:szCs w:val="24"/>
          <w:rtl/>
          <w:lang w:eastAsia="en-US"/>
        </w:rPr>
        <w:t xml:space="preserve"> והביטוח הוא בחזקת ביטוח ראשוני המזכה במלוא הזכויות על פי פוליסות הביטוח.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העתקי פוליסות הביטוח מאושרות ע"י המבטח או אישור בחתימתו על ביצוע הביטוחים כאמור לעיל</w:t>
      </w:r>
      <w:r w:rsidRPr="00ED6DA0">
        <w:rPr>
          <w:rFonts w:hint="cs"/>
          <w:kern w:val="0"/>
          <w:sz w:val="24"/>
          <w:szCs w:val="24"/>
          <w:rtl/>
          <w:lang w:eastAsia="en-US"/>
        </w:rPr>
        <w:t xml:space="preserve"> על גבי נספח ב</w:t>
      </w:r>
      <w:r w:rsidRPr="00ED6DA0">
        <w:rPr>
          <w:kern w:val="0"/>
          <w:sz w:val="24"/>
          <w:szCs w:val="24"/>
          <w:rtl/>
          <w:lang w:eastAsia="en-US"/>
        </w:rPr>
        <w:t>'</w:t>
      </w:r>
      <w:r w:rsidRPr="00ED6DA0">
        <w:rPr>
          <w:rFonts w:hint="cs"/>
          <w:kern w:val="0"/>
          <w:sz w:val="24"/>
          <w:szCs w:val="24"/>
          <w:rtl/>
          <w:lang w:eastAsia="en-US"/>
        </w:rPr>
        <w:t>3</w:t>
      </w:r>
      <w:r w:rsidRPr="00ED6DA0">
        <w:rPr>
          <w:kern w:val="0"/>
          <w:sz w:val="24"/>
          <w:szCs w:val="24"/>
          <w:rtl/>
          <w:lang w:eastAsia="en-US"/>
        </w:rPr>
        <w:t>, יומצאו למזמין עד למועד חתימת ההסכם.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הספק מתחייב כי בכל תקופת ההתקשרות החוזית עם מדינת ישראל – </w:t>
      </w:r>
      <w:r w:rsidRPr="00ED6DA0">
        <w:rPr>
          <w:rFonts w:hint="cs"/>
          <w:kern w:val="0"/>
          <w:sz w:val="24"/>
          <w:szCs w:val="24"/>
          <w:rtl/>
          <w:lang w:eastAsia="en-US"/>
        </w:rPr>
        <w:t>הבריאות</w:t>
      </w:r>
      <w:r w:rsidRPr="00ED6DA0">
        <w:rPr>
          <w:kern w:val="0"/>
          <w:sz w:val="24"/>
          <w:szCs w:val="24"/>
          <w:rtl/>
          <w:lang w:eastAsia="en-US"/>
        </w:rPr>
        <w:t xml:space="preserve"> יחזיק בתוקף את פוליסות הביטוח.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bookmarkStart w:id="104" w:name="_Ref174251719"/>
      <w:r w:rsidRPr="00ED6DA0">
        <w:rPr>
          <w:kern w:val="0"/>
          <w:sz w:val="24"/>
          <w:szCs w:val="24"/>
          <w:rtl/>
          <w:lang w:eastAsia="en-US"/>
        </w:rPr>
        <w:t xml:space="preserve">הספק מתחייב כי פוליסות הביטוח תחודשנה על ידו מדי שנה בשנה, כל עוד החוזה עם המזמין בתוקף. הספק מתחייב להציג את העתקי הפוליסות המחודשות מאושרות וחתומות ע"י המבטח או אישור חתום על </w:t>
      </w:r>
      <w:proofErr w:type="spellStart"/>
      <w:r w:rsidRPr="00ED6DA0">
        <w:rPr>
          <w:kern w:val="0"/>
          <w:sz w:val="24"/>
          <w:szCs w:val="24"/>
          <w:rtl/>
          <w:lang w:eastAsia="en-US"/>
        </w:rPr>
        <w:t>ידוי</w:t>
      </w:r>
      <w:proofErr w:type="spellEnd"/>
      <w:r w:rsidRPr="00ED6DA0">
        <w:rPr>
          <w:kern w:val="0"/>
          <w:sz w:val="24"/>
          <w:szCs w:val="24"/>
          <w:rtl/>
          <w:lang w:eastAsia="en-US"/>
        </w:rPr>
        <w:t xml:space="preserve"> המבטח על חידושן למזמין, לכל המאוחר שבועיים לפני סיום תקופת הביטוח.</w:t>
      </w:r>
      <w:bookmarkEnd w:id="104"/>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b/>
          <w:bCs/>
          <w:kern w:val="0"/>
          <w:sz w:val="24"/>
          <w:szCs w:val="24"/>
          <w:rtl/>
          <w:lang w:eastAsia="en-US"/>
        </w:rPr>
        <w:t>סעיף זה הינו תנאי יסודי בהסכם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אין בכל האמור בסעיפי הביטוח כדי לפטור את הספק מכל חובה החלה עליו על פי חוזה זה, ואין לפרש את האמור כוויתור של מדינת ישראל על כל זכות או סעד המוקנים לה על פי דין ועל פי חוזה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בכל מקרה של צמצום או ביטול הביטוח במשך תקופת הביטוח ע"י אחד הצדדים לא יהיה להם כל תוקף אלא, אם ניתנה על כך הודעה מוקדמת של 60 יום לפחות במכתב רשום לחשב משרד הבריאות.</w:t>
      </w:r>
    </w:p>
    <w:p w:rsidR="00ED6DA0" w:rsidRPr="00ED6DA0" w:rsidRDefault="00ED6DA0" w:rsidP="00ED6DA0">
      <w:pPr>
        <w:overflowPunct/>
        <w:autoSpaceDE/>
        <w:autoSpaceDN/>
        <w:adjustRightInd/>
        <w:spacing w:after="0" w:line="360" w:lineRule="auto"/>
        <w:textAlignment w:val="auto"/>
        <w:rPr>
          <w:kern w:val="0"/>
          <w:sz w:val="28"/>
          <w:szCs w:val="28"/>
          <w:lang w:eastAsia="en-US"/>
        </w:rPr>
      </w:pPr>
    </w:p>
    <w:p w:rsidR="00ED6DA0" w:rsidRPr="00ED6DA0" w:rsidRDefault="00ED6DA0" w:rsidP="00ED6DA0">
      <w:pPr>
        <w:overflowPunct/>
        <w:autoSpaceDE/>
        <w:autoSpaceDN/>
        <w:bidi w:val="0"/>
        <w:adjustRightInd/>
        <w:spacing w:after="0"/>
        <w:jc w:val="left"/>
        <w:textAlignment w:val="auto"/>
        <w:rPr>
          <w:b/>
          <w:bCs/>
          <w:kern w:val="0"/>
          <w:sz w:val="24"/>
          <w:szCs w:val="24"/>
          <w:lang w:eastAsia="en-US"/>
        </w:rPr>
      </w:pPr>
      <w:r w:rsidRPr="00ED6DA0">
        <w:rPr>
          <w:b/>
          <w:bCs/>
          <w:kern w:val="0"/>
          <w:sz w:val="24"/>
          <w:szCs w:val="24"/>
          <w:rtl/>
          <w:lang w:eastAsia="en-US"/>
        </w:rPr>
        <w:lastRenderedPageBreak/>
        <w:br w:type="page"/>
      </w: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lastRenderedPageBreak/>
        <w:t>סמכויות המזמין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 אם הפר הספק את הוראות הסכם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בטרם יפעיל המזמין סמכות זו יודיע על כוונתו לספק </w:t>
      </w:r>
      <w:proofErr w:type="spellStart"/>
      <w:r w:rsidRPr="00ED6DA0">
        <w:rPr>
          <w:rFonts w:hint="cs"/>
          <w:kern w:val="0"/>
          <w:sz w:val="24"/>
          <w:szCs w:val="24"/>
          <w:rtl/>
          <w:lang w:eastAsia="en-US"/>
        </w:rPr>
        <w:t>ויתן</w:t>
      </w:r>
      <w:proofErr w:type="spellEnd"/>
      <w:r w:rsidRPr="00ED6DA0">
        <w:rPr>
          <w:rFonts w:hint="cs"/>
          <w:kern w:val="0"/>
          <w:sz w:val="24"/>
          <w:szCs w:val="24"/>
          <w:rtl/>
          <w:lang w:eastAsia="en-US"/>
        </w:rPr>
        <w:t xml:space="preserve"> הזדמנות לתיקון העמידה בתנאי ההסכם. </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הפרת ההסכם ותרופות בשל הפרתו או ביטולו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הפר </w:t>
      </w:r>
      <w:r w:rsidRPr="00ED6DA0">
        <w:rPr>
          <w:kern w:val="0"/>
          <w:sz w:val="24"/>
          <w:szCs w:val="24"/>
          <w:rtl/>
          <w:lang w:eastAsia="en-US"/>
        </w:rPr>
        <w:t xml:space="preserve">הספק </w:t>
      </w:r>
      <w:r w:rsidRPr="00ED6DA0">
        <w:rPr>
          <w:rFonts w:hint="cs"/>
          <w:kern w:val="0"/>
          <w:sz w:val="24"/>
          <w:szCs w:val="24"/>
          <w:rtl/>
          <w:lang w:eastAsia="en-US"/>
        </w:rPr>
        <w:t>אחת מן ההוראות המופיעות בסעיפי יסוד, ולא תיקן את ההפרה בתוך 10 ימים מקבלת הודעה בכתב בדבר ההפרה.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הוחל בהליכים משפטיים כנגד הספק שיש בהם נגיעה לכינוס כנסים, הסדר עם או לטובת נושים, פירוק מסוג כלשהו ו/או חיסול עסקים באופן אחר</w:t>
      </w:r>
      <w:r w:rsidRPr="00ED6DA0">
        <w:rPr>
          <w:rFonts w:hint="cs"/>
          <w:kern w:val="0"/>
          <w:sz w:val="24"/>
          <w:szCs w:val="24"/>
          <w:rtl/>
          <w:lang w:eastAsia="en-US"/>
        </w:rPr>
        <w:t xml:space="preserve"> ואלה לא בוטלו בתוך 30 יום</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איחור או אי קיום הוראה מהוראות חוזה זה לא יחשב כהפרתו רק אם נגרם על ידי </w:t>
      </w:r>
      <w:r w:rsidRPr="00ED6DA0">
        <w:rPr>
          <w:rFonts w:hint="cs"/>
          <w:kern w:val="0"/>
          <w:sz w:val="24"/>
          <w:szCs w:val="24"/>
          <w:rtl/>
          <w:lang w:eastAsia="en-US"/>
        </w:rPr>
        <w:t>כו</w:t>
      </w:r>
      <w:r w:rsidRPr="00ED6DA0">
        <w:rPr>
          <w:rFonts w:hint="eastAsia"/>
          <w:kern w:val="0"/>
          <w:sz w:val="24"/>
          <w:szCs w:val="24"/>
          <w:rtl/>
          <w:lang w:eastAsia="en-US"/>
        </w:rPr>
        <w:t>ח</w:t>
      </w:r>
      <w:r w:rsidRPr="00ED6DA0">
        <w:rPr>
          <w:kern w:val="0"/>
          <w:sz w:val="24"/>
          <w:szCs w:val="24"/>
          <w:rtl/>
          <w:lang w:eastAsia="en-US"/>
        </w:rPr>
        <w:t xml:space="preserve"> עליון שלספק לא </w:t>
      </w:r>
      <w:proofErr w:type="spellStart"/>
      <w:r w:rsidRPr="00ED6DA0">
        <w:rPr>
          <w:kern w:val="0"/>
          <w:sz w:val="24"/>
          <w:szCs w:val="24"/>
          <w:rtl/>
          <w:lang w:eastAsia="en-US"/>
        </w:rPr>
        <w:t>היתה</w:t>
      </w:r>
      <w:proofErr w:type="spellEnd"/>
      <w:r w:rsidRPr="00ED6DA0">
        <w:rPr>
          <w:kern w:val="0"/>
          <w:sz w:val="24"/>
          <w:szCs w:val="24"/>
          <w:rtl/>
          <w:lang w:eastAsia="en-US"/>
        </w:rPr>
        <w:t xml:space="preserve"> השליטה עליו, וללא אשמת הספק ובתנאי שהספק ינקוט בכל צעד סביר כדי למנוע אי קיום הוראות החוזה וכן יודיע למזמין מיד על קרות האירוע של </w:t>
      </w:r>
      <w:r w:rsidRPr="00ED6DA0">
        <w:rPr>
          <w:rFonts w:hint="cs"/>
          <w:kern w:val="0"/>
          <w:sz w:val="24"/>
          <w:szCs w:val="24"/>
          <w:rtl/>
          <w:lang w:eastAsia="en-US"/>
        </w:rPr>
        <w:t>כו</w:t>
      </w:r>
      <w:r w:rsidRPr="00ED6DA0">
        <w:rPr>
          <w:rFonts w:hint="eastAsia"/>
          <w:kern w:val="0"/>
          <w:sz w:val="24"/>
          <w:szCs w:val="24"/>
          <w:rtl/>
          <w:lang w:eastAsia="en-US"/>
        </w:rPr>
        <w:t>ח</w:t>
      </w:r>
      <w:r w:rsidRPr="00ED6DA0">
        <w:rPr>
          <w:kern w:val="0"/>
          <w:sz w:val="24"/>
          <w:szCs w:val="24"/>
          <w:rtl/>
          <w:lang w:eastAsia="en-US"/>
        </w:rPr>
        <w:t xml:space="preserve"> עליון.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cs"/>
          <w:kern w:val="0"/>
          <w:sz w:val="24"/>
          <w:szCs w:val="24"/>
          <w:rtl/>
          <w:lang w:eastAsia="en-US"/>
        </w:rPr>
        <w:t>בנוסף לאמור לעיל, ולכל הזכויות העומדות למזמין בגין הפרת הסכם על פי כל דין, רשאי המזמין לנקוט באחד או יותר מהאמצעים הבאים: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לחייב את הספק בהוצאות ובפיצוי על נזקים שנגרמו למ</w:t>
      </w:r>
      <w:r w:rsidRPr="00ED6DA0">
        <w:rPr>
          <w:rFonts w:hint="cs"/>
          <w:kern w:val="0"/>
          <w:sz w:val="24"/>
          <w:szCs w:val="24"/>
          <w:rtl/>
          <w:lang w:eastAsia="en-US"/>
        </w:rPr>
        <w:t>זמין</w:t>
      </w:r>
      <w:r w:rsidRPr="00ED6DA0">
        <w:rPr>
          <w:kern w:val="0"/>
          <w:sz w:val="24"/>
          <w:szCs w:val="24"/>
          <w:rtl/>
          <w:lang w:eastAsia="en-US"/>
        </w:rPr>
        <w:t xml:space="preserve"> בגין הפרת ההסכם כאמור ו/או לחלט את הערבות</w:t>
      </w:r>
      <w:r w:rsidRPr="00ED6DA0">
        <w:rPr>
          <w:rFonts w:hint="cs"/>
          <w:kern w:val="0"/>
          <w:sz w:val="24"/>
          <w:szCs w:val="24"/>
          <w:rtl/>
          <w:lang w:eastAsia="en-US"/>
        </w:rPr>
        <w:t>, בכפוף לאמור בסעיפי האחריות ובסעיפי הערבות בהסכם.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ל</w:t>
      </w:r>
      <w:r w:rsidRPr="00ED6DA0">
        <w:rPr>
          <w:kern w:val="0"/>
          <w:sz w:val="24"/>
          <w:szCs w:val="24"/>
          <w:rtl/>
          <w:lang w:eastAsia="en-US"/>
        </w:rPr>
        <w:t>ראות את ההסכם כממשיך לעמוד בתוקפו ולבצע בעצמו או באמצעות אחרים את ההתחייבויות המוטלות על הספק על פי הסכם זה</w:t>
      </w:r>
      <w:r w:rsidRPr="00ED6DA0">
        <w:rPr>
          <w:rFonts w:hint="cs"/>
          <w:kern w:val="0"/>
          <w:sz w:val="24"/>
          <w:szCs w:val="24"/>
          <w:rtl/>
          <w:lang w:eastAsia="en-US"/>
        </w:rPr>
        <w:t xml:space="preserve">, בכפוף למתן התראה של 14 ימי עבודה. ההוצאות הנוספות שיחולו על המזמין בגין זאת, </w:t>
      </w:r>
      <w:r w:rsidRPr="00ED6DA0">
        <w:rPr>
          <w:kern w:val="0"/>
          <w:sz w:val="24"/>
          <w:szCs w:val="24"/>
          <w:rtl/>
          <w:lang w:eastAsia="en-US"/>
        </w:rPr>
        <w:t>לרבות הפרשי המחיר שיצטרך ה</w:t>
      </w:r>
      <w:r w:rsidRPr="00ED6DA0">
        <w:rPr>
          <w:rFonts w:hint="cs"/>
          <w:kern w:val="0"/>
          <w:sz w:val="24"/>
          <w:szCs w:val="24"/>
          <w:rtl/>
          <w:lang w:eastAsia="en-US"/>
        </w:rPr>
        <w:t>מזמין</w:t>
      </w:r>
      <w:r w:rsidRPr="00ED6DA0">
        <w:rPr>
          <w:kern w:val="0"/>
          <w:sz w:val="24"/>
          <w:szCs w:val="24"/>
          <w:rtl/>
          <w:lang w:eastAsia="en-US"/>
        </w:rPr>
        <w:t xml:space="preserve"> לשלם לאחרים עקב ההפרה האמורה</w:t>
      </w:r>
      <w:r w:rsidRPr="00ED6DA0">
        <w:rPr>
          <w:rFonts w:hint="cs"/>
          <w:kern w:val="0"/>
          <w:sz w:val="24"/>
          <w:szCs w:val="24"/>
          <w:rtl/>
          <w:lang w:eastAsia="en-US"/>
        </w:rPr>
        <w:t>, יחולו על הספק</w:t>
      </w:r>
      <w:r w:rsidRPr="00ED6DA0">
        <w:rPr>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ל</w:t>
      </w:r>
      <w:r w:rsidRPr="00ED6DA0">
        <w:rPr>
          <w:kern w:val="0"/>
          <w:sz w:val="24"/>
          <w:szCs w:val="24"/>
          <w:rtl/>
          <w:lang w:eastAsia="en-US"/>
        </w:rPr>
        <w:t>ראות את ההסכם כבטל לאחר שנשלח</w:t>
      </w:r>
      <w:r w:rsidRPr="00ED6DA0">
        <w:rPr>
          <w:rFonts w:hint="cs"/>
          <w:kern w:val="0"/>
          <w:sz w:val="24"/>
          <w:szCs w:val="24"/>
          <w:rtl/>
          <w:lang w:eastAsia="en-US"/>
        </w:rPr>
        <w:t>ה</w:t>
      </w:r>
      <w:r w:rsidRPr="00ED6DA0">
        <w:rPr>
          <w:kern w:val="0"/>
          <w:sz w:val="24"/>
          <w:szCs w:val="24"/>
          <w:rtl/>
          <w:lang w:eastAsia="en-US"/>
        </w:rPr>
        <w:t xml:space="preserve"> </w:t>
      </w:r>
      <w:r w:rsidRPr="00ED6DA0">
        <w:rPr>
          <w:rFonts w:hint="cs"/>
          <w:kern w:val="0"/>
          <w:sz w:val="24"/>
          <w:szCs w:val="24"/>
          <w:rtl/>
          <w:lang w:eastAsia="en-US"/>
        </w:rPr>
        <w:t>לספק</w:t>
      </w:r>
      <w:r w:rsidRPr="00ED6DA0">
        <w:rPr>
          <w:kern w:val="0"/>
          <w:sz w:val="24"/>
          <w:szCs w:val="24"/>
          <w:rtl/>
          <w:lang w:eastAsia="en-US"/>
        </w:rPr>
        <w:t xml:space="preserve"> דרישה לתקן את המעוות וה</w:t>
      </w:r>
      <w:r w:rsidRPr="00ED6DA0">
        <w:rPr>
          <w:rFonts w:hint="cs"/>
          <w:kern w:val="0"/>
          <w:sz w:val="24"/>
          <w:szCs w:val="24"/>
          <w:rtl/>
          <w:lang w:eastAsia="en-US"/>
        </w:rPr>
        <w:t>ו</w:t>
      </w:r>
      <w:r w:rsidRPr="00ED6DA0">
        <w:rPr>
          <w:kern w:val="0"/>
          <w:sz w:val="24"/>
          <w:szCs w:val="24"/>
          <w:rtl/>
          <w:lang w:eastAsia="en-US"/>
        </w:rPr>
        <w:t xml:space="preserve">א לא תיקנה תוך המועד שנקבע בדרישת המזמין ולחייב עקב כך את הספק, עד להתקשרות המזמין עם </w:t>
      </w:r>
      <w:r w:rsidRPr="00ED6DA0">
        <w:rPr>
          <w:rFonts w:hint="cs"/>
          <w:kern w:val="0"/>
          <w:sz w:val="24"/>
          <w:szCs w:val="24"/>
          <w:rtl/>
          <w:lang w:eastAsia="en-US"/>
        </w:rPr>
        <w:t xml:space="preserve">מפעיל </w:t>
      </w:r>
      <w:r w:rsidRPr="00ED6DA0">
        <w:rPr>
          <w:kern w:val="0"/>
          <w:sz w:val="24"/>
          <w:szCs w:val="24"/>
          <w:rtl/>
          <w:lang w:eastAsia="en-US"/>
        </w:rPr>
        <w:t>אחר, בכל ההוצאות והתשלומים הנובעים מהפרה זו.</w:t>
      </w:r>
      <w:r w:rsidRPr="00ED6DA0">
        <w:rPr>
          <w:rFonts w:hint="cs"/>
          <w:kern w:val="0"/>
          <w:sz w:val="24"/>
          <w:szCs w:val="24"/>
          <w:rtl/>
          <w:lang w:eastAsia="en-US"/>
        </w:rPr>
        <w:t xml:space="preserve"> היה וההסכם בוטל כאמור, ישלם המזמין לספק את התשלום הראוי עד לביטול ההסכם, בהתאם לשיקול דעתו הבלעדי של המזמין. </w:t>
      </w:r>
    </w:p>
    <w:p w:rsidR="00ED6DA0" w:rsidRPr="00ED6DA0" w:rsidRDefault="00ED6DA0" w:rsidP="00ED6DA0">
      <w:pPr>
        <w:tabs>
          <w:tab w:val="num" w:pos="862"/>
        </w:tabs>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זכות קיזוז</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kern w:val="0"/>
          <w:sz w:val="24"/>
          <w:szCs w:val="24"/>
          <w:rtl/>
          <w:lang w:eastAsia="en-US"/>
        </w:rPr>
        <w:t>המ</w:t>
      </w:r>
      <w:r w:rsidRPr="00ED6DA0">
        <w:rPr>
          <w:rFonts w:hint="cs"/>
          <w:kern w:val="0"/>
          <w:sz w:val="24"/>
          <w:szCs w:val="24"/>
          <w:rtl/>
          <w:lang w:eastAsia="en-US"/>
        </w:rPr>
        <w:t>זמין</w:t>
      </w:r>
      <w:r w:rsidRPr="00ED6DA0">
        <w:rPr>
          <w:kern w:val="0"/>
          <w:sz w:val="24"/>
          <w:szCs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ED6DA0">
        <w:rPr>
          <w:rFonts w:hint="cs"/>
          <w:kern w:val="0"/>
          <w:sz w:val="24"/>
          <w:szCs w:val="24"/>
          <w:rtl/>
          <w:lang w:eastAsia="en-US"/>
        </w:rPr>
        <w:t xml:space="preserve">מזמין ו/או </w:t>
      </w:r>
      <w:r w:rsidRPr="00ED6DA0">
        <w:rPr>
          <w:kern w:val="0"/>
          <w:sz w:val="24"/>
          <w:szCs w:val="24"/>
          <w:rtl/>
          <w:lang w:eastAsia="en-US"/>
        </w:rPr>
        <w:t xml:space="preserve">לנכות הסכום מתוך הערבות לביצוע ו/או </w:t>
      </w:r>
      <w:r w:rsidRPr="00ED6DA0">
        <w:rPr>
          <w:rFonts w:hint="cs"/>
          <w:kern w:val="0"/>
          <w:sz w:val="24"/>
          <w:szCs w:val="24"/>
          <w:rtl/>
          <w:lang w:eastAsia="en-US"/>
        </w:rPr>
        <w:lastRenderedPageBreak/>
        <w:t xml:space="preserve">באמצעות קיזוז מהתשלום האחרון ו/או </w:t>
      </w:r>
      <w:r w:rsidRPr="00ED6DA0">
        <w:rPr>
          <w:kern w:val="0"/>
          <w:sz w:val="24"/>
          <w:szCs w:val="24"/>
          <w:rtl/>
          <w:lang w:eastAsia="en-US"/>
        </w:rPr>
        <w:t>לגבות אותו בכל דרך אחרת והכול לפי שיקול דעתו המוחלט</w:t>
      </w:r>
      <w:r w:rsidRPr="00ED6DA0">
        <w:rPr>
          <w:rFonts w:hint="cs"/>
          <w:kern w:val="0"/>
          <w:sz w:val="24"/>
          <w:szCs w:val="24"/>
          <w:rtl/>
          <w:lang w:eastAsia="en-US"/>
        </w:rPr>
        <w:t>.</w:t>
      </w:r>
      <w:r w:rsidRPr="00ED6DA0">
        <w:rPr>
          <w:kern w:val="0"/>
          <w:sz w:val="24"/>
          <w:szCs w:val="24"/>
          <w:rtl/>
          <w:lang w:eastAsia="en-US"/>
        </w:rPr>
        <w:t xml:space="preserve"> </w:t>
      </w:r>
      <w:r w:rsidRPr="00ED6DA0">
        <w:rPr>
          <w:rFonts w:hint="cs"/>
          <w:kern w:val="0"/>
          <w:sz w:val="24"/>
          <w:szCs w:val="24"/>
          <w:rtl/>
          <w:lang w:eastAsia="en-US"/>
        </w:rPr>
        <w:t>זאת לאחר מתן הודעה בכתב לספק 14 יום לפני ביצוע הקיזוז.</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איסור</w:t>
      </w:r>
      <w:r w:rsidRPr="00ED6DA0">
        <w:rPr>
          <w:b/>
          <w:bCs/>
          <w:kern w:val="0"/>
          <w:sz w:val="24"/>
          <w:szCs w:val="24"/>
          <w:u w:val="single"/>
          <w:rtl/>
          <w:lang w:eastAsia="en-US"/>
        </w:rPr>
        <w:t xml:space="preserve"> המחאת זכויות וחובות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נותן</w:t>
      </w:r>
      <w:r w:rsidRPr="00ED6DA0">
        <w:rPr>
          <w:kern w:val="0"/>
          <w:sz w:val="24"/>
          <w:szCs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ab/>
      </w:r>
      <w:r w:rsidRPr="00ED6DA0">
        <w:rPr>
          <w:rFonts w:hint="eastAsia"/>
          <w:kern w:val="0"/>
          <w:sz w:val="24"/>
          <w:szCs w:val="24"/>
          <w:rtl/>
          <w:lang w:eastAsia="en-US"/>
        </w:rPr>
        <w:t>למען</w:t>
      </w:r>
      <w:r w:rsidRPr="00ED6DA0">
        <w:rPr>
          <w:kern w:val="0"/>
          <w:sz w:val="24"/>
          <w:szCs w:val="24"/>
          <w:rtl/>
          <w:lang w:eastAsia="en-US"/>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ED6DA0">
        <w:rPr>
          <w:rFonts w:hint="cs"/>
          <w:kern w:val="0"/>
          <w:sz w:val="24"/>
          <w:szCs w:val="24"/>
          <w:rtl/>
          <w:lang w:eastAsia="en-US"/>
        </w:rPr>
        <w:t>המנהל</w:t>
      </w:r>
      <w:r w:rsidRPr="00ED6DA0">
        <w:rPr>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b/>
          <w:bCs/>
          <w:kern w:val="0"/>
          <w:sz w:val="24"/>
          <w:szCs w:val="24"/>
          <w:u w:val="single"/>
          <w:rtl/>
          <w:lang w:eastAsia="en-US"/>
        </w:rPr>
        <w:t>שינוי בתנאי ההסכם</w:t>
      </w:r>
    </w:p>
    <w:p w:rsidR="00ED6DA0" w:rsidRPr="00ED6DA0" w:rsidRDefault="00ED6DA0" w:rsidP="00ED6DA0">
      <w:pPr>
        <w:overflowPunct/>
        <w:autoSpaceDE/>
        <w:autoSpaceDN/>
        <w:adjustRightInd/>
        <w:spacing w:after="0" w:line="360" w:lineRule="auto"/>
        <w:ind w:left="360"/>
        <w:textAlignment w:val="auto"/>
        <w:rPr>
          <w:kern w:val="0"/>
          <w:sz w:val="24"/>
          <w:szCs w:val="24"/>
          <w:rtl/>
          <w:lang w:eastAsia="en-US"/>
        </w:rPr>
      </w:pPr>
      <w:r w:rsidRPr="00ED6DA0">
        <w:rPr>
          <w:kern w:val="0"/>
          <w:sz w:val="24"/>
          <w:szCs w:val="24"/>
          <w:rtl/>
          <w:lang w:eastAsia="en-US"/>
        </w:rPr>
        <w:t xml:space="preserve">כל שינוי בתנאיו של ההסכם ו/או נספחיו יעשה הסכמת המזמין מראש ובכתב. ויתור בדרך של התנהגות לא ייחשב </w:t>
      </w:r>
      <w:proofErr w:type="spellStart"/>
      <w:r w:rsidRPr="00ED6DA0">
        <w:rPr>
          <w:kern w:val="0"/>
          <w:sz w:val="24"/>
          <w:szCs w:val="24"/>
          <w:rtl/>
          <w:lang w:eastAsia="en-US"/>
        </w:rPr>
        <w:t>כויתור</w:t>
      </w:r>
      <w:proofErr w:type="spellEnd"/>
      <w:r w:rsidRPr="00ED6DA0">
        <w:rPr>
          <w:kern w:val="0"/>
          <w:sz w:val="24"/>
          <w:szCs w:val="24"/>
          <w:rtl/>
          <w:lang w:eastAsia="en-US"/>
        </w:rPr>
        <w:t xml:space="preserve"> על זכות הנובעת מהסכם זה.</w:t>
      </w: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משלוח הודעות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כל ההודעות לפי הסכם זה תשלחנה בדואר</w:t>
      </w:r>
      <w:r w:rsidRPr="00ED6DA0">
        <w:rPr>
          <w:rFonts w:hint="cs"/>
          <w:kern w:val="0"/>
          <w:sz w:val="24"/>
          <w:szCs w:val="24"/>
          <w:rtl/>
          <w:lang w:eastAsia="en-US"/>
        </w:rPr>
        <w:t xml:space="preserve"> רשום או בפקס</w:t>
      </w:r>
      <w:r w:rsidRPr="00ED6DA0">
        <w:rPr>
          <w:kern w:val="0"/>
          <w:sz w:val="24"/>
          <w:szCs w:val="24"/>
          <w:rtl/>
          <w:lang w:eastAsia="en-US"/>
        </w:rPr>
        <w:t xml:space="preserve">, </w:t>
      </w:r>
      <w:r w:rsidRPr="00ED6DA0">
        <w:rPr>
          <w:rFonts w:hint="cs"/>
          <w:kern w:val="0"/>
          <w:sz w:val="24"/>
          <w:szCs w:val="24"/>
          <w:rtl/>
          <w:lang w:eastAsia="en-US"/>
        </w:rPr>
        <w:t>ובהישלח</w:t>
      </w:r>
      <w:r w:rsidRPr="00ED6DA0">
        <w:rPr>
          <w:rFonts w:hint="eastAsia"/>
          <w:kern w:val="0"/>
          <w:sz w:val="24"/>
          <w:szCs w:val="24"/>
          <w:rtl/>
          <w:lang w:eastAsia="en-US"/>
        </w:rPr>
        <w:t>ן</w:t>
      </w:r>
      <w:r w:rsidRPr="00ED6DA0">
        <w:rPr>
          <w:kern w:val="0"/>
          <w:sz w:val="24"/>
          <w:szCs w:val="24"/>
          <w:rtl/>
          <w:lang w:eastAsia="en-US"/>
        </w:rPr>
        <w:t xml:space="preserve"> כך, תחשבנה שהגיעו לתעודתן תוך 72 שעות</w:t>
      </w:r>
      <w:r w:rsidRPr="00ED6DA0">
        <w:rPr>
          <w:rFonts w:hint="cs"/>
          <w:kern w:val="0"/>
          <w:sz w:val="24"/>
          <w:szCs w:val="24"/>
          <w:rtl/>
          <w:lang w:eastAsia="en-US"/>
        </w:rPr>
        <w:t xml:space="preserve"> </w:t>
      </w:r>
      <w:r w:rsidRPr="00ED6DA0">
        <w:rPr>
          <w:kern w:val="0"/>
          <w:sz w:val="24"/>
          <w:szCs w:val="24"/>
          <w:rtl/>
          <w:lang w:eastAsia="en-US"/>
        </w:rPr>
        <w:t>מעת</w:t>
      </w:r>
      <w:r w:rsidRPr="00ED6DA0">
        <w:rPr>
          <w:rFonts w:hint="cs"/>
          <w:kern w:val="0"/>
          <w:sz w:val="24"/>
          <w:szCs w:val="24"/>
          <w:rtl/>
          <w:lang w:eastAsia="en-US"/>
        </w:rPr>
        <w:t xml:space="preserve"> המשלוח</w:t>
      </w:r>
      <w:r w:rsidRPr="00ED6DA0">
        <w:rPr>
          <w:kern w:val="0"/>
          <w:sz w:val="24"/>
          <w:szCs w:val="24"/>
          <w:rtl/>
          <w:lang w:eastAsia="en-US"/>
        </w:rPr>
        <w:t xml:space="preserve"> כיאות, אלא אם הוכח, כי לא הגיעו לתעודתן.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הודעה שנשלחה בפקסימיליה תחשב שהגיעה לתעודתה ביום העבודה הראשון שלמחרת משלוחה</w:t>
      </w:r>
      <w:r w:rsidRPr="00ED6DA0">
        <w:rPr>
          <w:rFonts w:hint="cs"/>
          <w:kern w:val="0"/>
          <w:sz w:val="24"/>
          <w:szCs w:val="24"/>
          <w:rtl/>
          <w:lang w:eastAsia="en-US"/>
        </w:rPr>
        <w:t xml:space="preserve"> - יש לאשר הגעת הפקס בטלפון</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כתובת הצדדים למסירת הודעות </w:t>
      </w:r>
      <w:r w:rsidRPr="00ED6DA0">
        <w:rPr>
          <w:rFonts w:hint="cs"/>
          <w:kern w:val="0"/>
          <w:sz w:val="24"/>
          <w:szCs w:val="24"/>
          <w:rtl/>
          <w:lang w:eastAsia="en-US"/>
        </w:rPr>
        <w:t>לעניי</w:t>
      </w:r>
      <w:r w:rsidRPr="00ED6DA0">
        <w:rPr>
          <w:rFonts w:hint="eastAsia"/>
          <w:kern w:val="0"/>
          <w:sz w:val="24"/>
          <w:szCs w:val="24"/>
          <w:rtl/>
          <w:lang w:eastAsia="en-US"/>
        </w:rPr>
        <w:t>ן</w:t>
      </w:r>
      <w:r w:rsidRPr="00ED6DA0">
        <w:rPr>
          <w:kern w:val="0"/>
          <w:sz w:val="24"/>
          <w:szCs w:val="24"/>
          <w:rtl/>
          <w:lang w:eastAsia="en-US"/>
        </w:rPr>
        <w:t xml:space="preserve"> ההסכם: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המזמין - ממשלת ישראל בשם מדינת ישראל: משרד הבריאות, רחוב בן </w:t>
      </w:r>
      <w:proofErr w:type="spellStart"/>
      <w:r w:rsidRPr="00ED6DA0">
        <w:rPr>
          <w:kern w:val="0"/>
          <w:sz w:val="24"/>
          <w:szCs w:val="24"/>
          <w:rtl/>
          <w:lang w:eastAsia="en-US"/>
        </w:rPr>
        <w:t>טבאי</w:t>
      </w:r>
      <w:proofErr w:type="spellEnd"/>
      <w:r w:rsidRPr="00ED6DA0">
        <w:rPr>
          <w:kern w:val="0"/>
          <w:sz w:val="24"/>
          <w:szCs w:val="24"/>
          <w:rtl/>
          <w:lang w:eastAsia="en-US"/>
        </w:rPr>
        <w:t xml:space="preserve"> 2, ירושלים.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189"/>
        <w:textAlignment w:val="auto"/>
        <w:rPr>
          <w:kern w:val="0"/>
          <w:sz w:val="24"/>
          <w:szCs w:val="24"/>
          <w:lang w:eastAsia="en-US"/>
        </w:rPr>
      </w:pP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הספק</w:t>
      </w:r>
      <w:r w:rsidRPr="00ED6DA0">
        <w:rPr>
          <w:kern w:val="0"/>
          <w:sz w:val="24"/>
          <w:szCs w:val="24"/>
          <w:rtl/>
          <w:lang w:eastAsia="en-US"/>
        </w:rPr>
        <w:t xml:space="preserve"> -                   </w:t>
      </w:r>
      <w:r w:rsidRPr="00ED6DA0">
        <w:rPr>
          <w:rFonts w:hint="cs"/>
          <w:kern w:val="0"/>
          <w:sz w:val="24"/>
          <w:szCs w:val="24"/>
          <w:rtl/>
          <w:lang w:eastAsia="en-US"/>
        </w:rPr>
        <w:t>___</w:t>
      </w:r>
      <w:r w:rsidRPr="00ED6DA0">
        <w:rPr>
          <w:kern w:val="0"/>
          <w:sz w:val="24"/>
          <w:szCs w:val="24"/>
          <w:rtl/>
          <w:lang w:eastAsia="en-US"/>
        </w:rPr>
        <w:t>_______</w:t>
      </w:r>
      <w:r w:rsidRPr="00ED6DA0">
        <w:rPr>
          <w:rFonts w:hint="cs"/>
          <w:kern w:val="0"/>
          <w:sz w:val="24"/>
          <w:szCs w:val="24"/>
          <w:rtl/>
          <w:lang w:eastAsia="en-US"/>
        </w:rPr>
        <w:t>___</w:t>
      </w:r>
      <w:r w:rsidRPr="00ED6DA0">
        <w:rPr>
          <w:kern w:val="0"/>
          <w:sz w:val="24"/>
          <w:szCs w:val="24"/>
          <w:rtl/>
          <w:lang w:eastAsia="en-US"/>
        </w:rPr>
        <w:t>________________________</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בכל מקרה של שינוי בעלות או כתובת, על </w:t>
      </w:r>
      <w:r w:rsidRPr="00ED6DA0">
        <w:rPr>
          <w:rFonts w:hint="cs"/>
          <w:kern w:val="0"/>
          <w:sz w:val="24"/>
          <w:szCs w:val="24"/>
          <w:rtl/>
          <w:lang w:eastAsia="en-US"/>
        </w:rPr>
        <w:t>הספק</w:t>
      </w:r>
      <w:r w:rsidRPr="00ED6DA0">
        <w:rPr>
          <w:kern w:val="0"/>
          <w:sz w:val="24"/>
          <w:szCs w:val="24"/>
          <w:rtl/>
          <w:lang w:eastAsia="en-US"/>
        </w:rPr>
        <w:t xml:space="preserve"> להודיע על כך בכתב ללא</w:t>
      </w:r>
      <w:r w:rsidRPr="00ED6DA0">
        <w:rPr>
          <w:rFonts w:hint="cs"/>
          <w:kern w:val="0"/>
          <w:sz w:val="24"/>
          <w:szCs w:val="24"/>
          <w:rtl/>
          <w:lang w:eastAsia="en-US"/>
        </w:rPr>
        <w:t xml:space="preserve"> </w:t>
      </w:r>
      <w:r w:rsidRPr="00ED6DA0">
        <w:rPr>
          <w:kern w:val="0"/>
          <w:sz w:val="24"/>
          <w:szCs w:val="24"/>
          <w:rtl/>
          <w:lang w:eastAsia="en-US"/>
        </w:rPr>
        <w:t>דיחוי ל</w:t>
      </w:r>
      <w:r w:rsidRPr="00ED6DA0">
        <w:rPr>
          <w:rFonts w:hint="cs"/>
          <w:kern w:val="0"/>
          <w:sz w:val="24"/>
          <w:szCs w:val="24"/>
          <w:rtl/>
          <w:lang w:eastAsia="en-US"/>
        </w:rPr>
        <w:t>אחראי.</w:t>
      </w:r>
    </w:p>
    <w:p w:rsidR="00ED6DA0" w:rsidRPr="00ED6DA0" w:rsidRDefault="00ED6DA0" w:rsidP="00ED6DA0">
      <w:pPr>
        <w:overflowPunct/>
        <w:autoSpaceDE/>
        <w:autoSpaceDN/>
        <w:adjustRightInd/>
        <w:spacing w:after="0" w:line="360" w:lineRule="auto"/>
        <w:textAlignment w:val="auto"/>
        <w:rPr>
          <w:kern w:val="0"/>
          <w:sz w:val="24"/>
          <w:szCs w:val="20"/>
          <w:rtl/>
          <w:lang w:eastAsia="en-US"/>
        </w:rPr>
      </w:pPr>
      <w:r w:rsidRPr="00ED6DA0">
        <w:rPr>
          <w:kern w:val="0"/>
          <w:sz w:val="24"/>
          <w:szCs w:val="24"/>
          <w:rtl/>
          <w:lang w:eastAsia="en-US"/>
        </w:rPr>
        <w:tab/>
      </w:r>
      <w:r w:rsidRPr="00ED6DA0">
        <w:rPr>
          <w:kern w:val="0"/>
          <w:sz w:val="24"/>
          <w:szCs w:val="24"/>
          <w:rtl/>
          <w:lang w:eastAsia="en-US"/>
        </w:rPr>
        <w:tab/>
      </w: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סמכות</w:t>
      </w:r>
      <w:r w:rsidRPr="00ED6DA0">
        <w:rPr>
          <w:b/>
          <w:bCs/>
          <w:kern w:val="0"/>
          <w:sz w:val="24"/>
          <w:szCs w:val="24"/>
          <w:u w:val="single"/>
          <w:rtl/>
          <w:lang w:eastAsia="en-US"/>
        </w:rPr>
        <w:t xml:space="preserve"> השיפוט</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kern w:val="0"/>
          <w:sz w:val="24"/>
          <w:szCs w:val="24"/>
          <w:rtl/>
          <w:lang w:eastAsia="en-US"/>
        </w:rPr>
        <w:t>הסמכות הבלעדית לדון בכל תובענה שעילתה בהסכם זה תהא אך ורק לבית המשפט המוסמך בירושלים.</w:t>
      </w:r>
      <w:r w:rsidRPr="00ED6DA0">
        <w:rPr>
          <w:rFonts w:hint="cs"/>
          <w:kern w:val="0"/>
          <w:sz w:val="24"/>
          <w:szCs w:val="24"/>
          <w:rtl/>
          <w:lang w:eastAsia="en-US"/>
        </w:rPr>
        <w:t xml:space="preserve"> </w:t>
      </w:r>
      <w:r w:rsidRPr="00ED6DA0">
        <w:rPr>
          <w:kern w:val="0"/>
          <w:sz w:val="24"/>
          <w:szCs w:val="24"/>
          <w:rtl/>
          <w:lang w:eastAsia="en-US"/>
        </w:rPr>
        <w:t xml:space="preserve">חתימת </w:t>
      </w:r>
      <w:r w:rsidRPr="00ED6DA0">
        <w:rPr>
          <w:rFonts w:hint="cs"/>
          <w:kern w:val="0"/>
          <w:sz w:val="24"/>
          <w:szCs w:val="24"/>
          <w:rtl/>
          <w:lang w:eastAsia="en-US"/>
        </w:rPr>
        <w:t>הספק</w:t>
      </w:r>
      <w:r w:rsidRPr="00ED6DA0">
        <w:rPr>
          <w:kern w:val="0"/>
          <w:sz w:val="24"/>
          <w:szCs w:val="24"/>
          <w:rtl/>
          <w:lang w:eastAsia="en-US"/>
        </w:rPr>
        <w:t xml:space="preserve"> על הסכם זה, מהווה הסכמה לאמור.</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שונות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הגדרת התחייבויותיו של הספק בהסכם זה באות להוסיף ולא לגרוע מהאמור ב</w:t>
      </w:r>
      <w:r w:rsidRPr="00ED6DA0">
        <w:rPr>
          <w:rFonts w:hint="cs"/>
          <w:kern w:val="0"/>
          <w:sz w:val="24"/>
          <w:szCs w:val="24"/>
          <w:rtl/>
          <w:lang w:eastAsia="en-US"/>
        </w:rPr>
        <w:t>יתר מסמכי המכרז</w:t>
      </w:r>
      <w:r w:rsidRPr="00ED6DA0">
        <w:rPr>
          <w:kern w:val="0"/>
          <w:sz w:val="24"/>
          <w:szCs w:val="24"/>
          <w:rtl/>
          <w:lang w:eastAsia="en-US"/>
        </w:rPr>
        <w:t xml:space="preserve">. במקרה של סתירה בין ההסכם למפרט, יגברו הוראות </w:t>
      </w:r>
      <w:r w:rsidRPr="00ED6DA0">
        <w:rPr>
          <w:rFonts w:hint="cs"/>
          <w:kern w:val="0"/>
          <w:sz w:val="24"/>
          <w:szCs w:val="24"/>
          <w:rtl/>
          <w:lang w:eastAsia="en-US"/>
        </w:rPr>
        <w:t>ההסכם</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w:t>
      </w:r>
      <w:r w:rsidRPr="00ED6DA0">
        <w:rPr>
          <w:kern w:val="0"/>
          <w:sz w:val="24"/>
          <w:szCs w:val="24"/>
          <w:rtl/>
          <w:lang w:eastAsia="en-US"/>
        </w:rPr>
        <w:lastRenderedPageBreak/>
        <w:t>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keepLines/>
        <w:tabs>
          <w:tab w:val="left" w:pos="1134"/>
        </w:tabs>
        <w:overflowPunct/>
        <w:adjustRightInd/>
        <w:spacing w:before="240" w:after="0" w:line="360" w:lineRule="auto"/>
        <w:ind w:left="720"/>
        <w:textAlignment w:val="auto"/>
        <w:outlineLvl w:val="3"/>
        <w:rPr>
          <w:kern w:val="0"/>
          <w:sz w:val="24"/>
          <w:szCs w:val="24"/>
          <w:rtl/>
          <w:lang w:eastAsia="en-US"/>
        </w:rPr>
      </w:pPr>
      <w:r w:rsidRPr="00ED6DA0">
        <w:rPr>
          <w:kern w:val="0"/>
          <w:sz w:val="24"/>
          <w:szCs w:val="24"/>
          <w:rtl/>
          <w:lang w:eastAsia="en-US"/>
        </w:rPr>
        <w:t>ולראיה באו הצדדים על החתום: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w:t>
      </w:r>
      <w:r w:rsidRPr="00ED6DA0">
        <w:rPr>
          <w:rFonts w:hint="cs"/>
          <w:kern w:val="0"/>
          <w:sz w:val="24"/>
          <w:szCs w:val="24"/>
          <w:rtl/>
          <w:lang w:eastAsia="en-US"/>
        </w:rPr>
        <w:t>-------------------                           ---------</w:t>
      </w:r>
      <w:r w:rsidRPr="00ED6DA0">
        <w:rPr>
          <w:kern w:val="0"/>
          <w:sz w:val="24"/>
          <w:szCs w:val="24"/>
          <w:rtl/>
          <w:lang w:eastAsia="en-US"/>
        </w:rPr>
        <w:t>--------------</w:t>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 xml:space="preserve">                                </w:t>
      </w:r>
      <w:r w:rsidRPr="00ED6DA0">
        <w:rPr>
          <w:kern w:val="0"/>
          <w:sz w:val="24"/>
          <w:szCs w:val="24"/>
          <w:rtl/>
          <w:lang w:eastAsia="en-US"/>
        </w:rPr>
        <w:t>---------</w:t>
      </w:r>
      <w:r w:rsidRPr="00ED6DA0">
        <w:rPr>
          <w:rFonts w:hint="cs"/>
          <w:kern w:val="0"/>
          <w:sz w:val="24"/>
          <w:szCs w:val="24"/>
          <w:rtl/>
          <w:lang w:eastAsia="en-US"/>
        </w:rPr>
        <w:t>-----</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w:t>
      </w:r>
      <w:r w:rsidRPr="00ED6DA0">
        <w:rPr>
          <w:kern w:val="0"/>
          <w:sz w:val="24"/>
          <w:szCs w:val="24"/>
          <w:rtl/>
          <w:lang w:eastAsia="en-US"/>
        </w:rPr>
        <w:t xml:space="preserve">    </w:t>
      </w:r>
      <w:r w:rsidRPr="00ED6DA0">
        <w:rPr>
          <w:kern w:val="0"/>
          <w:sz w:val="24"/>
          <w:szCs w:val="24"/>
          <w:rtl/>
          <w:lang w:eastAsia="en-US"/>
        </w:rPr>
        <w:tab/>
      </w:r>
      <w:r w:rsidRPr="00ED6DA0">
        <w:rPr>
          <w:rFonts w:hint="cs"/>
          <w:kern w:val="0"/>
          <w:sz w:val="24"/>
          <w:szCs w:val="24"/>
          <w:rtl/>
          <w:lang w:eastAsia="en-US"/>
        </w:rPr>
        <w:t xml:space="preserve"> תאריך</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r>
      <w:r w:rsidRPr="00ED6DA0">
        <w:rPr>
          <w:kern w:val="0"/>
          <w:sz w:val="24"/>
          <w:szCs w:val="24"/>
          <w:rtl/>
          <w:lang w:eastAsia="en-US"/>
        </w:rPr>
        <w:t xml:space="preserve">המזמין  </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 xml:space="preserve">     </w:t>
      </w:r>
      <w:r w:rsidRPr="00ED6DA0">
        <w:rPr>
          <w:rFonts w:hint="cs"/>
          <w:kern w:val="0"/>
          <w:sz w:val="24"/>
          <w:szCs w:val="24"/>
          <w:rtl/>
          <w:lang w:eastAsia="en-US"/>
        </w:rPr>
        <w:tab/>
      </w:r>
      <w:r w:rsidRPr="00ED6DA0">
        <w:rPr>
          <w:rFonts w:hint="cs"/>
          <w:kern w:val="0"/>
          <w:sz w:val="24"/>
          <w:szCs w:val="24"/>
          <w:rtl/>
          <w:lang w:eastAsia="en-US"/>
        </w:rPr>
        <w:tab/>
        <w:t xml:space="preserve">                                                    הספק</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outlineLvl w:val="0"/>
        <w:rPr>
          <w:b/>
          <w:bCs/>
          <w:kern w:val="0"/>
          <w:sz w:val="24"/>
          <w:szCs w:val="24"/>
          <w:rtl/>
          <w:lang w:eastAsia="en-US"/>
        </w:rPr>
      </w:pPr>
      <w:r w:rsidRPr="00ED6DA0">
        <w:rPr>
          <w:b/>
          <w:bCs/>
          <w:kern w:val="0"/>
          <w:sz w:val="24"/>
          <w:szCs w:val="24"/>
          <w:u w:val="single"/>
          <w:rtl/>
          <w:lang w:eastAsia="en-US"/>
        </w:rPr>
        <w:br w:type="page"/>
      </w:r>
      <w:bookmarkStart w:id="105" w:name="_Toc185931894"/>
      <w:bookmarkStart w:id="106" w:name="_Toc297551533"/>
      <w:bookmarkStart w:id="107" w:name="_Toc316414937"/>
      <w:r w:rsidRPr="00ED6DA0">
        <w:rPr>
          <w:rFonts w:hint="cs"/>
          <w:b/>
          <w:bCs/>
          <w:kern w:val="0"/>
          <w:sz w:val="24"/>
          <w:szCs w:val="24"/>
          <w:rtl/>
          <w:lang w:eastAsia="en-US"/>
        </w:rPr>
        <w:lastRenderedPageBreak/>
        <w:t>נספח ב</w:t>
      </w:r>
      <w:r w:rsidRPr="00ED6DA0">
        <w:rPr>
          <w:b/>
          <w:bCs/>
          <w:kern w:val="0"/>
          <w:sz w:val="24"/>
          <w:szCs w:val="24"/>
          <w:rtl/>
          <w:lang w:eastAsia="en-US"/>
        </w:rPr>
        <w:t>'</w:t>
      </w:r>
      <w:r w:rsidRPr="00ED6DA0">
        <w:rPr>
          <w:rFonts w:hint="cs"/>
          <w:b/>
          <w:bCs/>
          <w:kern w:val="0"/>
          <w:sz w:val="24"/>
          <w:szCs w:val="24"/>
          <w:rtl/>
          <w:lang w:eastAsia="en-US"/>
        </w:rPr>
        <w:t xml:space="preserve"> 1- </w:t>
      </w:r>
      <w:r w:rsidRPr="00ED6DA0">
        <w:rPr>
          <w:rFonts w:hint="eastAsia"/>
          <w:b/>
          <w:bCs/>
          <w:kern w:val="0"/>
          <w:sz w:val="24"/>
          <w:szCs w:val="24"/>
          <w:rtl/>
          <w:lang w:eastAsia="en-US"/>
        </w:rPr>
        <w:t>נוסח</w:t>
      </w:r>
      <w:r w:rsidRPr="00ED6DA0">
        <w:rPr>
          <w:b/>
          <w:bCs/>
          <w:kern w:val="0"/>
          <w:sz w:val="24"/>
          <w:szCs w:val="24"/>
          <w:rtl/>
          <w:lang w:eastAsia="en-US"/>
        </w:rPr>
        <w:t xml:space="preserve"> </w:t>
      </w:r>
      <w:r w:rsidRPr="00ED6DA0">
        <w:rPr>
          <w:rFonts w:hint="eastAsia"/>
          <w:b/>
          <w:bCs/>
          <w:kern w:val="0"/>
          <w:sz w:val="24"/>
          <w:szCs w:val="24"/>
          <w:rtl/>
          <w:lang w:eastAsia="en-US"/>
        </w:rPr>
        <w:t>ערבות</w:t>
      </w:r>
      <w:r w:rsidRPr="00ED6DA0">
        <w:rPr>
          <w:b/>
          <w:bCs/>
          <w:kern w:val="0"/>
          <w:sz w:val="24"/>
          <w:szCs w:val="24"/>
          <w:rtl/>
          <w:lang w:eastAsia="en-US"/>
        </w:rPr>
        <w:t xml:space="preserve"> </w:t>
      </w:r>
      <w:r w:rsidRPr="00ED6DA0">
        <w:rPr>
          <w:rFonts w:hint="eastAsia"/>
          <w:b/>
          <w:bCs/>
          <w:kern w:val="0"/>
          <w:sz w:val="24"/>
          <w:szCs w:val="24"/>
          <w:rtl/>
          <w:lang w:eastAsia="en-US"/>
        </w:rPr>
        <w:t>לביצוע</w:t>
      </w:r>
      <w:bookmarkEnd w:id="105"/>
      <w:bookmarkEnd w:id="106"/>
      <w:bookmarkEnd w:id="107"/>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שם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ביטוח</w:t>
      </w:r>
      <w:r w:rsidRPr="00ED6DA0">
        <w:rPr>
          <w:rFonts w:ascii="David" w:hAnsi="David"/>
          <w:kern w:val="0"/>
          <w:sz w:val="24"/>
          <w:szCs w:val="24"/>
          <w:rtl/>
          <w:lang w:eastAsia="en-US"/>
        </w:rPr>
        <w:t>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הטלפון</w:t>
      </w:r>
      <w:r w:rsidRPr="00ED6DA0">
        <w:rPr>
          <w:rFonts w:ascii="David" w:hAnsi="David"/>
          <w:kern w:val="0"/>
          <w:sz w:val="24"/>
          <w:szCs w:val="24"/>
          <w:rtl/>
          <w:lang w:eastAsia="en-US"/>
        </w:rPr>
        <w:t xml:space="preserve"> 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הפקס</w:t>
      </w:r>
      <w:r w:rsidRPr="00ED6DA0">
        <w:rPr>
          <w:rFonts w:ascii="David" w:hAnsi="David"/>
          <w:kern w:val="0"/>
          <w:sz w:val="24"/>
          <w:szCs w:val="24"/>
          <w:rtl/>
          <w:lang w:eastAsia="en-US"/>
        </w:rPr>
        <w:t xml:space="preserve"> 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b/>
          <w:bCs/>
          <w:kern w:val="0"/>
          <w:sz w:val="24"/>
          <w:szCs w:val="24"/>
          <w:u w:val="single"/>
          <w:rtl/>
          <w:lang w:eastAsia="en-US"/>
        </w:rPr>
      </w:pPr>
      <w:r w:rsidRPr="00ED6DA0">
        <w:rPr>
          <w:rFonts w:ascii="David" w:hAnsi="David" w:hint="eastAsia"/>
          <w:b/>
          <w:bCs/>
          <w:kern w:val="0"/>
          <w:sz w:val="24"/>
          <w:szCs w:val="24"/>
          <w:u w:val="single"/>
          <w:rtl/>
          <w:lang w:eastAsia="en-US"/>
        </w:rPr>
        <w:t>כתב</w:t>
      </w:r>
      <w:r w:rsidRPr="00ED6DA0">
        <w:rPr>
          <w:rFonts w:ascii="David" w:hAnsi="David"/>
          <w:b/>
          <w:bCs/>
          <w:kern w:val="0"/>
          <w:sz w:val="24"/>
          <w:szCs w:val="24"/>
          <w:u w:val="single"/>
          <w:rtl/>
          <w:lang w:eastAsia="en-US"/>
        </w:rPr>
        <w:t xml:space="preserve"> </w:t>
      </w:r>
      <w:r w:rsidRPr="00ED6DA0">
        <w:rPr>
          <w:rFonts w:ascii="David" w:hAnsi="David" w:hint="eastAsia"/>
          <w:b/>
          <w:bCs/>
          <w:kern w:val="0"/>
          <w:sz w:val="24"/>
          <w:szCs w:val="24"/>
          <w:u w:val="single"/>
          <w:rtl/>
          <w:lang w:eastAsia="en-US"/>
        </w:rPr>
        <w:t>ערבות</w:t>
      </w:r>
      <w:r w:rsidRPr="00ED6DA0">
        <w:rPr>
          <w:rFonts w:ascii="David" w:hAnsi="David" w:hint="cs"/>
          <w:b/>
          <w:bCs/>
          <w:kern w:val="0"/>
          <w:sz w:val="24"/>
          <w:szCs w:val="24"/>
          <w:u w:val="single"/>
          <w:rtl/>
          <w:lang w:eastAsia="en-US"/>
        </w:rPr>
        <w:t xml:space="preserve"> לביצוע</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61312" behindDoc="1" locked="0" layoutInCell="0" allowOverlap="1" wp14:anchorId="43F0A9A9" wp14:editId="02A99BAE">
                <wp:simplePos x="0" y="0"/>
                <wp:positionH relativeFrom="column">
                  <wp:posOffset>132080</wp:posOffset>
                </wp:positionH>
                <wp:positionV relativeFrom="paragraph">
                  <wp:posOffset>101600</wp:posOffset>
                </wp:positionV>
                <wp:extent cx="5105400" cy="3594100"/>
                <wp:effectExtent l="0" t="0" r="0" b="635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ED6DA0" w:rsidRDefault="00ED6DA0" w:rsidP="00ED6DA0">
                            <w:r>
                              <w:rPr>
                                <w:noProof/>
                                <w:sz w:val="20"/>
                              </w:rPr>
                              <w:drawing>
                                <wp:inline distT="0" distB="0" distL="0" distR="0" wp14:anchorId="28A7A55A" wp14:editId="427F3C72">
                                  <wp:extent cx="5106670" cy="3597275"/>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xRV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jzBSNIWWvQZikblRjBE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mhcUVaUCAACeBQAADgAAAAAAAAAAAAAAAAAu&#10;AgAAZHJzL2Uyb0RvYy54bWxQSwECLQAUAAYACAAAACEA4bSzEd0AAAAJAQAADwAAAAAAAAAAAAAA&#10;AAD/BAAAZHJzL2Rvd25yZXYueG1sUEsFBgAAAAAEAAQA8wAAAAkGAAAAAA==&#10;" o:allowincell="f" filled="f" stroked="f" strokeweight="0">
                <v:textbox inset="0,0,0,0">
                  <w:txbxContent>
                    <w:p w:rsidR="00ED6DA0" w:rsidRDefault="00ED6DA0" w:rsidP="00ED6DA0">
                      <w:r>
                        <w:rPr>
                          <w:noProof/>
                          <w:sz w:val="20"/>
                        </w:rPr>
                        <w:drawing>
                          <wp:inline distT="0" distB="0" distL="0" distR="0" wp14:anchorId="28A7A55A" wp14:editId="427F3C72">
                            <wp:extent cx="5106670" cy="3597275"/>
                            <wp:effectExtent l="0" t="0" r="0" b="0"/>
                            <wp:docPr id="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ED6DA0">
        <w:rPr>
          <w:rFonts w:ascii="David" w:hAnsi="David" w:hint="eastAsia"/>
          <w:kern w:val="0"/>
          <w:sz w:val="24"/>
          <w:szCs w:val="24"/>
          <w:rtl/>
          <w:lang w:eastAsia="en-US"/>
        </w:rPr>
        <w:t>ממשלת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ישראל</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באמצעות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משרד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הבריאות</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הנדון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מס</w:t>
      </w:r>
      <w:r w:rsidRPr="00ED6DA0">
        <w:rPr>
          <w:rFonts w:ascii="David" w:hAnsi="David"/>
          <w:kern w:val="0"/>
          <w:sz w:val="24"/>
          <w:szCs w:val="24"/>
          <w:rtl/>
          <w:lang w:eastAsia="en-US"/>
        </w:rPr>
        <w:t>' ___________________________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לבקשת</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kern w:val="0"/>
          <w:sz w:val="24"/>
          <w:szCs w:val="24"/>
          <w:rtl/>
          <w:lang w:eastAsia="en-US"/>
        </w:rPr>
        <w:t>__________________________________________________________________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b/>
          <w:bCs/>
          <w:kern w:val="0"/>
          <w:sz w:val="24"/>
          <w:szCs w:val="24"/>
          <w:rtl/>
          <w:lang w:eastAsia="en-US"/>
        </w:rPr>
      </w:pPr>
      <w:r w:rsidRPr="00ED6DA0">
        <w:rPr>
          <w:rFonts w:ascii="David" w:hAnsi="David" w:hint="eastAsia"/>
          <w:kern w:val="0"/>
          <w:sz w:val="24"/>
          <w:szCs w:val="24"/>
          <w:rtl/>
          <w:lang w:eastAsia="en-US"/>
        </w:rPr>
        <w:t>אנו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בזה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לסילוק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לסך</w:t>
      </w:r>
      <w:r w:rsidRPr="00ED6DA0">
        <w:rPr>
          <w:rFonts w:ascii="David" w:hAnsi="David" w:hint="cs"/>
          <w:kern w:val="0"/>
          <w:sz w:val="24"/>
          <w:szCs w:val="24"/>
          <w:rtl/>
          <w:lang w:eastAsia="en-US"/>
        </w:rPr>
        <w:t xml:space="preserve"> </w:t>
      </w:r>
      <w:r w:rsidRPr="00ED6DA0">
        <w:rPr>
          <w:rFonts w:ascii="David" w:hAnsi="David" w:hint="cs"/>
          <w:b/>
          <w:bCs/>
          <w:kern w:val="0"/>
          <w:sz w:val="24"/>
          <w:szCs w:val="24"/>
          <w:rtl/>
          <w:lang w:eastAsia="en-US"/>
        </w:rPr>
        <w:t>50,000</w:t>
      </w:r>
      <w:r w:rsidRPr="00ED6DA0">
        <w:rPr>
          <w:rFonts w:ascii="David" w:hAnsi="David"/>
          <w:b/>
          <w:bCs/>
          <w:kern w:val="0"/>
          <w:sz w:val="24"/>
          <w:szCs w:val="24"/>
          <w:rtl/>
          <w:lang w:eastAsia="en-US"/>
        </w:rPr>
        <w:t xml:space="preserve"> </w:t>
      </w:r>
      <w:r w:rsidRPr="00ED6DA0">
        <w:rPr>
          <w:rFonts w:ascii="David" w:hAnsi="David" w:hint="eastAsia"/>
          <w:b/>
          <w:bCs/>
          <w:kern w:val="0"/>
          <w:sz w:val="24"/>
          <w:szCs w:val="24"/>
          <w:rtl/>
          <w:lang w:eastAsia="en-US"/>
        </w:rPr>
        <w:t>ש</w:t>
      </w:r>
      <w:r w:rsidRPr="00ED6DA0">
        <w:rPr>
          <w:rFonts w:ascii="David" w:hAnsi="David"/>
          <w:b/>
          <w:bCs/>
          <w:kern w:val="0"/>
          <w:sz w:val="24"/>
          <w:szCs w:val="24"/>
          <w:rtl/>
          <w:lang w:eastAsia="en-US"/>
        </w:rPr>
        <w:t>"</w:t>
      </w:r>
      <w:r w:rsidRPr="00ED6DA0">
        <w:rPr>
          <w:rFonts w:ascii="David" w:hAnsi="David" w:hint="eastAsia"/>
          <w:b/>
          <w:bCs/>
          <w:kern w:val="0"/>
          <w:sz w:val="24"/>
          <w:szCs w:val="24"/>
          <w:rtl/>
          <w:lang w:eastAsia="en-US"/>
        </w:rPr>
        <w:t>ח</w:t>
      </w:r>
      <w:r w:rsidRPr="00ED6DA0">
        <w:rPr>
          <w:rFonts w:ascii="David" w:hAnsi="David"/>
          <w:b/>
          <w:bCs/>
          <w:kern w:val="0"/>
          <w:sz w:val="24"/>
          <w:szCs w:val="24"/>
          <w:rtl/>
          <w:lang w:eastAsia="en-US"/>
        </w:rPr>
        <w:t xml:space="preserve"> </w:t>
      </w:r>
      <w:r w:rsidRPr="00ED6DA0">
        <w:rPr>
          <w:rFonts w:ascii="David" w:hAnsi="David" w:hint="eastAsia"/>
          <w:b/>
          <w:bCs/>
          <w:kern w:val="0"/>
          <w:sz w:val="24"/>
          <w:szCs w:val="24"/>
          <w:rtl/>
          <w:lang w:eastAsia="en-US"/>
        </w:rPr>
        <w:t>בלבד</w:t>
      </w:r>
      <w:r w:rsidRPr="00ED6DA0">
        <w:rPr>
          <w:rFonts w:ascii="David" w:hAnsi="David"/>
          <w:b/>
          <w:bCs/>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שיוצמד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למדד</w:t>
      </w:r>
      <w:r w:rsidRPr="00ED6DA0">
        <w:rPr>
          <w:rFonts w:ascii="David" w:hAnsi="David" w:hint="cs"/>
          <w:kern w:val="0"/>
          <w:sz w:val="24"/>
          <w:szCs w:val="24"/>
          <w:rtl/>
          <w:lang w:eastAsia="en-US"/>
        </w:rPr>
        <w:t xml:space="preserve"> </w:t>
      </w:r>
      <w:r w:rsidRPr="00ED6DA0">
        <w:rPr>
          <w:rFonts w:ascii="David" w:hAnsi="David"/>
          <w:kern w:val="0"/>
          <w:sz w:val="24"/>
          <w:szCs w:val="24"/>
          <w:rtl/>
          <w:lang w:eastAsia="en-US"/>
        </w:rPr>
        <w:t>__________________</w:t>
      </w:r>
      <w:r w:rsidRPr="00ED6DA0">
        <w:rPr>
          <w:rFonts w:ascii="David" w:hAnsi="David" w:hint="cs"/>
          <w:kern w:val="0"/>
          <w:sz w:val="24"/>
          <w:szCs w:val="24"/>
          <w:rtl/>
          <w:lang w:eastAsia="en-US"/>
        </w:rPr>
        <w:t xml:space="preserve"> לחודש </w:t>
      </w:r>
      <w:r w:rsidRPr="00ED6DA0">
        <w:rPr>
          <w:rFonts w:ascii="David" w:hAnsi="David"/>
          <w:kern w:val="0"/>
          <w:sz w:val="24"/>
          <w:szCs w:val="24"/>
          <w:rtl/>
          <w:lang w:eastAsia="en-US"/>
        </w:rPr>
        <w:t xml:space="preserve">_______________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_________________________ (</w:t>
      </w: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תחילת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תוקף</w:t>
      </w:r>
      <w:r w:rsidRPr="00ED6DA0">
        <w:rPr>
          <w:rFonts w:ascii="David" w:hAnsi="David"/>
          <w:kern w:val="0"/>
          <w:sz w:val="24"/>
          <w:szCs w:val="24"/>
          <w:rtl/>
          <w:lang w:eastAsia="en-US"/>
        </w:rPr>
        <w:t xml:space="preserve"> </w:t>
      </w:r>
      <w:r w:rsidRPr="00ED6DA0">
        <w:rPr>
          <w:rFonts w:ascii="David" w:hAnsi="David" w:hint="cs"/>
          <w:kern w:val="0"/>
          <w:sz w:val="24"/>
          <w:szCs w:val="24"/>
          <w:rtl/>
          <w:lang w:eastAsia="en-US"/>
        </w:rPr>
        <w:t>ההסכם</w:t>
      </w:r>
      <w:r w:rsidRPr="00ED6DA0">
        <w:rPr>
          <w:rFonts w:ascii="David" w:hAnsi="David"/>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אשר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תדרשו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מאת</w:t>
      </w:r>
      <w:r w:rsidRPr="00ED6DA0">
        <w:rPr>
          <w:rFonts w:ascii="David" w:hAnsi="David"/>
          <w:kern w:val="0"/>
          <w:sz w:val="24"/>
          <w:szCs w:val="24"/>
          <w:rtl/>
          <w:lang w:eastAsia="en-US"/>
        </w:rPr>
        <w:t>: _________________________________________ (</w:t>
      </w:r>
      <w:r w:rsidRPr="00ED6DA0">
        <w:rPr>
          <w:rFonts w:ascii="David" w:hAnsi="David" w:hint="eastAsia"/>
          <w:kern w:val="0"/>
          <w:sz w:val="24"/>
          <w:szCs w:val="24"/>
          <w:rtl/>
          <w:lang w:eastAsia="en-US"/>
        </w:rPr>
        <w:t>להלן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החייב</w:t>
      </w:r>
      <w:r w:rsidRPr="00ED6DA0">
        <w:rPr>
          <w:rFonts w:ascii="David" w:hAnsi="David"/>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בקשר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מכרז</w:t>
      </w:r>
      <w:r w:rsidRPr="00ED6DA0">
        <w:rPr>
          <w:rFonts w:ascii="David" w:hAnsi="David"/>
          <w:kern w:val="0"/>
          <w:sz w:val="24"/>
          <w:szCs w:val="24"/>
          <w:rtl/>
          <w:lang w:eastAsia="en-US"/>
        </w:rPr>
        <w:t xml:space="preserve"> </w:t>
      </w:r>
      <w:r w:rsidRPr="00ED6DA0">
        <w:rPr>
          <w:rFonts w:ascii="David" w:hAnsi="David" w:hint="cs"/>
          <w:kern w:val="0"/>
          <w:sz w:val="24"/>
          <w:szCs w:val="24"/>
          <w:rtl/>
          <w:lang w:eastAsia="en-US"/>
        </w:rPr>
        <w:t>מ-30/2012</w:t>
      </w:r>
      <w:r w:rsidRPr="00ED6DA0">
        <w:rPr>
          <w:kern w:val="0"/>
          <w:sz w:val="24"/>
          <w:szCs w:val="24"/>
          <w:rtl/>
          <w:lang w:eastAsia="en-US"/>
        </w:rPr>
        <w:t xml:space="preserve"> 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w:t>
      </w:r>
      <w:r w:rsidRPr="00ED6DA0">
        <w:rPr>
          <w:rFonts w:hint="eastAsia"/>
          <w:kern w:val="0"/>
          <w:sz w:val="24"/>
          <w:szCs w:val="24"/>
          <w:rtl/>
          <w:lang w:eastAsia="en-US"/>
        </w:rPr>
        <w:t>עבור</w:t>
      </w:r>
      <w:r w:rsidRPr="00ED6DA0">
        <w:rPr>
          <w:rFonts w:hint="cs"/>
          <w:kern w:val="0"/>
          <w:sz w:val="24"/>
          <w:szCs w:val="24"/>
          <w:rtl/>
          <w:lang w:eastAsia="en-US"/>
        </w:rPr>
        <w:t xml:space="preserve"> אגף לשירותי מידע ומחשוב ב</w:t>
      </w: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אנו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נשלם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הנ</w:t>
      </w:r>
      <w:r w:rsidRPr="00ED6DA0">
        <w:rPr>
          <w:rFonts w:ascii="David" w:hAnsi="David"/>
          <w:kern w:val="0"/>
          <w:sz w:val="24"/>
          <w:szCs w:val="24"/>
          <w:rtl/>
          <w:lang w:eastAsia="en-US"/>
        </w:rPr>
        <w:t>"</w:t>
      </w:r>
      <w:r w:rsidRPr="00ED6DA0">
        <w:rPr>
          <w:rFonts w:ascii="David" w:hAnsi="David" w:hint="eastAsia"/>
          <w:kern w:val="0"/>
          <w:sz w:val="24"/>
          <w:szCs w:val="24"/>
          <w:rtl/>
          <w:lang w:eastAsia="en-US"/>
        </w:rPr>
        <w:t>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תוך</w:t>
      </w:r>
      <w:r w:rsidRPr="00ED6DA0">
        <w:rPr>
          <w:rFonts w:ascii="David" w:hAnsi="David"/>
          <w:kern w:val="0"/>
          <w:sz w:val="24"/>
          <w:szCs w:val="24"/>
          <w:rtl/>
          <w:lang w:eastAsia="en-US"/>
        </w:rPr>
        <w:t xml:space="preserve"> </w:t>
      </w:r>
      <w:r w:rsidRPr="00ED6DA0">
        <w:rPr>
          <w:rFonts w:ascii="David" w:hAnsi="David"/>
          <w:b/>
          <w:bCs/>
          <w:kern w:val="0"/>
          <w:sz w:val="24"/>
          <w:szCs w:val="24"/>
          <w:rtl/>
          <w:lang w:eastAsia="en-US"/>
        </w:rPr>
        <w:t xml:space="preserve">15 </w:t>
      </w:r>
      <w:r w:rsidRPr="00ED6DA0">
        <w:rPr>
          <w:rFonts w:ascii="David" w:hAnsi="David" w:hint="eastAsia"/>
          <w:b/>
          <w:bCs/>
          <w:kern w:val="0"/>
          <w:sz w:val="24"/>
          <w:szCs w:val="24"/>
          <w:rtl/>
          <w:lang w:eastAsia="en-US"/>
        </w:rPr>
        <w:t>יום</w:t>
      </w:r>
      <w:r w:rsidRPr="00ED6DA0">
        <w:rPr>
          <w:rFonts w:ascii="David" w:hAnsi="David"/>
          <w:b/>
          <w:bCs/>
          <w:kern w:val="0"/>
          <w:sz w:val="24"/>
          <w:szCs w:val="24"/>
          <w:rtl/>
          <w:lang w:eastAsia="en-US"/>
        </w:rPr>
        <w:t xml:space="preserve">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דרישתכם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הראשונה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בדואר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רשום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מבלי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שתהיו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חייבים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לנמק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דרישתכם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ומבלי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לטעון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טענת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הגנה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כלשהי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שיכולה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לעמוד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לחייב</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בקשר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לחיוב</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לדרוש</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תחילה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סילוק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האמור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החייב</w:t>
      </w:r>
      <w:r w:rsidRPr="00ED6DA0">
        <w:rPr>
          <w:rFonts w:ascii="David" w:hAnsi="David"/>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cs"/>
          <w:kern w:val="0"/>
          <w:sz w:val="24"/>
          <w:szCs w:val="24"/>
          <w:rtl/>
          <w:lang w:eastAsia="en-US"/>
        </w:rPr>
        <w:t>ערבות זו לא תהיה ניתנת להעברה או להסבה.</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תהיה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בתוקף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 xml:space="preserve"> ____</w:t>
      </w:r>
      <w:r w:rsidRPr="00ED6DA0">
        <w:rPr>
          <w:rFonts w:ascii="David" w:hAnsi="David" w:hint="cs"/>
          <w:kern w:val="0"/>
          <w:sz w:val="24"/>
          <w:szCs w:val="24"/>
          <w:rtl/>
          <w:lang w:eastAsia="en-US"/>
        </w:rPr>
        <w:t>_____</w:t>
      </w:r>
      <w:r w:rsidRPr="00ED6DA0">
        <w:rPr>
          <w:rFonts w:ascii="David" w:hAnsi="David"/>
          <w:kern w:val="0"/>
          <w:sz w:val="24"/>
          <w:szCs w:val="24"/>
          <w:rtl/>
          <w:lang w:eastAsia="en-US"/>
        </w:rPr>
        <w:t xml:space="preserve">______  </w:t>
      </w:r>
      <w:r w:rsidRPr="00ED6DA0">
        <w:rPr>
          <w:rFonts w:ascii="David" w:hAnsi="David" w:hint="eastAsia"/>
          <w:kern w:val="0"/>
          <w:sz w:val="24"/>
          <w:szCs w:val="24"/>
          <w:rtl/>
          <w:lang w:eastAsia="en-US"/>
        </w:rPr>
        <w:t>עד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__</w:t>
      </w:r>
      <w:r w:rsidRPr="00ED6DA0">
        <w:rPr>
          <w:rFonts w:ascii="David" w:hAnsi="David" w:hint="cs"/>
          <w:kern w:val="0"/>
          <w:sz w:val="24"/>
          <w:szCs w:val="24"/>
          <w:rtl/>
          <w:lang w:eastAsia="en-US"/>
        </w:rPr>
        <w:t>_________</w:t>
      </w:r>
      <w:r w:rsidRPr="00ED6DA0">
        <w:rPr>
          <w:rFonts w:ascii="David" w:hAnsi="David"/>
          <w:kern w:val="0"/>
          <w:sz w:val="24"/>
          <w:szCs w:val="24"/>
          <w:rtl/>
          <w:lang w:eastAsia="en-US"/>
        </w:rPr>
        <w:t xml:space="preserve">_______.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vertAlign w:val="superscript"/>
          <w:rtl/>
          <w:lang w:eastAsia="en-US"/>
        </w:rPr>
      </w:pPr>
      <w:r w:rsidRPr="00ED6DA0">
        <w:rPr>
          <w:rFonts w:ascii="David" w:hAnsi="David" w:hint="cs"/>
          <w:kern w:val="0"/>
          <w:sz w:val="24"/>
          <w:szCs w:val="24"/>
          <w:vertAlign w:val="superscript"/>
          <w:rtl/>
          <w:lang w:eastAsia="en-US"/>
        </w:rPr>
        <w:t xml:space="preserve">                                                                                </w:t>
      </w:r>
      <w:r w:rsidRPr="00ED6DA0">
        <w:rPr>
          <w:rFonts w:ascii="David" w:hAnsi="David"/>
          <w:kern w:val="0"/>
          <w:sz w:val="24"/>
          <w:szCs w:val="24"/>
          <w:vertAlign w:val="superscript"/>
          <w:rtl/>
          <w:lang w:eastAsia="en-US"/>
        </w:rPr>
        <w:t>(</w:t>
      </w:r>
      <w:r w:rsidRPr="00ED6DA0">
        <w:rPr>
          <w:rFonts w:ascii="David" w:hAnsi="David" w:hint="eastAsia"/>
          <w:kern w:val="0"/>
          <w:sz w:val="24"/>
          <w:szCs w:val="24"/>
          <w:vertAlign w:val="superscript"/>
          <w:rtl/>
          <w:lang w:eastAsia="en-US"/>
        </w:rPr>
        <w:t>תאריך</w:t>
      </w:r>
      <w:r w:rsidRPr="00ED6DA0">
        <w:rPr>
          <w:rFonts w:ascii="David" w:hAnsi="David"/>
          <w:kern w:val="0"/>
          <w:sz w:val="24"/>
          <w:szCs w:val="24"/>
          <w:vertAlign w:val="superscript"/>
          <w:rtl/>
          <w:lang w:eastAsia="en-US"/>
        </w:rPr>
        <w:t xml:space="preserve"> </w:t>
      </w:r>
      <w:r w:rsidRPr="00ED6DA0">
        <w:rPr>
          <w:rFonts w:ascii="David" w:hAnsi="David" w:hint="eastAsia"/>
          <w:kern w:val="0"/>
          <w:sz w:val="24"/>
          <w:szCs w:val="24"/>
          <w:vertAlign w:val="superscript"/>
          <w:rtl/>
          <w:lang w:eastAsia="en-US"/>
        </w:rPr>
        <w:t>תחילת</w:t>
      </w:r>
      <w:r w:rsidRPr="00ED6DA0">
        <w:rPr>
          <w:rFonts w:ascii="David" w:hAnsi="David"/>
          <w:kern w:val="0"/>
          <w:sz w:val="24"/>
          <w:szCs w:val="24"/>
          <w:vertAlign w:val="superscript"/>
          <w:rtl/>
          <w:lang w:eastAsia="en-US"/>
        </w:rPr>
        <w:t xml:space="preserve"> </w:t>
      </w:r>
      <w:r w:rsidRPr="00ED6DA0">
        <w:rPr>
          <w:rFonts w:ascii="David" w:hAnsi="David" w:hint="eastAsia"/>
          <w:kern w:val="0"/>
          <w:sz w:val="24"/>
          <w:szCs w:val="24"/>
          <w:vertAlign w:val="superscript"/>
          <w:rtl/>
          <w:lang w:eastAsia="en-US"/>
        </w:rPr>
        <w:t>תוקף</w:t>
      </w:r>
      <w:r w:rsidRPr="00ED6DA0">
        <w:rPr>
          <w:rFonts w:ascii="David" w:hAnsi="David"/>
          <w:kern w:val="0"/>
          <w:sz w:val="24"/>
          <w:szCs w:val="24"/>
          <w:vertAlign w:val="superscript"/>
          <w:rtl/>
          <w:lang w:eastAsia="en-US"/>
        </w:rPr>
        <w:t xml:space="preserve"> </w:t>
      </w:r>
      <w:r w:rsidRPr="00ED6DA0">
        <w:rPr>
          <w:rFonts w:ascii="David" w:hAnsi="David" w:hint="cs"/>
          <w:kern w:val="0"/>
          <w:sz w:val="24"/>
          <w:szCs w:val="24"/>
          <w:vertAlign w:val="superscript"/>
          <w:rtl/>
          <w:lang w:eastAsia="en-US"/>
        </w:rPr>
        <w:t>ההסכם</w:t>
      </w:r>
      <w:r w:rsidRPr="00ED6DA0">
        <w:rPr>
          <w:rFonts w:ascii="David" w:hAnsi="David"/>
          <w:kern w:val="0"/>
          <w:sz w:val="24"/>
          <w:szCs w:val="24"/>
          <w:vertAlign w:val="superscript"/>
          <w:rtl/>
          <w:lang w:eastAsia="en-US"/>
        </w:rPr>
        <w:t>)</w:t>
      </w:r>
      <w:r w:rsidRPr="00ED6DA0">
        <w:rPr>
          <w:rFonts w:ascii="David" w:hAnsi="David" w:hint="cs"/>
          <w:kern w:val="0"/>
          <w:sz w:val="24"/>
          <w:szCs w:val="24"/>
          <w:vertAlign w:val="superscript"/>
          <w:rtl/>
          <w:lang w:eastAsia="en-US"/>
        </w:rPr>
        <w:t xml:space="preserve">                               (תאריך סיום ההסכם ועוד 60 יום)</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דרישה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פי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יש</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להפנות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לסניף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הביטוח</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שכתובתו</w:t>
      </w:r>
      <w:r w:rsidRPr="00ED6DA0">
        <w:rPr>
          <w:rFonts w:ascii="David" w:hAnsi="David"/>
          <w:kern w:val="0"/>
          <w:sz w:val="24"/>
          <w:szCs w:val="24"/>
          <w:rtl/>
          <w:lang w:eastAsia="en-US"/>
        </w:rPr>
        <w:t xml:space="preserve">: </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ED6DA0" w:rsidRPr="00ED6DA0" w:rsidTr="00943230">
        <w:tc>
          <w:tcPr>
            <w:tcW w:w="2036" w:type="dxa"/>
          </w:tcPr>
          <w:p w:rsidR="00ED6DA0" w:rsidRPr="00ED6DA0" w:rsidRDefault="00ED6DA0" w:rsidP="00ED6DA0">
            <w:pPr>
              <w:overflowPunct/>
              <w:autoSpaceDE/>
              <w:autoSpaceDN/>
              <w:adjustRightInd/>
              <w:spacing w:after="0" w:line="360" w:lineRule="auto"/>
              <w:ind w:left="1440" w:hanging="1440"/>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lastRenderedPageBreak/>
              <w:t>שם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p>
        </w:tc>
        <w:tc>
          <w:tcPr>
            <w:tcW w:w="2672" w:type="dxa"/>
          </w:tcPr>
          <w:p w:rsidR="00ED6DA0" w:rsidRPr="00ED6DA0" w:rsidRDefault="00ED6DA0" w:rsidP="00ED6DA0">
            <w:pPr>
              <w:overflowPunct/>
              <w:autoSpaceDE/>
              <w:autoSpaceDN/>
              <w:adjustRightInd/>
              <w:spacing w:after="0" w:line="360" w:lineRule="auto"/>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הסניף</w:t>
            </w:r>
          </w:p>
        </w:tc>
        <w:tc>
          <w:tcPr>
            <w:tcW w:w="3592" w:type="dxa"/>
          </w:tcPr>
          <w:p w:rsidR="00ED6DA0" w:rsidRPr="00ED6DA0" w:rsidRDefault="00ED6DA0" w:rsidP="00ED6DA0">
            <w:pPr>
              <w:overflowPunct/>
              <w:autoSpaceDE/>
              <w:autoSpaceDN/>
              <w:adjustRightInd/>
              <w:spacing w:after="0" w:line="360" w:lineRule="auto"/>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כתובת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סניף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הביטוח</w:t>
            </w:r>
          </w:p>
        </w:tc>
      </w:tr>
    </w:tbl>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keepLines/>
        <w:tabs>
          <w:tab w:val="left" w:pos="1134"/>
        </w:tabs>
        <w:overflowPunct/>
        <w:adjustRightInd/>
        <w:spacing w:before="240" w:line="360" w:lineRule="auto"/>
        <w:textAlignment w:val="auto"/>
        <w:outlineLvl w:val="0"/>
        <w:rPr>
          <w:rFonts w:cs="Arial"/>
          <w:b/>
          <w:kern w:val="0"/>
          <w:szCs w:val="28"/>
          <w:u w:val="single"/>
          <w:rtl/>
          <w:lang w:eastAsia="en-US"/>
        </w:rPr>
      </w:pPr>
      <w:bookmarkStart w:id="108" w:name="_Toc185931895"/>
      <w:bookmarkStart w:id="109" w:name="_Toc316414938"/>
      <w:r w:rsidRPr="00ED6DA0">
        <w:rPr>
          <w:rFonts w:hint="eastAsia"/>
          <w:b/>
          <w:bCs/>
          <w:kern w:val="0"/>
          <w:sz w:val="24"/>
          <w:szCs w:val="24"/>
          <w:rtl/>
          <w:lang w:eastAsia="en-US"/>
        </w:rPr>
        <w:t>נספח</w:t>
      </w:r>
      <w:r w:rsidRPr="00ED6DA0">
        <w:rPr>
          <w:b/>
          <w:bCs/>
          <w:kern w:val="0"/>
          <w:sz w:val="24"/>
          <w:szCs w:val="24"/>
          <w:rtl/>
          <w:lang w:eastAsia="en-US"/>
        </w:rPr>
        <w:t xml:space="preserve"> </w:t>
      </w:r>
      <w:r w:rsidRPr="00ED6DA0">
        <w:rPr>
          <w:rFonts w:hint="eastAsia"/>
          <w:b/>
          <w:bCs/>
          <w:kern w:val="0"/>
          <w:sz w:val="24"/>
          <w:szCs w:val="24"/>
          <w:rtl/>
          <w:lang w:eastAsia="en-US"/>
        </w:rPr>
        <w:t>ב</w:t>
      </w:r>
      <w:r w:rsidRPr="00ED6DA0">
        <w:rPr>
          <w:b/>
          <w:bCs/>
          <w:kern w:val="0"/>
          <w:sz w:val="24"/>
          <w:szCs w:val="24"/>
          <w:rtl/>
          <w:lang w:eastAsia="en-US"/>
        </w:rPr>
        <w:t xml:space="preserve">' 2- </w:t>
      </w:r>
      <w:r w:rsidRPr="00ED6DA0">
        <w:rPr>
          <w:rFonts w:hint="eastAsia"/>
          <w:b/>
          <w:bCs/>
          <w:kern w:val="0"/>
          <w:sz w:val="24"/>
          <w:szCs w:val="24"/>
          <w:rtl/>
          <w:lang w:eastAsia="en-US"/>
        </w:rPr>
        <w:t>נוסח</w:t>
      </w:r>
      <w:r w:rsidRPr="00ED6DA0">
        <w:rPr>
          <w:b/>
          <w:bCs/>
          <w:kern w:val="0"/>
          <w:sz w:val="24"/>
          <w:szCs w:val="24"/>
          <w:rtl/>
          <w:lang w:eastAsia="en-US"/>
        </w:rPr>
        <w:t xml:space="preserve"> </w:t>
      </w:r>
      <w:r w:rsidRPr="00ED6DA0">
        <w:rPr>
          <w:rFonts w:hint="eastAsia"/>
          <w:b/>
          <w:bCs/>
          <w:kern w:val="0"/>
          <w:sz w:val="24"/>
          <w:szCs w:val="24"/>
          <w:rtl/>
          <w:lang w:eastAsia="en-US"/>
        </w:rPr>
        <w:t>אישור</w:t>
      </w:r>
      <w:r w:rsidRPr="00ED6DA0">
        <w:rPr>
          <w:b/>
          <w:bCs/>
          <w:kern w:val="0"/>
          <w:sz w:val="24"/>
          <w:szCs w:val="24"/>
          <w:rtl/>
          <w:lang w:eastAsia="en-US"/>
        </w:rPr>
        <w:t xml:space="preserve"> </w:t>
      </w:r>
      <w:r w:rsidRPr="00ED6DA0">
        <w:rPr>
          <w:rFonts w:hint="eastAsia"/>
          <w:b/>
          <w:bCs/>
          <w:kern w:val="0"/>
          <w:sz w:val="24"/>
          <w:szCs w:val="24"/>
          <w:rtl/>
          <w:lang w:eastAsia="en-US"/>
        </w:rPr>
        <w:t>עריכת</w:t>
      </w:r>
      <w:r w:rsidRPr="00ED6DA0">
        <w:rPr>
          <w:b/>
          <w:bCs/>
          <w:kern w:val="0"/>
          <w:sz w:val="24"/>
          <w:szCs w:val="24"/>
          <w:rtl/>
          <w:lang w:eastAsia="en-US"/>
        </w:rPr>
        <w:t xml:space="preserve"> </w:t>
      </w:r>
      <w:r w:rsidRPr="00ED6DA0">
        <w:rPr>
          <w:rFonts w:hint="eastAsia"/>
          <w:b/>
          <w:bCs/>
          <w:kern w:val="0"/>
          <w:sz w:val="24"/>
          <w:szCs w:val="24"/>
          <w:rtl/>
          <w:lang w:eastAsia="en-US"/>
        </w:rPr>
        <w:t>ביטוחים</w:t>
      </w:r>
      <w:bookmarkEnd w:id="108"/>
      <w:bookmarkEnd w:id="109"/>
    </w:p>
    <w:p w:rsidR="00ED6DA0" w:rsidRPr="00ED6DA0" w:rsidRDefault="00ED6DA0" w:rsidP="00ED6DA0">
      <w:pPr>
        <w:overflowPunct/>
        <w:autoSpaceDE/>
        <w:autoSpaceDN/>
        <w:adjustRightInd/>
        <w:spacing w:after="0" w:line="360" w:lineRule="auto"/>
        <w:jc w:val="right"/>
        <w:textAlignment w:val="auto"/>
        <w:rPr>
          <w:kern w:val="0"/>
          <w:sz w:val="24"/>
          <w:szCs w:val="24"/>
          <w:rtl/>
          <w:lang w:eastAsia="en-US"/>
        </w:rPr>
      </w:pPr>
      <w:bookmarkStart w:id="110" w:name="_Toc300491130"/>
      <w:bookmarkStart w:id="111" w:name="_Toc300493145"/>
      <w:bookmarkStart w:id="112" w:name="_Toc301205772"/>
      <w:r w:rsidRPr="00ED6DA0">
        <w:rPr>
          <w:rFonts w:hint="eastAsia"/>
          <w:kern w:val="0"/>
          <w:sz w:val="24"/>
          <w:szCs w:val="24"/>
          <w:rtl/>
          <w:lang w:eastAsia="en-US"/>
        </w:rPr>
        <w:t>תאריך</w:t>
      </w:r>
      <w:r w:rsidRPr="00ED6DA0">
        <w:rPr>
          <w:kern w:val="0"/>
          <w:sz w:val="24"/>
          <w:szCs w:val="24"/>
          <w:rtl/>
          <w:lang w:eastAsia="en-US"/>
        </w:rPr>
        <w:t>:___________</w:t>
      </w:r>
      <w:bookmarkEnd w:id="110"/>
      <w:bookmarkEnd w:id="111"/>
      <w:bookmarkEnd w:id="112"/>
    </w:p>
    <w:p w:rsidR="00ED6DA0" w:rsidRPr="00ED6DA0" w:rsidRDefault="00ED6DA0" w:rsidP="00ED6DA0">
      <w:pPr>
        <w:overflowPunct/>
        <w:autoSpaceDE/>
        <w:autoSpaceDN/>
        <w:adjustRightInd/>
        <w:spacing w:after="0" w:line="360" w:lineRule="auto"/>
        <w:jc w:val="left"/>
        <w:textAlignment w:val="auto"/>
        <w:rPr>
          <w:kern w:val="0"/>
          <w:sz w:val="24"/>
          <w:szCs w:val="24"/>
          <w:lang w:eastAsia="en-US"/>
        </w:rPr>
      </w:pPr>
      <w:bookmarkStart w:id="113" w:name="_Toc300491131"/>
      <w:bookmarkStart w:id="114" w:name="_Toc300493146"/>
      <w:bookmarkStart w:id="115" w:name="_Toc301205773"/>
      <w:r w:rsidRPr="00ED6DA0">
        <w:rPr>
          <w:rFonts w:hint="eastAsia"/>
          <w:kern w:val="0"/>
          <w:sz w:val="24"/>
          <w:szCs w:val="24"/>
          <w:rtl/>
          <w:lang w:eastAsia="en-US"/>
        </w:rPr>
        <w:t>לכבוד</w:t>
      </w:r>
      <w:bookmarkEnd w:id="113"/>
      <w:bookmarkEnd w:id="114"/>
      <w:bookmarkEnd w:id="115"/>
      <w:r w:rsidRPr="00ED6DA0">
        <w:rPr>
          <w:rFonts w:hint="cs"/>
          <w:kern w:val="0"/>
          <w:sz w:val="24"/>
          <w:szCs w:val="24"/>
          <w:rtl/>
          <w:lang w:eastAsia="en-US"/>
        </w:rPr>
        <w:t>:</w:t>
      </w:r>
    </w:p>
    <w:p w:rsidR="00ED6DA0" w:rsidRPr="00ED6DA0" w:rsidRDefault="00ED6DA0" w:rsidP="00ED6DA0">
      <w:pPr>
        <w:overflowPunct/>
        <w:autoSpaceDE/>
        <w:autoSpaceDN/>
        <w:adjustRightInd/>
        <w:spacing w:before="120" w:after="120" w:line="360" w:lineRule="auto"/>
        <w:textAlignment w:val="auto"/>
        <w:rPr>
          <w:kern w:val="0"/>
          <w:sz w:val="24"/>
          <w:szCs w:val="24"/>
          <w:rtl/>
          <w:lang w:eastAsia="en-US"/>
        </w:rPr>
      </w:pPr>
      <w:r w:rsidRPr="00ED6DA0">
        <w:rPr>
          <w:rFonts w:hint="cs"/>
          <w:kern w:val="0"/>
          <w:sz w:val="24"/>
          <w:szCs w:val="24"/>
          <w:rtl/>
          <w:lang w:eastAsia="en-US"/>
        </w:rPr>
        <w:t>משרד הבריאות</w:t>
      </w:r>
    </w:p>
    <w:p w:rsidR="00ED6DA0" w:rsidRPr="00ED6DA0" w:rsidRDefault="00ED6DA0" w:rsidP="00ED6DA0">
      <w:pPr>
        <w:overflowPunct/>
        <w:autoSpaceDE/>
        <w:autoSpaceDN/>
        <w:adjustRightInd/>
        <w:spacing w:before="120" w:after="0" w:line="360" w:lineRule="auto"/>
        <w:textAlignment w:val="auto"/>
        <w:rPr>
          <w:kern w:val="0"/>
          <w:sz w:val="24"/>
          <w:szCs w:val="24"/>
          <w:u w:val="single"/>
          <w:rtl/>
          <w:lang w:eastAsia="en-US"/>
        </w:rPr>
      </w:pPr>
      <w:r w:rsidRPr="00ED6DA0">
        <w:rPr>
          <w:kern w:val="0"/>
          <w:sz w:val="24"/>
          <w:szCs w:val="24"/>
          <w:u w:val="single"/>
          <w:rtl/>
          <w:lang w:eastAsia="en-US"/>
        </w:rPr>
        <w:t>ירושלים</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kern w:val="0"/>
          <w:sz w:val="24"/>
          <w:szCs w:val="24"/>
          <w:rtl/>
          <w:lang w:eastAsia="en-US"/>
        </w:rPr>
        <w:t>א.נ.,</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p>
    <w:p w:rsidR="00ED6DA0" w:rsidRPr="00ED6DA0" w:rsidRDefault="00ED6DA0" w:rsidP="00ED6DA0">
      <w:pPr>
        <w:overflowPunct/>
        <w:autoSpaceDE/>
        <w:autoSpaceDN/>
        <w:adjustRightInd/>
        <w:spacing w:before="120" w:after="0" w:line="360" w:lineRule="auto"/>
        <w:ind w:left="15"/>
        <w:jc w:val="center"/>
        <w:textAlignment w:val="auto"/>
        <w:rPr>
          <w:b/>
          <w:bCs/>
          <w:kern w:val="0"/>
          <w:sz w:val="24"/>
          <w:szCs w:val="24"/>
          <w:u w:val="single"/>
          <w:rtl/>
          <w:lang w:eastAsia="en-US"/>
        </w:rPr>
      </w:pPr>
      <w:r w:rsidRPr="00ED6DA0">
        <w:rPr>
          <w:kern w:val="0"/>
          <w:sz w:val="24"/>
          <w:szCs w:val="24"/>
          <w:rtl/>
          <w:lang w:eastAsia="en-US"/>
        </w:rPr>
        <w:t xml:space="preserve">הנדון: </w:t>
      </w:r>
      <w:r w:rsidRPr="00ED6DA0">
        <w:rPr>
          <w:b/>
          <w:bCs/>
          <w:kern w:val="0"/>
          <w:sz w:val="24"/>
          <w:szCs w:val="24"/>
          <w:u w:val="single"/>
          <w:rtl/>
          <w:lang w:eastAsia="en-US"/>
        </w:rPr>
        <w:t xml:space="preserve">אישור על </w:t>
      </w:r>
      <w:r w:rsidRPr="00ED6DA0">
        <w:rPr>
          <w:rFonts w:hint="cs"/>
          <w:b/>
          <w:bCs/>
          <w:kern w:val="0"/>
          <w:sz w:val="24"/>
          <w:szCs w:val="24"/>
          <w:u w:val="single"/>
          <w:rtl/>
          <w:lang w:eastAsia="en-US"/>
        </w:rPr>
        <w:t>עריכת</w:t>
      </w:r>
      <w:r w:rsidRPr="00ED6DA0">
        <w:rPr>
          <w:b/>
          <w:bCs/>
          <w:kern w:val="0"/>
          <w:sz w:val="24"/>
          <w:szCs w:val="24"/>
          <w:u w:val="single"/>
          <w:rtl/>
          <w:lang w:eastAsia="en-US"/>
        </w:rPr>
        <w:t xml:space="preserve"> ביטוחים עבור___ ___   ____ (להלן "</w:t>
      </w:r>
      <w:r w:rsidRPr="00ED6DA0">
        <w:rPr>
          <w:rFonts w:hint="cs"/>
          <w:b/>
          <w:bCs/>
          <w:kern w:val="0"/>
          <w:sz w:val="24"/>
          <w:szCs w:val="24"/>
          <w:u w:val="single"/>
          <w:rtl/>
          <w:lang w:eastAsia="en-US"/>
        </w:rPr>
        <w:t>הספק</w:t>
      </w:r>
      <w:r w:rsidRPr="00ED6DA0">
        <w:rPr>
          <w:b/>
          <w:bCs/>
          <w:kern w:val="0"/>
          <w:sz w:val="24"/>
          <w:szCs w:val="24"/>
          <w:u w:val="single"/>
          <w:rtl/>
          <w:lang w:eastAsia="en-US"/>
        </w:rPr>
        <w:t xml:space="preserve">") בגין לאספקת </w:t>
      </w:r>
      <w:r w:rsidRPr="00ED6DA0">
        <w:rPr>
          <w:b/>
          <w:bCs/>
          <w:kern w:val="0"/>
          <w:sz w:val="24"/>
          <w:szCs w:val="24"/>
          <w:u w:val="single"/>
          <w:rtl/>
          <w:lang w:eastAsia="en-US"/>
        </w:rPr>
        <w:tab/>
        <w:t xml:space="preserve">תשתיות  תקשורת אקטיביות מרחביות -  </w:t>
      </w:r>
      <w:r w:rsidRPr="00ED6DA0">
        <w:rPr>
          <w:b/>
          <w:bCs/>
          <w:kern w:val="0"/>
          <w:sz w:val="24"/>
          <w:szCs w:val="24"/>
          <w:u w:val="single"/>
          <w:lang w:eastAsia="en-US"/>
        </w:rPr>
        <w:t>WAN</w:t>
      </w:r>
      <w:r w:rsidRPr="00ED6DA0">
        <w:rPr>
          <w:rFonts w:hint="cs"/>
          <w:b/>
          <w:bCs/>
          <w:kern w:val="0"/>
          <w:sz w:val="24"/>
          <w:szCs w:val="24"/>
          <w:u w:val="single"/>
          <w:rtl/>
          <w:lang w:eastAsia="en-US"/>
        </w:rPr>
        <w:t xml:space="preserve"> </w:t>
      </w:r>
      <w:r w:rsidRPr="00ED6DA0">
        <w:rPr>
          <w:b/>
          <w:bCs/>
          <w:kern w:val="0"/>
          <w:sz w:val="24"/>
          <w:szCs w:val="24"/>
          <w:u w:val="single"/>
          <w:rtl/>
          <w:lang w:eastAsia="en-US"/>
        </w:rPr>
        <w:t>(להלן: "השירותים")</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kern w:val="0"/>
          <w:sz w:val="24"/>
          <w:szCs w:val="24"/>
          <w:rtl/>
          <w:lang w:eastAsia="en-US"/>
        </w:rPr>
        <w:t>אני הח"מ ____________________ חברה לביטוח בע"מ מצהירים בזאת כדלקמן:</w:t>
      </w:r>
    </w:p>
    <w:p w:rsidR="00ED6DA0" w:rsidRPr="00ED6DA0" w:rsidRDefault="00ED6DA0" w:rsidP="007336DD">
      <w:pPr>
        <w:numPr>
          <w:ilvl w:val="0"/>
          <w:numId w:val="47"/>
        </w:numPr>
        <w:overflowPunct/>
        <w:autoSpaceDE/>
        <w:autoSpaceDN/>
        <w:adjustRightInd/>
        <w:spacing w:before="120" w:after="0" w:line="360" w:lineRule="auto"/>
        <w:ind w:left="540" w:hanging="525"/>
        <w:jc w:val="left"/>
        <w:textAlignment w:val="auto"/>
        <w:rPr>
          <w:kern w:val="0"/>
          <w:sz w:val="24"/>
          <w:szCs w:val="24"/>
          <w:lang w:eastAsia="en-US"/>
        </w:rPr>
      </w:pPr>
      <w:r w:rsidRPr="00ED6DA0">
        <w:rPr>
          <w:rFonts w:hint="cs"/>
          <w:kern w:val="0"/>
          <w:sz w:val="24"/>
          <w:szCs w:val="24"/>
          <w:rtl/>
          <w:lang w:eastAsia="en-US"/>
        </w:rPr>
        <w:t>הננו מאשרים בזה כי ערכנו למבטחנו ________________ (להלן: "הספק") לתקופת הביטוח מיום _________ עד יום ______________ בקשר עם שירותי תקשורת עבור אגף המידע והמחשוב שבמשרד הבריאות, את הביטוחים המפורטים להלן:</w:t>
      </w: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 xml:space="preserve">ביטוח חבות המעבידים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lang w:eastAsia="en-US"/>
        </w:rPr>
      </w:pPr>
      <w:r w:rsidRPr="00ED6DA0">
        <w:rPr>
          <w:rFonts w:hint="cs"/>
          <w:kern w:val="0"/>
          <w:sz w:val="24"/>
          <w:szCs w:val="24"/>
          <w:rtl/>
          <w:lang w:eastAsia="en-US"/>
        </w:rPr>
        <w:t>אחריותו החוקית כלפי עובדיו העוסקים בכל תחומי מדינת ישראל והשטחים המוחזקים.</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1,500,000 דולר ארה"ב לעובד, וסך של 5,000,000 דולר ארה"ב לתקופת הביטוח (שנה).</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היה ונטען לעניין קרות תאונת עבודה/מחלת מקצוע כלשהי כי הם נושאים בחבות מעביד כלשהם כלפי מי מעובדי הספק.</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חריג/סייג חבות כלפי קבלני משנה ועובדיהם (היה וייחשבו כעובדי הספק) </w:t>
      </w:r>
      <w:r w:rsidRPr="00ED6DA0">
        <w:rPr>
          <w:kern w:val="0"/>
          <w:sz w:val="24"/>
          <w:szCs w:val="24"/>
          <w:rtl/>
          <w:lang w:eastAsia="en-US"/>
        </w:rPr>
        <w:t>–</w:t>
      </w:r>
      <w:r w:rsidRPr="00ED6DA0">
        <w:rPr>
          <w:rFonts w:hint="cs"/>
          <w:kern w:val="0"/>
          <w:sz w:val="24"/>
          <w:szCs w:val="24"/>
          <w:rtl/>
          <w:lang w:eastAsia="en-US"/>
        </w:rPr>
        <w:t xml:space="preserve"> מבוטל.</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ביטוח אחריות כלפי צד שלישי</w:t>
      </w:r>
    </w:p>
    <w:p w:rsidR="00ED6DA0" w:rsidRPr="00ED6DA0" w:rsidRDefault="00ED6DA0" w:rsidP="00ED6DA0">
      <w:pPr>
        <w:overflowPunct/>
        <w:autoSpaceDE/>
        <w:autoSpaceDN/>
        <w:adjustRightInd/>
        <w:spacing w:after="0" w:line="360" w:lineRule="auto"/>
        <w:textAlignment w:val="auto"/>
        <w:rPr>
          <w:b/>
          <w:bCs/>
          <w:kern w:val="0"/>
          <w:sz w:val="24"/>
          <w:szCs w:val="24"/>
          <w:lang w:eastAsia="en-US"/>
        </w:rPr>
      </w:pPr>
      <w:r w:rsidRPr="00ED6DA0">
        <w:rPr>
          <w:rFonts w:hint="cs"/>
          <w:b/>
          <w:bCs/>
          <w:kern w:val="0"/>
          <w:sz w:val="24"/>
          <w:szCs w:val="24"/>
          <w:rtl/>
          <w:lang w:eastAsia="en-US"/>
        </w:rPr>
        <w:t xml:space="preserve">      </w:t>
      </w: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lastRenderedPageBreak/>
        <w:t xml:space="preserve">אחריותו החוקית בביטוח אחריות כלפי צד שלישי על פי כל דין ישראלי, בגין נזקי גוף ורכוש בכל תחומי מדינת ישראל והשטחים המוחזקים. </w:t>
      </w:r>
    </w:p>
    <w:p w:rsidR="00ED6DA0" w:rsidRPr="00ED6DA0" w:rsidRDefault="00ED6DA0" w:rsidP="00ED6DA0">
      <w:pPr>
        <w:tabs>
          <w:tab w:val="num" w:pos="1466"/>
        </w:tabs>
        <w:overflowPunct/>
        <w:autoSpaceDE/>
        <w:autoSpaceDN/>
        <w:adjustRightInd/>
        <w:spacing w:after="0" w:line="360" w:lineRule="auto"/>
        <w:ind w:left="1466" w:hanging="540"/>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500,000 דולר ארה"ב, למקרה וסך של 500,000 דולר ארה"ב לתקופת הביטוח (שנה). </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ככל שייחשבו אחראים למעשי ו/או מחדלי הספק והפועלים מטעמו. </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בפוליסה ייכלל סעיף אחריות צולבת (</w:t>
      </w:r>
      <w:r w:rsidRPr="00ED6DA0">
        <w:rPr>
          <w:rFonts w:hint="cs"/>
          <w:kern w:val="0"/>
          <w:sz w:val="24"/>
          <w:szCs w:val="24"/>
          <w:lang w:eastAsia="en-US"/>
        </w:rPr>
        <w:t>CROSS LIABILITY</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חריג/סייג חבות בגין וכלפי קבלני משנה ועובדיהם </w:t>
      </w:r>
      <w:r w:rsidRPr="00ED6DA0">
        <w:rPr>
          <w:kern w:val="0"/>
          <w:sz w:val="24"/>
          <w:szCs w:val="24"/>
          <w:rtl/>
          <w:lang w:eastAsia="en-US"/>
        </w:rPr>
        <w:t>–</w:t>
      </w:r>
      <w:r w:rsidRPr="00ED6DA0">
        <w:rPr>
          <w:rFonts w:hint="cs"/>
          <w:kern w:val="0"/>
          <w:sz w:val="24"/>
          <w:szCs w:val="24"/>
          <w:rtl/>
          <w:lang w:eastAsia="en-US"/>
        </w:rPr>
        <w:t xml:space="preserve"> מבוטל.</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 xml:space="preserve"> ביטוח אחריות מקצועית</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lang w:eastAsia="en-US"/>
        </w:rPr>
      </w:pPr>
      <w:r w:rsidRPr="00ED6DA0">
        <w:rPr>
          <w:rFonts w:hint="cs"/>
          <w:kern w:val="0"/>
          <w:sz w:val="24"/>
          <w:szCs w:val="24"/>
          <w:rtl/>
          <w:lang w:eastAsia="en-US"/>
        </w:rPr>
        <w:t>הספק יבטח את אחריותו המקצועית בגין פעילותו בביטוח אחריות מקצועית.</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תקשורת עבור אגף המידע והמחשוב משרד הבריאות. </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הכיסוי על פי הפוליסה יורחב לכסות את מדינת ישראל משרד הבריאות ככל שייחשבו אחראים למעשי ו/או מחדלי הספק והפועלים מטעמו.</w:t>
      </w:r>
    </w:p>
    <w:p w:rsidR="00ED6DA0" w:rsidRPr="00ED6DA0" w:rsidRDefault="00ED6DA0" w:rsidP="00ED6DA0">
      <w:pPr>
        <w:tabs>
          <w:tab w:val="num" w:pos="1466"/>
        </w:tabs>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250,000 דולר ארה"ב למקרה ולתקופת ביטוח (שנה). </w:t>
      </w:r>
    </w:p>
    <w:p w:rsidR="00ED6DA0" w:rsidRPr="00ED6DA0" w:rsidRDefault="00ED6DA0" w:rsidP="00ED6DA0">
      <w:pPr>
        <w:tabs>
          <w:tab w:val="num" w:pos="1466"/>
        </w:tabs>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הכיסוי על פי הפוליסה יורחב לכלול את ההרחבות הבאות:</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מרמה ואי יושר של עובדים;</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אובדן מסמכים, לרבות אובדן השימוש ו/או עיכוב עקב מקרה ביטוח;</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הארכת תקופת הגילוי ל 6 חודשים;</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lang w:eastAsia="en-US"/>
        </w:rPr>
      </w:pPr>
      <w:r w:rsidRPr="00ED6DA0">
        <w:rPr>
          <w:rFonts w:hint="cs"/>
          <w:kern w:val="0"/>
          <w:sz w:val="24"/>
          <w:szCs w:val="24"/>
          <w:rtl/>
          <w:lang w:eastAsia="en-US"/>
        </w:rPr>
        <w:t xml:space="preserve">אחריות צולבת </w:t>
      </w:r>
      <w:r w:rsidRPr="00ED6DA0">
        <w:rPr>
          <w:rFonts w:hint="cs"/>
          <w:kern w:val="0"/>
          <w:sz w:val="24"/>
          <w:szCs w:val="24"/>
          <w:lang w:eastAsia="en-US"/>
        </w:rPr>
        <w:t xml:space="preserve">CROSS LIABILITY </w:t>
      </w:r>
      <w:r w:rsidRPr="00ED6DA0">
        <w:rPr>
          <w:rFonts w:hint="cs"/>
          <w:kern w:val="0"/>
          <w:sz w:val="24"/>
          <w:szCs w:val="24"/>
          <w:rtl/>
          <w:lang w:eastAsia="en-US"/>
        </w:rPr>
        <w:t xml:space="preserve"> אולם הכיסוי לא  יחול לגבי </w:t>
      </w:r>
    </w:p>
    <w:p w:rsidR="00ED6DA0" w:rsidRPr="00ED6DA0" w:rsidRDefault="00ED6DA0" w:rsidP="00ED6DA0">
      <w:pPr>
        <w:overflowPunct/>
        <w:autoSpaceDE/>
        <w:autoSpaceDN/>
        <w:adjustRightInd/>
        <w:spacing w:after="0" w:line="360" w:lineRule="auto"/>
        <w:ind w:left="1800" w:firstLine="360"/>
        <w:textAlignment w:val="auto"/>
        <w:rPr>
          <w:kern w:val="0"/>
          <w:sz w:val="24"/>
          <w:szCs w:val="24"/>
          <w:lang w:eastAsia="en-US"/>
        </w:rPr>
      </w:pPr>
      <w:r w:rsidRPr="00ED6DA0">
        <w:rPr>
          <w:rFonts w:hint="cs"/>
          <w:kern w:val="0"/>
          <w:sz w:val="24"/>
          <w:szCs w:val="24"/>
          <w:rtl/>
          <w:lang w:eastAsia="en-US"/>
        </w:rPr>
        <w:t>תביעות הספק כלפי מדינת  ישראל - משרד הבריאות.</w:t>
      </w: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יובהר כי הספק יכול לערוך ביטוח זה במסגרת פוליסה משולבת לביטוח חבות המוצר ואחריות מקצועית.</w:t>
      </w:r>
    </w:p>
    <w:p w:rsidR="00ED6DA0" w:rsidRPr="00ED6DA0" w:rsidRDefault="00ED6DA0" w:rsidP="00ED6DA0">
      <w:pPr>
        <w:overflowPunct/>
        <w:autoSpaceDE/>
        <w:autoSpaceDN/>
        <w:adjustRightInd/>
        <w:spacing w:after="0" w:line="360" w:lineRule="auto"/>
        <w:ind w:left="1800"/>
        <w:textAlignment w:val="auto"/>
        <w:rPr>
          <w:kern w:val="0"/>
          <w:sz w:val="24"/>
          <w:szCs w:val="24"/>
          <w:rtl/>
          <w:lang w:eastAsia="en-US"/>
        </w:rPr>
      </w:pPr>
    </w:p>
    <w:p w:rsidR="00ED6DA0" w:rsidRPr="00ED6DA0" w:rsidRDefault="00ED6DA0" w:rsidP="007336DD">
      <w:pPr>
        <w:numPr>
          <w:ilvl w:val="0"/>
          <w:numId w:val="47"/>
        </w:numPr>
        <w:overflowPunct/>
        <w:autoSpaceDE/>
        <w:autoSpaceDN/>
        <w:adjustRightInd/>
        <w:spacing w:before="120" w:after="0" w:line="360" w:lineRule="auto"/>
        <w:ind w:left="540" w:hanging="525"/>
        <w:jc w:val="left"/>
        <w:textAlignment w:val="auto"/>
        <w:rPr>
          <w:b/>
          <w:bCs/>
          <w:kern w:val="0"/>
          <w:sz w:val="24"/>
          <w:szCs w:val="24"/>
          <w:u w:val="single"/>
          <w:rtl/>
          <w:lang w:eastAsia="en-US"/>
        </w:rPr>
      </w:pPr>
      <w:r w:rsidRPr="00ED6DA0">
        <w:rPr>
          <w:rFonts w:hint="cs"/>
          <w:b/>
          <w:bCs/>
          <w:kern w:val="0"/>
          <w:sz w:val="24"/>
          <w:szCs w:val="24"/>
          <w:u w:val="single"/>
          <w:rtl/>
          <w:lang w:eastAsia="en-US"/>
        </w:rPr>
        <w:lastRenderedPageBreak/>
        <w:t>כללי</w:t>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בפוליסות הביטוח נכללו התנאים הבאים: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לשם המבוטח יתווספו כמבוטחים נוספים:</w:t>
      </w:r>
      <w:r w:rsidRPr="00ED6DA0">
        <w:rPr>
          <w:rFonts w:hint="cs"/>
          <w:b/>
          <w:bCs/>
          <w:kern w:val="0"/>
          <w:sz w:val="24"/>
          <w:szCs w:val="24"/>
          <w:rtl/>
          <w:lang w:eastAsia="en-US"/>
        </w:rPr>
        <w:t xml:space="preserve"> מדינת ישראל </w:t>
      </w:r>
      <w:r w:rsidRPr="00ED6DA0">
        <w:rPr>
          <w:b/>
          <w:bCs/>
          <w:kern w:val="0"/>
          <w:sz w:val="24"/>
          <w:szCs w:val="24"/>
          <w:rtl/>
          <w:lang w:eastAsia="en-US"/>
        </w:rPr>
        <w:t>–</w:t>
      </w:r>
      <w:r w:rsidRPr="00ED6DA0">
        <w:rPr>
          <w:rFonts w:hint="cs"/>
          <w:b/>
          <w:bCs/>
          <w:kern w:val="0"/>
          <w:sz w:val="24"/>
          <w:szCs w:val="24"/>
          <w:rtl/>
          <w:lang w:eastAsia="en-US"/>
        </w:rPr>
        <w:t xml:space="preserve"> משרד הבריאות,</w:t>
      </w:r>
      <w:r w:rsidRPr="00ED6DA0">
        <w:rPr>
          <w:rFonts w:hint="cs"/>
          <w:kern w:val="0"/>
          <w:sz w:val="24"/>
          <w:szCs w:val="24"/>
          <w:rtl/>
          <w:lang w:eastAsia="en-US"/>
        </w:rPr>
        <w:t xml:space="preserve"> בהתאם להרחבות השיפוי המפורטות לעיל.</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אנו מוותרים על כל זכות שייבו</w:t>
      </w:r>
      <w:r w:rsidRPr="00ED6DA0">
        <w:rPr>
          <w:rFonts w:hint="eastAsia"/>
          <w:kern w:val="0"/>
          <w:sz w:val="24"/>
          <w:szCs w:val="24"/>
          <w:rtl/>
          <w:lang w:eastAsia="en-US"/>
        </w:rPr>
        <w:t>ב</w:t>
      </w:r>
      <w:r w:rsidRPr="00ED6DA0">
        <w:rPr>
          <w:rFonts w:hint="cs"/>
          <w:kern w:val="0"/>
          <w:sz w:val="24"/>
          <w:szCs w:val="24"/>
          <w:rtl/>
          <w:lang w:eastAsia="en-US"/>
        </w:rPr>
        <w:t xml:space="preserve">, תביעה, השתתפות או חזרה, כלפי מדינת ישראל- משרד הבריאות ועובדיהם, ובלבד </w:t>
      </w:r>
      <w:proofErr w:type="spellStart"/>
      <w:r w:rsidRPr="00ED6DA0">
        <w:rPr>
          <w:rFonts w:hint="cs"/>
          <w:kern w:val="0"/>
          <w:sz w:val="24"/>
          <w:szCs w:val="24"/>
          <w:rtl/>
          <w:lang w:eastAsia="en-US"/>
        </w:rPr>
        <w:t>שהויתור</w:t>
      </w:r>
      <w:proofErr w:type="spellEnd"/>
      <w:r w:rsidRPr="00ED6DA0">
        <w:rPr>
          <w:rFonts w:hint="cs"/>
          <w:kern w:val="0"/>
          <w:sz w:val="24"/>
          <w:szCs w:val="24"/>
          <w:rtl/>
          <w:lang w:eastAsia="en-US"/>
        </w:rPr>
        <w:t xml:space="preserve"> לא יחול לטובת אדם שגרם לנזק מתוך כוונת זדון.</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החברה תהיה אחראית בלעדית כלפינו לתשלום דמי הביטוח עבור כל הפוליסות ולמילוי כל החובות המוטלות על המבוטח על פי תנאי הפוליסות.</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ההשתתפויות העצמיות הנקובות בכל פוליסה ופוליסה תחולנה בלעדית על הספק.</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rFonts w:hint="cs"/>
          <w:kern w:val="0"/>
          <w:sz w:val="24"/>
          <w:szCs w:val="24"/>
          <w:rtl/>
          <w:lang w:eastAsia="en-US"/>
        </w:rPr>
        <w:t xml:space="preserve"> </w:t>
      </w: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lang w:eastAsia="en-US"/>
        </w:rPr>
      </w:pPr>
      <w:r w:rsidRPr="00ED6DA0">
        <w:rPr>
          <w:rFonts w:hint="cs"/>
          <w:kern w:val="0"/>
          <w:sz w:val="24"/>
          <w:szCs w:val="24"/>
          <w:rtl/>
          <w:lang w:eastAsia="en-US"/>
        </w:rPr>
        <w:t xml:space="preserve">כל סעיף בפוליסות הביטוח המפקיע או מצמצם בדרך כל שהיא את אחריות המבטח, כאשר קיים ביטוח אחר לא יופעל כלפי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והביטוח הינו בחזקת ביטוח ראשוני המזכה במלוא הזכויות על פי הביטוח.</w:t>
      </w:r>
    </w:p>
    <w:p w:rsidR="00ED6DA0" w:rsidRPr="00ED6DA0" w:rsidRDefault="00ED6DA0" w:rsidP="00ED6DA0">
      <w:pPr>
        <w:overflowPunct/>
        <w:autoSpaceDE/>
        <w:autoSpaceDN/>
        <w:adjustRightInd/>
        <w:spacing w:after="0" w:line="360" w:lineRule="auto"/>
        <w:ind w:left="720"/>
        <w:jc w:val="left"/>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kern w:val="0"/>
          <w:sz w:val="24"/>
          <w:szCs w:val="24"/>
          <w:rtl/>
          <w:lang w:eastAsia="en-US"/>
        </w:rPr>
        <w:t>ניתן יהיה לערוך את הביטוחים גם בש"ח ובלבד שלא יפחת משווה ערך לסכומים הדולריים שצוינו</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r w:rsidRPr="00ED6DA0">
        <w:rPr>
          <w:rFonts w:hint="cs"/>
          <w:b/>
          <w:bCs/>
          <w:kern w:val="0"/>
          <w:sz w:val="24"/>
          <w:szCs w:val="24"/>
          <w:rtl/>
          <w:lang w:eastAsia="en-US"/>
        </w:rPr>
        <w:t>בכפוף לתנאי וסייגי הפוליסות המקוריות עד כמה שלא שונו על פי האמור באישור זה.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בכבוד רב,</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r w:rsidRPr="00ED6DA0">
        <w:rPr>
          <w:kern w:val="0"/>
          <w:sz w:val="24"/>
          <w:szCs w:val="24"/>
          <w:rtl/>
          <w:lang w:eastAsia="en-US"/>
        </w:rPr>
        <w:t>_________________</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__</w:t>
      </w:r>
      <w:r w:rsidRPr="00ED6DA0">
        <w:rPr>
          <w:kern w:val="0"/>
          <w:sz w:val="24"/>
          <w:szCs w:val="24"/>
          <w:rtl/>
          <w:lang w:eastAsia="en-US"/>
        </w:rPr>
        <w:t>__________________</w:t>
      </w:r>
    </w:p>
    <w:p w:rsidR="00ED6DA0" w:rsidRPr="00ED6DA0" w:rsidRDefault="00ED6DA0" w:rsidP="00ED6DA0">
      <w:pPr>
        <w:overflowPunct/>
        <w:autoSpaceDE/>
        <w:autoSpaceDN/>
        <w:adjustRightInd/>
        <w:spacing w:before="120" w:after="0" w:line="360" w:lineRule="auto"/>
        <w:ind w:left="1440"/>
        <w:textAlignment w:val="auto"/>
        <w:rPr>
          <w:kern w:val="0"/>
          <w:sz w:val="24"/>
          <w:szCs w:val="24"/>
          <w:rtl/>
          <w:lang w:eastAsia="en-US"/>
        </w:rPr>
      </w:pPr>
      <w:r w:rsidRPr="00ED6DA0">
        <w:rPr>
          <w:kern w:val="0"/>
          <w:sz w:val="24"/>
          <w:szCs w:val="24"/>
          <w:rtl/>
          <w:lang w:eastAsia="en-US"/>
        </w:rPr>
        <w:t>תאריך</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t xml:space="preserve"> </w:t>
      </w:r>
      <w:r w:rsidRPr="00ED6DA0">
        <w:rPr>
          <w:kern w:val="0"/>
          <w:sz w:val="24"/>
          <w:szCs w:val="24"/>
          <w:rtl/>
          <w:lang w:eastAsia="en-US"/>
        </w:rPr>
        <w:tab/>
      </w:r>
      <w:r w:rsidRPr="00ED6DA0">
        <w:rPr>
          <w:rFonts w:hint="cs"/>
          <w:kern w:val="0"/>
          <w:sz w:val="24"/>
          <w:szCs w:val="24"/>
          <w:rtl/>
          <w:lang w:eastAsia="en-US"/>
        </w:rPr>
        <w:t>חתימת מורשה המבטח וחותמת המבטח</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אנו מאשרים כי תוקף אישור זה מוארך לתקופה, כדלקמן:</w:t>
      </w: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ED6DA0" w:rsidRPr="00ED6DA0" w:rsidTr="00943230">
        <w:trPr>
          <w:trHeight w:val="962"/>
        </w:trPr>
        <w:tc>
          <w:tcPr>
            <w:tcW w:w="2645"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חתימה וחותמת חברת הביטוח</w:t>
            </w:r>
          </w:p>
        </w:tc>
        <w:tc>
          <w:tcPr>
            <w:tcW w:w="1949"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עד תאריך</w:t>
            </w:r>
          </w:p>
        </w:tc>
        <w:tc>
          <w:tcPr>
            <w:tcW w:w="1949"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מתאריך</w:t>
            </w: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רשימת הפוליסות:</w:t>
            </w:r>
          </w:p>
        </w:tc>
      </w:tr>
      <w:tr w:rsidR="00ED6DA0" w:rsidRPr="00ED6DA0" w:rsidTr="00943230">
        <w:trPr>
          <w:trHeight w:val="143"/>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צד שלישי</w:t>
            </w:r>
          </w:p>
        </w:tc>
      </w:tr>
      <w:tr w:rsidR="00ED6DA0" w:rsidRPr="00ED6DA0" w:rsidTr="00943230">
        <w:trPr>
          <w:trHeight w:val="134"/>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חבות מעבידים</w:t>
            </w:r>
          </w:p>
        </w:tc>
      </w:tr>
      <w:tr w:rsidR="00ED6DA0" w:rsidRPr="00ED6DA0" w:rsidTr="00943230">
        <w:trPr>
          <w:trHeight w:val="143"/>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אחריות מקצועית</w:t>
            </w:r>
          </w:p>
        </w:tc>
      </w:tr>
      <w:tr w:rsidR="00ED6DA0" w:rsidRPr="00ED6DA0" w:rsidTr="00943230">
        <w:trPr>
          <w:trHeight w:val="42"/>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ציוד-</w:t>
            </w:r>
            <w:r w:rsidRPr="00ED6DA0">
              <w:rPr>
                <w:rFonts w:hint="cs"/>
                <w:kern w:val="0"/>
                <w:sz w:val="24"/>
                <w:szCs w:val="24"/>
                <w:rtl/>
                <w:lang w:eastAsia="en-US"/>
              </w:rPr>
              <w:t>ריכו</w:t>
            </w:r>
            <w:r w:rsidRPr="00ED6DA0">
              <w:rPr>
                <w:rFonts w:hint="eastAsia"/>
                <w:kern w:val="0"/>
                <w:sz w:val="24"/>
                <w:szCs w:val="24"/>
                <w:rtl/>
                <w:lang w:eastAsia="en-US"/>
              </w:rPr>
              <w:t>ז</w:t>
            </w:r>
          </w:p>
        </w:tc>
      </w:tr>
    </w:tbl>
    <w:p w:rsidR="00ED6DA0" w:rsidRPr="00ED6DA0" w:rsidRDefault="00ED6DA0" w:rsidP="00ED6DA0">
      <w:pPr>
        <w:tabs>
          <w:tab w:val="center" w:pos="4153"/>
          <w:tab w:val="right" w:pos="8306"/>
        </w:tabs>
        <w:overflowPunct/>
        <w:autoSpaceDE/>
        <w:autoSpaceDN/>
        <w:adjustRightInd/>
        <w:spacing w:after="0" w:line="360" w:lineRule="auto"/>
        <w:textAlignment w:val="auto"/>
        <w:rPr>
          <w:b/>
          <w:bCs/>
          <w:kern w:val="0"/>
          <w:sz w:val="24"/>
          <w:szCs w:val="24"/>
          <w:rtl/>
          <w:lang w:eastAsia="ko-KR"/>
        </w:rPr>
      </w:pPr>
    </w:p>
    <w:p w:rsidR="00ED6DA0" w:rsidRPr="00ED6DA0" w:rsidRDefault="00ED6DA0" w:rsidP="00ED6DA0">
      <w:pPr>
        <w:overflowPunct/>
        <w:autoSpaceDE/>
        <w:autoSpaceDN/>
        <w:adjustRightInd/>
        <w:spacing w:before="120" w:after="120" w:line="360" w:lineRule="auto"/>
        <w:textAlignment w:val="auto"/>
        <w:outlineLvl w:val="0"/>
        <w:rPr>
          <w:b/>
          <w:bCs/>
          <w:kern w:val="0"/>
          <w:sz w:val="24"/>
          <w:szCs w:val="24"/>
          <w:rtl/>
          <w:lang w:eastAsia="en-US"/>
        </w:rPr>
      </w:pPr>
      <w:bookmarkStart w:id="116" w:name="Adding11"/>
      <w:bookmarkStart w:id="117" w:name="Adding12"/>
      <w:bookmarkStart w:id="118" w:name="Adding01"/>
      <w:bookmarkStart w:id="119" w:name="About"/>
      <w:bookmarkStart w:id="120" w:name="Start"/>
      <w:bookmarkEnd w:id="116"/>
      <w:bookmarkEnd w:id="117"/>
      <w:bookmarkEnd w:id="118"/>
      <w:bookmarkEnd w:id="119"/>
      <w:bookmarkEnd w:id="120"/>
    </w:p>
    <w:p w:rsidR="00ED6DA0" w:rsidRPr="00ED6DA0" w:rsidRDefault="00ED6DA0" w:rsidP="00ED6DA0">
      <w:pPr>
        <w:keepLines/>
        <w:tabs>
          <w:tab w:val="left" w:pos="1134"/>
        </w:tabs>
        <w:overflowPunct/>
        <w:adjustRightInd/>
        <w:spacing w:before="240" w:line="360" w:lineRule="auto"/>
        <w:textAlignment w:val="auto"/>
        <w:outlineLvl w:val="0"/>
        <w:rPr>
          <w:bCs/>
          <w:kern w:val="0"/>
          <w:sz w:val="24"/>
          <w:szCs w:val="28"/>
          <w:rtl/>
          <w:lang w:eastAsia="en-US"/>
        </w:rPr>
      </w:pPr>
      <w:r w:rsidRPr="00ED6DA0">
        <w:rPr>
          <w:bCs/>
          <w:kern w:val="0"/>
          <w:sz w:val="24"/>
          <w:szCs w:val="24"/>
          <w:rtl/>
          <w:lang w:eastAsia="ko-KR"/>
        </w:rPr>
        <w:br w:type="page"/>
      </w:r>
      <w:bookmarkStart w:id="121" w:name="_Toc275421027"/>
      <w:bookmarkStart w:id="122" w:name="_Toc316414939"/>
      <w:r w:rsidRPr="00ED6DA0">
        <w:rPr>
          <w:rFonts w:ascii="David" w:hAnsi="David" w:hint="eastAsia"/>
          <w:bCs/>
          <w:kern w:val="0"/>
          <w:sz w:val="24"/>
          <w:szCs w:val="24"/>
          <w:rtl/>
          <w:lang w:eastAsia="ko-KR"/>
        </w:rPr>
        <w:lastRenderedPageBreak/>
        <w:t>נספח</w:t>
      </w:r>
      <w:r w:rsidRPr="00ED6DA0">
        <w:rPr>
          <w:rFonts w:ascii="David" w:hAnsi="David"/>
          <w:bCs/>
          <w:kern w:val="0"/>
          <w:sz w:val="24"/>
          <w:szCs w:val="24"/>
          <w:rtl/>
          <w:lang w:eastAsia="ko-KR"/>
        </w:rPr>
        <w:t xml:space="preserve"> </w:t>
      </w:r>
      <w:r w:rsidRPr="00ED6DA0">
        <w:rPr>
          <w:rFonts w:ascii="David" w:hAnsi="David" w:hint="eastAsia"/>
          <w:bCs/>
          <w:kern w:val="0"/>
          <w:sz w:val="24"/>
          <w:szCs w:val="24"/>
          <w:rtl/>
          <w:lang w:eastAsia="ko-KR"/>
        </w:rPr>
        <w:t>ב</w:t>
      </w:r>
      <w:r w:rsidRPr="00ED6DA0">
        <w:rPr>
          <w:rFonts w:ascii="David" w:hAnsi="David"/>
          <w:bCs/>
          <w:kern w:val="0"/>
          <w:sz w:val="24"/>
          <w:szCs w:val="24"/>
          <w:rtl/>
          <w:lang w:eastAsia="ko-KR"/>
        </w:rPr>
        <w:t>'3 נוסח התחייבו</w:t>
      </w:r>
      <w:r w:rsidRPr="00ED6DA0">
        <w:rPr>
          <w:rFonts w:ascii="David" w:hAnsi="David" w:hint="eastAsia"/>
          <w:bCs/>
          <w:kern w:val="0"/>
          <w:sz w:val="24"/>
          <w:szCs w:val="24"/>
          <w:rtl/>
          <w:lang w:eastAsia="ko-KR"/>
        </w:rPr>
        <w:t>ת</w:t>
      </w:r>
      <w:r w:rsidRPr="00ED6DA0">
        <w:rPr>
          <w:rFonts w:ascii="David" w:hAnsi="David"/>
          <w:bCs/>
          <w:kern w:val="0"/>
          <w:sz w:val="24"/>
          <w:szCs w:val="24"/>
          <w:rtl/>
          <w:lang w:eastAsia="ko-KR"/>
        </w:rPr>
        <w:t xml:space="preserve"> לשמירת סו</w:t>
      </w:r>
      <w:r w:rsidRPr="00ED6DA0">
        <w:rPr>
          <w:rFonts w:ascii="David" w:hAnsi="David" w:hint="eastAsia"/>
          <w:bCs/>
          <w:kern w:val="0"/>
          <w:sz w:val="24"/>
          <w:szCs w:val="24"/>
          <w:rtl/>
          <w:lang w:eastAsia="ko-KR"/>
        </w:rPr>
        <w:t>ד</w:t>
      </w:r>
      <w:r w:rsidRPr="00ED6DA0">
        <w:rPr>
          <w:rFonts w:ascii="David" w:hAnsi="David"/>
          <w:bCs/>
          <w:kern w:val="0"/>
          <w:sz w:val="24"/>
          <w:szCs w:val="24"/>
          <w:rtl/>
          <w:lang w:eastAsia="ko-KR"/>
        </w:rPr>
        <w:t>יות לחתימת העובדים</w:t>
      </w:r>
      <w:bookmarkEnd w:id="121"/>
      <w:bookmarkEnd w:id="122"/>
      <w:r w:rsidRPr="00ED6DA0">
        <w:rPr>
          <w:bCs/>
          <w:kern w:val="0"/>
          <w:sz w:val="24"/>
          <w:szCs w:val="24"/>
          <w:rtl/>
          <w:lang w:eastAsia="en-US"/>
        </w:rPr>
        <w:t xml:space="preserve"> </w:t>
      </w:r>
    </w:p>
    <w:p w:rsidR="00ED6DA0" w:rsidRPr="00ED6DA0" w:rsidRDefault="00ED6DA0" w:rsidP="00ED6DA0">
      <w:pPr>
        <w:overflowPunct/>
        <w:autoSpaceDE/>
        <w:autoSpaceDN/>
        <w:adjustRightInd/>
        <w:spacing w:before="120" w:after="120" w:line="360" w:lineRule="auto"/>
        <w:jc w:val="left"/>
        <w:textAlignment w:val="auto"/>
        <w:rPr>
          <w:b/>
          <w:bCs/>
          <w:kern w:val="0"/>
          <w:sz w:val="24"/>
          <w:szCs w:val="24"/>
          <w:rtl/>
          <w:lang w:eastAsia="en-US"/>
        </w:rPr>
      </w:pPr>
      <w:r w:rsidRPr="00ED6DA0">
        <w:rPr>
          <w:rFonts w:hint="cs"/>
          <w:kern w:val="0"/>
          <w:sz w:val="24"/>
          <w:szCs w:val="24"/>
          <w:rtl/>
          <w:lang w:eastAsia="en-US"/>
        </w:rPr>
        <w:t>(ייחתם לאחר אישור העסקת העובד על ידי המזמין)</w:t>
      </w:r>
    </w:p>
    <w:p w:rsidR="00ED6DA0" w:rsidRPr="00ED6DA0" w:rsidRDefault="00ED6DA0" w:rsidP="00ED6DA0">
      <w:pPr>
        <w:overflowPunct/>
        <w:autoSpaceDE/>
        <w:autoSpaceDN/>
        <w:adjustRightInd/>
        <w:spacing w:before="120" w:after="120" w:line="360" w:lineRule="auto"/>
        <w:jc w:val="right"/>
        <w:textAlignment w:val="auto"/>
        <w:rPr>
          <w:kern w:val="0"/>
          <w:sz w:val="24"/>
          <w:szCs w:val="24"/>
          <w:rtl/>
          <w:lang w:eastAsia="en-US"/>
        </w:rPr>
      </w:pPr>
      <w:r w:rsidRPr="00ED6DA0">
        <w:rPr>
          <w:rFonts w:hint="cs"/>
          <w:kern w:val="0"/>
          <w:sz w:val="24"/>
          <w:szCs w:val="24"/>
          <w:rtl/>
          <w:lang w:eastAsia="en-US"/>
        </w:rPr>
        <w:t>תאריך:___________________</w:t>
      </w:r>
    </w:p>
    <w:p w:rsidR="00ED6DA0" w:rsidRPr="00ED6DA0" w:rsidRDefault="00ED6DA0" w:rsidP="00ED6DA0">
      <w:pPr>
        <w:overflowPunct/>
        <w:autoSpaceDE/>
        <w:autoSpaceDN/>
        <w:adjustRightInd/>
        <w:spacing w:before="240" w:after="60" w:line="360" w:lineRule="auto"/>
        <w:jc w:val="center"/>
        <w:textAlignment w:val="auto"/>
        <w:outlineLvl w:val="0"/>
        <w:rPr>
          <w:rFonts w:ascii="Cambria" w:hAnsi="Cambria"/>
          <w:kern w:val="28"/>
          <w:sz w:val="24"/>
          <w:szCs w:val="24"/>
          <w:rtl/>
          <w:lang w:eastAsia="ko-KR"/>
        </w:rPr>
      </w:pPr>
    </w:p>
    <w:p w:rsidR="00ED6DA0" w:rsidRPr="00ED6DA0" w:rsidRDefault="00ED6DA0" w:rsidP="00ED6DA0">
      <w:pPr>
        <w:overflowPunct/>
        <w:autoSpaceDE/>
        <w:autoSpaceDN/>
        <w:adjustRightInd/>
        <w:spacing w:before="240" w:after="60" w:line="360" w:lineRule="auto"/>
        <w:jc w:val="center"/>
        <w:textAlignment w:val="auto"/>
        <w:rPr>
          <w:rFonts w:ascii="Cambria" w:hAnsi="Cambria"/>
          <w:b/>
          <w:bCs/>
          <w:kern w:val="28"/>
          <w:sz w:val="24"/>
          <w:szCs w:val="24"/>
          <w:u w:val="single"/>
          <w:rtl/>
          <w:lang w:eastAsia="ko-KR"/>
        </w:rPr>
      </w:pPr>
      <w:bookmarkStart w:id="123" w:name="_Toc316414940"/>
      <w:bookmarkStart w:id="124" w:name="_Toc300491133"/>
      <w:bookmarkStart w:id="125" w:name="_Toc300493148"/>
      <w:r w:rsidRPr="00ED6DA0">
        <w:rPr>
          <w:rFonts w:ascii="Cambria" w:hAnsi="Cambria" w:hint="eastAsia"/>
          <w:b/>
          <w:bCs/>
          <w:kern w:val="28"/>
          <w:sz w:val="24"/>
          <w:szCs w:val="24"/>
          <w:u w:val="single"/>
          <w:rtl/>
          <w:lang w:eastAsia="ko-KR"/>
        </w:rPr>
        <w:t>טופס</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הצהרת</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שמירה</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על</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סודיות</w:t>
      </w:r>
      <w:bookmarkEnd w:id="123"/>
      <w:r w:rsidRPr="00ED6DA0">
        <w:rPr>
          <w:rFonts w:ascii="Cambria" w:hAnsi="Cambria"/>
          <w:b/>
          <w:bCs/>
          <w:kern w:val="28"/>
          <w:sz w:val="24"/>
          <w:szCs w:val="24"/>
          <w:u w:val="single"/>
          <w:rtl/>
          <w:lang w:eastAsia="ko-KR"/>
        </w:rPr>
        <w:t xml:space="preserve"> </w:t>
      </w:r>
      <w:bookmarkEnd w:id="124"/>
      <w:bookmarkEnd w:id="125"/>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textAlignment w:val="auto"/>
        <w:rPr>
          <w:kern w:val="0"/>
          <w:sz w:val="24"/>
          <w:szCs w:val="24"/>
          <w:rtl/>
          <w:lang w:eastAsia="en-US"/>
        </w:rPr>
      </w:pPr>
    </w:p>
    <w:p w:rsidR="00ED6DA0" w:rsidRPr="00ED6DA0" w:rsidRDefault="00ED6DA0" w:rsidP="00ED6DA0">
      <w:pPr>
        <w:overflowPunct/>
        <w:autoSpaceDE/>
        <w:autoSpaceDN/>
        <w:adjustRightInd/>
        <w:spacing w:after="0"/>
        <w:ind w:hanging="46"/>
        <w:jc w:val="left"/>
        <w:textAlignment w:val="auto"/>
        <w:rPr>
          <w:kern w:val="0"/>
          <w:sz w:val="20"/>
          <w:szCs w:val="28"/>
          <w:rtl/>
          <w:lang w:eastAsia="en-US"/>
        </w:rPr>
      </w:pPr>
      <w:r w:rsidRPr="00ED6DA0">
        <w:rPr>
          <w:kern w:val="0"/>
          <w:sz w:val="24"/>
          <w:szCs w:val="24"/>
          <w:rtl/>
          <w:lang w:eastAsia="en-US"/>
        </w:rPr>
        <w:t>אני החתום מטה, ___________________, ת.ז. ___________________, (שם פרטי ו</w:t>
      </w:r>
      <w:r w:rsidRPr="00ED6DA0">
        <w:rPr>
          <w:rFonts w:hint="cs"/>
          <w:kern w:val="0"/>
          <w:sz w:val="24"/>
          <w:szCs w:val="24"/>
          <w:rtl/>
          <w:lang w:eastAsia="en-US"/>
        </w:rPr>
        <w:t xml:space="preserve">שם </w:t>
      </w:r>
      <w:r w:rsidRPr="00ED6DA0">
        <w:rPr>
          <w:kern w:val="0"/>
          <w:sz w:val="24"/>
          <w:szCs w:val="24"/>
          <w:rtl/>
          <w:lang w:eastAsia="en-US"/>
        </w:rPr>
        <w:t>משפחה)</w:t>
      </w:r>
      <w:r w:rsidRPr="00ED6DA0">
        <w:rPr>
          <w:rFonts w:hint="cs"/>
          <w:kern w:val="0"/>
          <w:sz w:val="24"/>
          <w:szCs w:val="24"/>
          <w:rtl/>
          <w:lang w:eastAsia="en-US"/>
        </w:rPr>
        <w:t xml:space="preserve"> </w:t>
      </w:r>
      <w:r w:rsidRPr="00ED6DA0">
        <w:rPr>
          <w:kern w:val="0"/>
          <w:sz w:val="24"/>
          <w:szCs w:val="24"/>
          <w:rtl/>
          <w:lang w:eastAsia="en-US"/>
        </w:rPr>
        <w:t>העובד / מועסק אצל _______________ (שם המעסיק) , מתחייב בזאת:</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לשמור בסוד ולא להעביר, לא להודיע, לא למסור ו/או</w:t>
      </w:r>
      <w:r w:rsidRPr="00ED6DA0">
        <w:rPr>
          <w:rFonts w:hint="cs"/>
          <w:kern w:val="0"/>
          <w:sz w:val="24"/>
          <w:szCs w:val="24"/>
          <w:rtl/>
          <w:lang w:eastAsia="en-US"/>
        </w:rPr>
        <w:t xml:space="preserve"> </w:t>
      </w:r>
      <w:r w:rsidRPr="00ED6DA0">
        <w:rPr>
          <w:kern w:val="0"/>
          <w:sz w:val="24"/>
          <w:szCs w:val="24"/>
          <w:rtl/>
          <w:lang w:eastAsia="en-US"/>
        </w:rPr>
        <w:t>לא להביא לידיעת כל אדם, כל ידיעה וכל מידע, אשר יגיעו לידיעתי בתקופת עבודתי מטעם __</w:t>
      </w:r>
      <w:r w:rsidRPr="00ED6DA0">
        <w:rPr>
          <w:rFonts w:hint="cs"/>
          <w:kern w:val="0"/>
          <w:sz w:val="24"/>
          <w:szCs w:val="24"/>
          <w:rtl/>
          <w:lang w:eastAsia="en-US"/>
        </w:rPr>
        <w:t>____</w:t>
      </w:r>
      <w:r w:rsidRPr="00ED6DA0">
        <w:rPr>
          <w:kern w:val="0"/>
          <w:sz w:val="24"/>
          <w:szCs w:val="24"/>
          <w:rtl/>
          <w:lang w:eastAsia="en-US"/>
        </w:rPr>
        <w:t>_______</w:t>
      </w:r>
      <w:r w:rsidRPr="00ED6DA0">
        <w:rPr>
          <w:rFonts w:hint="cs"/>
          <w:kern w:val="0"/>
          <w:sz w:val="24"/>
          <w:szCs w:val="24"/>
          <w:rtl/>
          <w:lang w:eastAsia="en-US"/>
        </w:rPr>
        <w:t xml:space="preserve"> (שם המעסיק)</w:t>
      </w:r>
      <w:r w:rsidRPr="00ED6DA0">
        <w:rPr>
          <w:kern w:val="0"/>
          <w:sz w:val="24"/>
          <w:szCs w:val="24"/>
          <w:rtl/>
          <w:lang w:eastAsia="en-US"/>
        </w:rPr>
        <w:t xml:space="preserve"> הנותן</w:t>
      </w:r>
      <w:r w:rsidRPr="00ED6DA0">
        <w:rPr>
          <w:rFonts w:hint="cs"/>
          <w:kern w:val="0"/>
          <w:sz w:val="24"/>
          <w:szCs w:val="24"/>
          <w:rtl/>
          <w:lang w:eastAsia="en-US"/>
        </w:rPr>
        <w:t xml:space="preserve"> </w:t>
      </w:r>
      <w:r w:rsidRPr="00ED6DA0">
        <w:rPr>
          <w:kern w:val="0"/>
          <w:sz w:val="24"/>
          <w:szCs w:val="24"/>
          <w:rtl/>
          <w:lang w:eastAsia="en-US"/>
        </w:rPr>
        <w:t xml:space="preserve">שירותים למשרד </w:t>
      </w:r>
      <w:r w:rsidRPr="00ED6DA0">
        <w:rPr>
          <w:rFonts w:hint="cs"/>
          <w:kern w:val="0"/>
          <w:sz w:val="24"/>
          <w:szCs w:val="24"/>
          <w:rtl/>
          <w:lang w:eastAsia="en-US"/>
        </w:rPr>
        <w:t>הבריאות</w:t>
      </w:r>
      <w:r w:rsidRPr="00ED6DA0">
        <w:rPr>
          <w:kern w:val="0"/>
          <w:sz w:val="24"/>
          <w:szCs w:val="24"/>
          <w:rtl/>
          <w:lang w:eastAsia="en-US"/>
        </w:rPr>
        <w:t>, בתקופת עבודתי כאמור, או לאחר מכן.</w:t>
      </w:r>
      <w:r w:rsidRPr="00ED6DA0">
        <w:rPr>
          <w:rFonts w:hint="cs"/>
          <w:kern w:val="0"/>
          <w:sz w:val="24"/>
          <w:szCs w:val="24"/>
          <w:rtl/>
          <w:lang w:eastAsia="en-US"/>
        </w:rPr>
        <w:t xml:space="preserve">                                                                            </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התחייבותי זו חלה לגבי כל סוגי המידע, בין אם יגיעו לידיעתי בתוקף עבודתי כאמור ובין אם יגיעו לידיעתי בכל דרך אחרת. </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rFonts w:hint="cs"/>
          <w:kern w:val="0"/>
          <w:sz w:val="24"/>
          <w:szCs w:val="24"/>
          <w:rtl/>
          <w:lang w:eastAsia="en-US"/>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ED6DA0">
        <w:rPr>
          <w:rFonts w:hint="cs"/>
          <w:kern w:val="0"/>
          <w:sz w:val="24"/>
          <w:szCs w:val="24"/>
          <w:rtl/>
          <w:lang w:eastAsia="en-US"/>
        </w:rPr>
        <w:t>מחזקתי</w:t>
      </w:r>
      <w:proofErr w:type="spellEnd"/>
      <w:r w:rsidRPr="00ED6DA0">
        <w:rPr>
          <w:rFonts w:hint="cs"/>
          <w:kern w:val="0"/>
          <w:sz w:val="24"/>
          <w:szCs w:val="24"/>
          <w:rtl/>
          <w:lang w:eastAsia="en-US"/>
        </w:rPr>
        <w:t xml:space="preserve"> את המידע ו/או כל חומר כתוב אחר ו/או כל חפץ או דבר, בין ישיר ובין עקיף, לצד כל שהוא, לרבות מידע אודות הנבדקים.</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כמו כן, אני מתחייב כי אם אקבל רשות להשתמש במאגרי המידע של משרד </w:t>
      </w:r>
      <w:r w:rsidRPr="00ED6DA0">
        <w:rPr>
          <w:rFonts w:hint="cs"/>
          <w:kern w:val="0"/>
          <w:sz w:val="24"/>
          <w:szCs w:val="24"/>
          <w:rtl/>
          <w:lang w:eastAsia="en-US"/>
        </w:rPr>
        <w:t>הבריאות</w:t>
      </w:r>
      <w:r w:rsidRPr="00ED6DA0">
        <w:rPr>
          <w:kern w:val="0"/>
          <w:sz w:val="24"/>
          <w:szCs w:val="24"/>
          <w:rtl/>
          <w:lang w:eastAsia="en-US"/>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אני מצהיר בזה שידוע לי, כי אי מילוי </w:t>
      </w:r>
      <w:r w:rsidRPr="00ED6DA0">
        <w:rPr>
          <w:rFonts w:hint="cs"/>
          <w:kern w:val="0"/>
          <w:sz w:val="24"/>
          <w:szCs w:val="24"/>
          <w:rtl/>
          <w:lang w:eastAsia="en-US"/>
        </w:rPr>
        <w:t>התחייבויותי</w:t>
      </w:r>
      <w:r w:rsidRPr="00ED6DA0">
        <w:rPr>
          <w:rFonts w:hint="eastAsia"/>
          <w:kern w:val="0"/>
          <w:sz w:val="24"/>
          <w:szCs w:val="24"/>
          <w:rtl/>
          <w:lang w:eastAsia="en-US"/>
        </w:rPr>
        <w:t>י</w:t>
      </w:r>
      <w:r w:rsidRPr="00ED6DA0">
        <w:rPr>
          <w:kern w:val="0"/>
          <w:sz w:val="24"/>
          <w:szCs w:val="24"/>
          <w:rtl/>
          <w:lang w:eastAsia="en-US"/>
        </w:rPr>
        <w:t xml:space="preserve"> הנ"ל מהווה עבירה על פרק ז', סימן ה, לחוק העונשין, </w:t>
      </w:r>
      <w:proofErr w:type="spellStart"/>
      <w:r w:rsidRPr="00ED6DA0">
        <w:rPr>
          <w:kern w:val="0"/>
          <w:sz w:val="24"/>
          <w:szCs w:val="24"/>
          <w:rtl/>
          <w:lang w:eastAsia="en-US"/>
        </w:rPr>
        <w:t>התשל"ז</w:t>
      </w:r>
      <w:proofErr w:type="spellEnd"/>
      <w:r w:rsidRPr="00ED6DA0">
        <w:rPr>
          <w:kern w:val="0"/>
          <w:sz w:val="24"/>
          <w:szCs w:val="24"/>
          <w:rtl/>
          <w:lang w:eastAsia="en-US"/>
        </w:rPr>
        <w:t xml:space="preserve"> </w:t>
      </w:r>
      <w:r w:rsidRPr="00ED6DA0">
        <w:rPr>
          <w:kern w:val="0"/>
          <w:sz w:val="24"/>
          <w:szCs w:val="24"/>
          <w:lang w:eastAsia="en-US"/>
        </w:rPr>
        <w:t>–</w:t>
      </w:r>
      <w:r w:rsidRPr="00ED6DA0">
        <w:rPr>
          <w:kern w:val="0"/>
          <w:sz w:val="24"/>
          <w:szCs w:val="24"/>
          <w:rtl/>
          <w:lang w:eastAsia="en-US"/>
        </w:rPr>
        <w:t xml:space="preserve"> 1977 וכי אהיה צפוי לעונשים הקבועים בחוק בגין אי מילוי ההתחייבויות. </w:t>
      </w:r>
    </w:p>
    <w:p w:rsidR="00ED6DA0" w:rsidRPr="00ED6DA0" w:rsidRDefault="00ED6DA0" w:rsidP="00ED6DA0">
      <w:pPr>
        <w:overflowPunct/>
        <w:autoSpaceDE/>
        <w:autoSpaceDN/>
        <w:adjustRightInd/>
        <w:spacing w:after="0" w:line="360" w:lineRule="auto"/>
        <w:jc w:val="left"/>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b/>
          <w:bCs/>
          <w:kern w:val="0"/>
          <w:sz w:val="24"/>
          <w:szCs w:val="24"/>
          <w:rtl/>
          <w:lang w:eastAsia="en-US"/>
        </w:rPr>
      </w:pPr>
      <w:r w:rsidRPr="00ED6DA0">
        <w:rPr>
          <w:b/>
          <w:bCs/>
          <w:kern w:val="0"/>
          <w:sz w:val="24"/>
          <w:szCs w:val="24"/>
          <w:rtl/>
          <w:lang w:eastAsia="en-US"/>
        </w:rPr>
        <w:tab/>
        <w:t xml:space="preserve">________________ </w:t>
      </w:r>
      <w:r w:rsidRPr="00ED6DA0">
        <w:rPr>
          <w:b/>
          <w:bCs/>
          <w:kern w:val="0"/>
          <w:sz w:val="24"/>
          <w:szCs w:val="24"/>
          <w:rtl/>
          <w:lang w:eastAsia="en-US"/>
        </w:rPr>
        <w:tab/>
      </w:r>
      <w:r w:rsidRPr="00ED6DA0">
        <w:rPr>
          <w:b/>
          <w:bCs/>
          <w:kern w:val="0"/>
          <w:sz w:val="24"/>
          <w:szCs w:val="24"/>
          <w:rtl/>
          <w:lang w:eastAsia="en-US"/>
        </w:rPr>
        <w:tab/>
      </w:r>
      <w:r w:rsidRPr="00ED6DA0">
        <w:rPr>
          <w:b/>
          <w:bCs/>
          <w:kern w:val="0"/>
          <w:sz w:val="24"/>
          <w:szCs w:val="24"/>
          <w:rtl/>
          <w:lang w:eastAsia="en-US"/>
        </w:rPr>
        <w:tab/>
      </w:r>
      <w:r w:rsidRPr="00ED6DA0">
        <w:rPr>
          <w:b/>
          <w:bCs/>
          <w:kern w:val="0"/>
          <w:sz w:val="24"/>
          <w:szCs w:val="24"/>
          <w:rtl/>
          <w:lang w:eastAsia="en-US"/>
        </w:rPr>
        <w:tab/>
        <w:t>_________________</w:t>
      </w:r>
    </w:p>
    <w:p w:rsidR="00ED6DA0" w:rsidRPr="00ED6DA0" w:rsidRDefault="00ED6DA0" w:rsidP="00ED6DA0">
      <w:pPr>
        <w:overflowPunct/>
        <w:autoSpaceDE/>
        <w:autoSpaceDN/>
        <w:adjustRightInd/>
        <w:spacing w:before="120" w:after="120" w:line="360" w:lineRule="auto"/>
        <w:jc w:val="left"/>
        <w:textAlignment w:val="auto"/>
        <w:rPr>
          <w:kern w:val="0"/>
          <w:sz w:val="24"/>
          <w:szCs w:val="24"/>
          <w:rtl/>
          <w:lang w:eastAsia="en-US"/>
        </w:rPr>
      </w:pPr>
      <w:r w:rsidRPr="00ED6DA0">
        <w:rPr>
          <w:b/>
          <w:bCs/>
          <w:kern w:val="0"/>
          <w:sz w:val="24"/>
          <w:szCs w:val="24"/>
          <w:rtl/>
          <w:lang w:eastAsia="en-US"/>
        </w:rPr>
        <w:tab/>
        <w:t xml:space="preserve">           </w:t>
      </w:r>
      <w:r w:rsidRPr="00ED6DA0">
        <w:rPr>
          <w:kern w:val="0"/>
          <w:sz w:val="24"/>
          <w:szCs w:val="24"/>
          <w:rtl/>
          <w:lang w:eastAsia="en-US"/>
        </w:rPr>
        <w:t>תאריך</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t xml:space="preserve">      חתימת המצהיר</w:t>
      </w:r>
      <w:r w:rsidRPr="00ED6DA0">
        <w:rPr>
          <w:kern w:val="0"/>
          <w:sz w:val="24"/>
          <w:szCs w:val="24"/>
          <w:rtl/>
          <w:lang w:eastAsia="en-US"/>
        </w:rPr>
        <w:tab/>
      </w:r>
      <w:bookmarkEnd w:id="30"/>
      <w:bookmarkEnd w:id="31"/>
    </w:p>
    <w:p w:rsidR="00ED6DA0" w:rsidRPr="00ED6DA0" w:rsidRDefault="00ED6DA0" w:rsidP="00ED6DA0">
      <w:pPr>
        <w:overflowPunct/>
        <w:autoSpaceDE/>
        <w:autoSpaceDN/>
        <w:bidi w:val="0"/>
        <w:adjustRightInd/>
        <w:spacing w:after="0"/>
        <w:jc w:val="left"/>
        <w:textAlignment w:val="auto"/>
        <w:rPr>
          <w:kern w:val="0"/>
          <w:sz w:val="24"/>
          <w:szCs w:val="24"/>
          <w:lang w:eastAsia="en-US"/>
        </w:rPr>
      </w:pPr>
      <w:r w:rsidRPr="00ED6DA0">
        <w:rPr>
          <w:kern w:val="0"/>
          <w:sz w:val="24"/>
          <w:szCs w:val="24"/>
          <w:rtl/>
          <w:lang w:eastAsia="en-US"/>
        </w:rPr>
        <w:br w:type="page"/>
      </w:r>
    </w:p>
    <w:p w:rsidR="00ED6DA0" w:rsidRPr="00ED6DA0" w:rsidRDefault="00ED6DA0" w:rsidP="00ED6DA0">
      <w:pPr>
        <w:keepLines/>
        <w:tabs>
          <w:tab w:val="left" w:pos="1134"/>
        </w:tabs>
        <w:overflowPunct/>
        <w:adjustRightInd/>
        <w:spacing w:before="240" w:line="360" w:lineRule="auto"/>
        <w:jc w:val="center"/>
        <w:textAlignment w:val="auto"/>
        <w:outlineLvl w:val="0"/>
        <w:rPr>
          <w:rFonts w:ascii="David" w:hAnsi="David"/>
          <w:bCs/>
          <w:kern w:val="0"/>
          <w:sz w:val="24"/>
          <w:szCs w:val="24"/>
          <w:u w:val="single"/>
          <w:lang w:eastAsia="ko-KR"/>
        </w:rPr>
      </w:pPr>
      <w:r w:rsidRPr="00ED6DA0">
        <w:rPr>
          <w:rFonts w:ascii="David" w:hAnsi="David" w:hint="cs"/>
          <w:bCs/>
          <w:kern w:val="0"/>
          <w:sz w:val="24"/>
          <w:szCs w:val="24"/>
          <w:u w:val="single"/>
          <w:rtl/>
          <w:lang w:eastAsia="ko-KR"/>
        </w:rPr>
        <w:lastRenderedPageBreak/>
        <w:t>נספח ג' – הצעת מחיר</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cs"/>
          <w:kern w:val="0"/>
          <w:sz w:val="24"/>
          <w:szCs w:val="24"/>
          <w:rtl/>
          <w:lang w:eastAsia="en-US"/>
        </w:rPr>
        <w:t>יש לצרף את הצעת המחיר במעטפה סגורה ונפרדת בתוך מסמכי הגשת המכרז</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cs"/>
          <w:kern w:val="0"/>
          <w:sz w:val="24"/>
          <w:szCs w:val="24"/>
          <w:rtl/>
          <w:lang w:eastAsia="en-US"/>
        </w:rPr>
        <w:t>פרטי המציע: _____________________________________</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tbl>
      <w:tblPr>
        <w:bidiVisual/>
        <w:tblW w:w="8638" w:type="dxa"/>
        <w:tblInd w:w="363"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378"/>
        <w:gridCol w:w="5460"/>
        <w:gridCol w:w="1800"/>
      </w:tblGrid>
      <w:tr w:rsidR="00ED6DA0" w:rsidRPr="00ED6DA0" w:rsidTr="00943230">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b/>
                <w:bCs/>
                <w:kern w:val="0"/>
                <w:sz w:val="24"/>
                <w:szCs w:val="24"/>
                <w:lang w:eastAsia="en-US"/>
              </w:rPr>
            </w:pPr>
            <w:r w:rsidRPr="00ED6DA0">
              <w:rPr>
                <w:rFonts w:ascii="David" w:hAnsi="David"/>
                <w:b/>
                <w:bCs/>
                <w:kern w:val="0"/>
                <w:sz w:val="24"/>
                <w:szCs w:val="24"/>
                <w:rtl/>
                <w:lang w:eastAsia="en-US"/>
              </w:rPr>
              <w:t xml:space="preserve">סעיף במכרז </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b/>
                <w:bCs/>
                <w:kern w:val="0"/>
                <w:sz w:val="24"/>
                <w:szCs w:val="24"/>
                <w:lang w:eastAsia="en-US"/>
              </w:rPr>
            </w:pPr>
            <w:r w:rsidRPr="00ED6DA0">
              <w:rPr>
                <w:rFonts w:ascii="David" w:hAnsi="David" w:hint="cs"/>
                <w:b/>
                <w:bCs/>
                <w:kern w:val="0"/>
                <w:sz w:val="24"/>
                <w:szCs w:val="24"/>
                <w:rtl/>
                <w:lang w:eastAsia="en-US"/>
              </w:rPr>
              <w:t xml:space="preserve">קטגוריות ופרקים </w:t>
            </w:r>
            <w:proofErr w:type="spellStart"/>
            <w:r w:rsidRPr="00ED6DA0">
              <w:rPr>
                <w:rFonts w:ascii="David" w:hAnsi="David" w:hint="cs"/>
                <w:b/>
                <w:bCs/>
                <w:kern w:val="0"/>
                <w:sz w:val="24"/>
                <w:szCs w:val="24"/>
                <w:rtl/>
                <w:lang w:eastAsia="en-US"/>
              </w:rPr>
              <w:t>לתימחור</w:t>
            </w:r>
            <w:proofErr w:type="spellEnd"/>
            <w:r w:rsidRPr="00ED6DA0">
              <w:rPr>
                <w:rFonts w:ascii="David" w:hAnsi="David" w:hint="cs"/>
                <w:b/>
                <w:bCs/>
                <w:kern w:val="0"/>
                <w:sz w:val="24"/>
                <w:szCs w:val="24"/>
                <w:rtl/>
                <w:lang w:eastAsia="en-US"/>
              </w:rPr>
              <w:t xml:space="preserve"> </w:t>
            </w:r>
            <w:r w:rsidRPr="00ED6DA0">
              <w:rPr>
                <w:rFonts w:ascii="David" w:hAnsi="David"/>
                <w:b/>
                <w:bCs/>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Calibri" w:hAnsi="Calibri"/>
                <w:b/>
                <w:bCs/>
                <w:kern w:val="0"/>
                <w:sz w:val="24"/>
                <w:szCs w:val="24"/>
                <w:lang w:eastAsia="en-US"/>
              </w:rPr>
            </w:pPr>
            <w:r w:rsidRPr="00ED6DA0">
              <w:rPr>
                <w:rFonts w:ascii="David" w:hAnsi="David"/>
                <w:b/>
                <w:bCs/>
                <w:kern w:val="0"/>
                <w:sz w:val="24"/>
                <w:szCs w:val="24"/>
                <w:rtl/>
                <w:lang w:eastAsia="en-US"/>
              </w:rPr>
              <w:t xml:space="preserve">אחוז הנחה מ </w:t>
            </w:r>
            <w:r w:rsidRPr="00ED6DA0">
              <w:rPr>
                <w:rFonts w:ascii="David" w:hAnsi="David"/>
                <w:b/>
                <w:bCs/>
                <w:kern w:val="0"/>
                <w:sz w:val="24"/>
                <w:szCs w:val="24"/>
                <w:lang w:eastAsia="en-US"/>
              </w:rPr>
              <w:t>GPL</w:t>
            </w:r>
          </w:p>
        </w:tc>
      </w:tr>
      <w:tr w:rsidR="00ED6DA0" w:rsidRPr="00ED6DA0" w:rsidTr="00943230">
        <w:trPr>
          <w:trHeight w:val="40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5.4.1.;5.4.2.</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נתבי תקשורת + אביזרים </w:t>
            </w:r>
            <w:proofErr w:type="spellStart"/>
            <w:r w:rsidRPr="00ED6DA0">
              <w:rPr>
                <w:rFonts w:ascii="David" w:hAnsi="David"/>
                <w:kern w:val="0"/>
                <w:sz w:val="24"/>
                <w:szCs w:val="24"/>
                <w:rtl/>
                <w:lang w:eastAsia="en-US"/>
              </w:rPr>
              <w:t>נילווים</w:t>
            </w:r>
            <w:proofErr w:type="spellEnd"/>
            <w:r w:rsidRPr="00ED6DA0">
              <w:rPr>
                <w:rFonts w:ascii="David" w:hAnsi="David"/>
                <w:kern w:val="0"/>
                <w:sz w:val="24"/>
                <w:szCs w:val="24"/>
                <w:rtl/>
                <w:lang w:eastAsia="en-US"/>
              </w:rPr>
              <w:t xml:space="preserve"> לציודי תקשורת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943230">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5.4.3</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מערכות שו"ב לציוד תקשורת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943230">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5.4.4</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hint="cs"/>
                <w:kern w:val="0"/>
                <w:sz w:val="24"/>
                <w:szCs w:val="24"/>
                <w:rtl/>
                <w:lang w:eastAsia="en-US"/>
              </w:rPr>
              <w:t xml:space="preserve">מערכות לניהול עומס ברשת </w:t>
            </w:r>
            <w:r w:rsidRPr="00ED6DA0">
              <w:rPr>
                <w:rFonts w:ascii="David" w:hAnsi="David" w:hint="cs"/>
                <w:kern w:val="0"/>
                <w:sz w:val="24"/>
                <w:szCs w:val="24"/>
                <w:lang w:eastAsia="en-US"/>
              </w:rPr>
              <w:t>WAN - optimization</w:t>
            </w:r>
            <w:r w:rsidRPr="00ED6DA0">
              <w:rPr>
                <w:rFonts w:ascii="David" w:hAnsi="David" w:hint="cs"/>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943230">
        <w:trPr>
          <w:trHeight w:val="31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5.4.5</w:t>
            </w:r>
          </w:p>
        </w:tc>
        <w:tc>
          <w:tcPr>
            <w:tcW w:w="5460" w:type="dxa"/>
            <w:shd w:val="clear" w:color="auto" w:fill="FFFFFF" w:themeFill="background1"/>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hint="cs"/>
                <w:kern w:val="0"/>
                <w:sz w:val="24"/>
                <w:szCs w:val="24"/>
                <w:rtl/>
                <w:lang w:eastAsia="en-US"/>
              </w:rPr>
              <w:t xml:space="preserve">מערכות ושירותים מודולריים לציודי התקשורת המרחבית </w:t>
            </w:r>
            <w:r w:rsidRPr="00ED6DA0">
              <w:rPr>
                <w:rFonts w:ascii="David" w:hAnsi="David" w:hint="cs"/>
                <w:kern w:val="0"/>
                <w:sz w:val="24"/>
                <w:szCs w:val="24"/>
                <w:lang w:eastAsia="en-US"/>
              </w:rPr>
              <w:t>WAN</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943230">
        <w:trPr>
          <w:trHeight w:val="300"/>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5.4.6</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kern w:val="0"/>
                <w:sz w:val="24"/>
                <w:szCs w:val="24"/>
                <w:rtl/>
                <w:lang w:eastAsia="en-US"/>
              </w:rPr>
              <w:t xml:space="preserve"> מערכות אבטחת מידע </w:t>
            </w:r>
            <w:proofErr w:type="spellStart"/>
            <w:r w:rsidRPr="00ED6DA0">
              <w:rPr>
                <w:rFonts w:ascii="David" w:hAnsi="David"/>
                <w:kern w:val="0"/>
                <w:sz w:val="24"/>
                <w:szCs w:val="24"/>
                <w:rtl/>
                <w:lang w:eastAsia="en-US"/>
              </w:rPr>
              <w:t>לצידוי</w:t>
            </w:r>
            <w:proofErr w:type="spellEnd"/>
            <w:r w:rsidRPr="00ED6DA0">
              <w:rPr>
                <w:rFonts w:ascii="David" w:hAnsi="David"/>
                <w:kern w:val="0"/>
                <w:sz w:val="24"/>
                <w:szCs w:val="24"/>
                <w:rtl/>
                <w:lang w:eastAsia="en-US"/>
              </w:rPr>
              <w:t xml:space="preserve">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943230">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5.4.7</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שירותי יעוץ מומחה </w:t>
            </w:r>
            <w:proofErr w:type="spellStart"/>
            <w:r w:rsidRPr="00ED6DA0">
              <w:rPr>
                <w:rFonts w:ascii="David" w:hAnsi="David"/>
                <w:kern w:val="0"/>
                <w:sz w:val="24"/>
                <w:szCs w:val="24"/>
                <w:lang w:eastAsia="en-US"/>
              </w:rPr>
              <w:t>PreSale</w:t>
            </w:r>
            <w:proofErr w:type="spellEnd"/>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bl>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rtl/>
          <w:lang w:eastAsia="en-US"/>
        </w:rPr>
      </w:pPr>
      <w:r w:rsidRPr="00ED6DA0">
        <w:rPr>
          <w:rFonts w:ascii="Arial" w:hAnsi="Arial"/>
          <w:kern w:val="0"/>
          <w:sz w:val="24"/>
          <w:szCs w:val="24"/>
          <w:rtl/>
          <w:lang w:eastAsia="en-US"/>
        </w:rPr>
        <w:t xml:space="preserve">אין לציין עלויות במענה על פרקים אחרים או בנספחים.  </w:t>
      </w: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lang w:eastAsia="en-US"/>
        </w:rPr>
      </w:pPr>
      <w:r w:rsidRPr="00ED6DA0">
        <w:rPr>
          <w:rFonts w:ascii="Arial" w:hAnsi="Arial"/>
          <w:kern w:val="0"/>
          <w:sz w:val="24"/>
          <w:szCs w:val="24"/>
          <w:rtl/>
          <w:lang w:eastAsia="en-US"/>
        </w:rPr>
        <w:t xml:space="preserve">המחירים שיופיעו בהצעת המציע יהיו נקובים </w:t>
      </w:r>
      <w:r w:rsidRPr="00ED6DA0">
        <w:rPr>
          <w:rFonts w:ascii="Arial" w:hAnsi="Arial" w:hint="cs"/>
          <w:kern w:val="0"/>
          <w:sz w:val="24"/>
          <w:szCs w:val="24"/>
          <w:rtl/>
          <w:lang w:eastAsia="en-US"/>
        </w:rPr>
        <w:t xml:space="preserve">כאחוזי הנחה מ </w:t>
      </w:r>
      <w:r w:rsidRPr="00ED6DA0">
        <w:rPr>
          <w:rFonts w:ascii="Arial" w:hAnsi="Arial"/>
          <w:kern w:val="0"/>
          <w:sz w:val="24"/>
          <w:szCs w:val="24"/>
          <w:lang w:eastAsia="en-US"/>
        </w:rPr>
        <w:t>GPL</w:t>
      </w:r>
      <w:r w:rsidRPr="00ED6DA0">
        <w:rPr>
          <w:rFonts w:ascii="Arial" w:hAnsi="Arial"/>
          <w:kern w:val="0"/>
          <w:sz w:val="24"/>
          <w:szCs w:val="24"/>
          <w:rtl/>
          <w:lang w:eastAsia="en-US"/>
        </w:rPr>
        <w:t xml:space="preserve">, נכונים ומעודכנים למועד האחרון להגשת הצעות למכרז זה ויחייבו את הזוכה בכל תקופת ההתקשרות עם המשרד ותקופות ההארכה, אם תהיינה. </w:t>
      </w: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lang w:eastAsia="en-US"/>
        </w:rPr>
      </w:pPr>
      <w:r w:rsidRPr="00ED6DA0">
        <w:rPr>
          <w:rFonts w:ascii="Arial" w:hAnsi="Arial"/>
          <w:kern w:val="0"/>
          <w:sz w:val="24"/>
          <w:szCs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ED6DA0" w:rsidRPr="00ED6DA0" w:rsidRDefault="00ED6DA0" w:rsidP="00ED6DA0">
      <w:pPr>
        <w:overflowPunct/>
        <w:autoSpaceDE/>
        <w:autoSpaceDN/>
        <w:adjustRightInd/>
        <w:spacing w:after="0" w:line="360" w:lineRule="auto"/>
        <w:ind w:left="720"/>
        <w:textAlignment w:val="auto"/>
        <w:rPr>
          <w:rFonts w:ascii="Arial" w:hAnsi="Arial"/>
          <w:kern w:val="0"/>
          <w:sz w:val="24"/>
          <w:szCs w:val="24"/>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תאריך ____________    חתימת המציע: _______________   שם המציע: _____________</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6D0BA9" w:rsidRDefault="006D0BA9" w:rsidP="006D0BA9"/>
    <w:sectPr w:rsidR="006D0BA9" w:rsidSect="00CF56DC">
      <w:headerReference w:type="default" r:id="rId13"/>
      <w:footerReference w:type="default" r:id="rId14"/>
      <w:footerReference w:type="first" r:id="rId15"/>
      <w:endnotePr>
        <w:numFmt w:val="lowerLetter"/>
      </w:endnotePr>
      <w:pgSz w:w="11907" w:h="16840" w:code="9"/>
      <w:pgMar w:top="1260" w:right="1827" w:bottom="1418" w:left="993"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36DD" w:rsidRDefault="007336DD">
      <w:r>
        <w:separator/>
      </w:r>
    </w:p>
  </w:endnote>
  <w:endnote w:type="continuationSeparator" w:id="0">
    <w:p w:rsidR="007336DD" w:rsidRDefault="007336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od">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S Sans Serif">
    <w:altName w:val="Times New Roman"/>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CE" w:rsidRDefault="006124CE">
    <w:pPr>
      <w:ind w:left="386"/>
      <w:jc w:val="center"/>
      <w:rPr>
        <w:rtl/>
      </w:rPr>
    </w:pPr>
    <w:r>
      <w:rPr>
        <w:rFonts w:ascii="Arial" w:hAnsi="Arial"/>
        <w:rtl/>
      </w:rPr>
      <w:tab/>
    </w:r>
    <w:r>
      <w:rPr>
        <w:rtl/>
      </w:rPr>
      <w:t xml:space="preserve">עמוד </w:t>
    </w:r>
    <w:r>
      <w:t xml:space="preserve"> </w:t>
    </w:r>
    <w:r>
      <w:rPr>
        <w:rStyle w:val="ab"/>
      </w:rPr>
      <w:fldChar w:fldCharType="begin"/>
    </w:r>
    <w:r>
      <w:rPr>
        <w:rStyle w:val="ab"/>
      </w:rPr>
      <w:instrText xml:space="preserve"> PAGE </w:instrText>
    </w:r>
    <w:r>
      <w:rPr>
        <w:rStyle w:val="ab"/>
      </w:rPr>
      <w:fldChar w:fldCharType="separate"/>
    </w:r>
    <w:r w:rsidR="00782AF4">
      <w:rPr>
        <w:rStyle w:val="ab"/>
        <w:noProof/>
        <w:rtl/>
      </w:rPr>
      <w:t>2</w:t>
    </w:r>
    <w:r>
      <w:rPr>
        <w:rStyle w:val="ab"/>
      </w:rPr>
      <w:fldChar w:fldCharType="end"/>
    </w:r>
    <w:r>
      <w:rPr>
        <w:rStyle w:val="ab"/>
      </w:rPr>
      <w:t xml:space="preserve"> </w:t>
    </w:r>
    <w:r>
      <w:rPr>
        <w:rStyle w:val="ab"/>
        <w:rtl/>
      </w:rPr>
      <w:t xml:space="preserve">מתוך </w:t>
    </w:r>
    <w:r>
      <w:rPr>
        <w:rStyle w:val="ab"/>
      </w:rPr>
      <w:t xml:space="preserve"> </w:t>
    </w:r>
    <w:fldSimple w:instr=" NUMPAGES  \* MERGEFORMAT ">
      <w:r w:rsidR="00782AF4" w:rsidRPr="00782AF4">
        <w:rPr>
          <w:rStyle w:val="ab"/>
          <w:noProof/>
          <w:rtl/>
        </w:rPr>
        <w:t>89</w:t>
      </w:r>
    </w:fldSimple>
    <w:bookmarkStart w:id="126" w:name="_Ref343256892"/>
    <w:bookmarkStart w:id="127" w:name="_Toc354189647"/>
    <w:bookmarkStart w:id="128" w:name="_Toc379606471"/>
    <w:bookmarkStart w:id="129" w:name="_Toc396531229"/>
    <w:bookmarkStart w:id="130" w:name="_Toc396705138"/>
    <w:bookmarkStart w:id="131" w:name="_Toc412021913"/>
    <w:bookmarkStart w:id="132" w:name="_Toc412306706"/>
    <w:bookmarkEnd w:id="126"/>
    <w:bookmarkEnd w:id="127"/>
    <w:bookmarkEnd w:id="128"/>
    <w:bookmarkEnd w:id="129"/>
    <w:bookmarkEnd w:id="130"/>
    <w:bookmarkEnd w:id="131"/>
    <w:bookmarkEnd w:id="132"/>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CE" w:rsidRDefault="006124CE">
    <w:pPr>
      <w:pStyle w:val="a9"/>
      <w:rPr>
        <w:rStyle w:val="ab"/>
        <w:rFonts w:ascii="Arial" w:hAnsi="Arial"/>
      </w:rPr>
    </w:pPr>
    <w:r>
      <w:rPr>
        <w:rFonts w:ascii="Arial" w:hAnsi="Arial"/>
        <w:rtl/>
      </w:rPr>
      <w:tab/>
    </w:r>
    <w:r>
      <w:rPr>
        <w:rStyle w:val="ab"/>
        <w:rFonts w:cs="Miriam"/>
        <w:rtl/>
      </w:rPr>
      <w:fldChar w:fldCharType="begin"/>
    </w:r>
    <w:r>
      <w:rPr>
        <w:rStyle w:val="ab"/>
        <w:rFonts w:ascii="Arial" w:hAnsi="Arial"/>
      </w:rPr>
      <w:instrText xml:space="preserve"> PAGE </w:instrText>
    </w:r>
    <w:r>
      <w:rPr>
        <w:rStyle w:val="ab"/>
        <w:rFonts w:cs="Miriam"/>
        <w:rtl/>
      </w:rPr>
      <w:fldChar w:fldCharType="separate"/>
    </w:r>
    <w:r w:rsidR="00782AF4">
      <w:rPr>
        <w:rStyle w:val="ab"/>
        <w:rFonts w:ascii="Arial" w:hAnsi="Arial"/>
        <w:noProof/>
        <w:rtl/>
      </w:rPr>
      <w:t>1</w:t>
    </w:r>
    <w:r>
      <w:rPr>
        <w:rStyle w:val="ab"/>
        <w:rFonts w:cs="Miriam"/>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36DD" w:rsidRDefault="007336DD">
      <w:r>
        <w:separator/>
      </w:r>
    </w:p>
  </w:footnote>
  <w:footnote w:type="continuationSeparator" w:id="0">
    <w:p w:rsidR="007336DD" w:rsidRDefault="007336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24CE" w:rsidRDefault="006124CE" w:rsidP="00A901E4">
    <w:pPr>
      <w:ind w:left="386"/>
      <w:jc w:val="center"/>
      <w:rPr>
        <w:b/>
        <w:bCs/>
        <w:rtl/>
      </w:rPr>
    </w:pPr>
    <w:r w:rsidRPr="00080BD4">
      <w:rPr>
        <w:b/>
        <w:bCs/>
        <w:rtl/>
      </w:rPr>
      <w:t>מ</w:t>
    </w:r>
    <w:r w:rsidRPr="00080BD4">
      <w:rPr>
        <w:rFonts w:hint="cs"/>
        <w:b/>
        <w:bCs/>
        <w:rtl/>
      </w:rPr>
      <w:t>שרד הבריאות</w:t>
    </w:r>
    <w:r w:rsidR="00080BD4" w:rsidRPr="00080BD4">
      <w:rPr>
        <w:rFonts w:hint="cs"/>
        <w:b/>
        <w:bCs/>
        <w:rtl/>
      </w:rPr>
      <w:t xml:space="preserve"> </w:t>
    </w:r>
    <w:r w:rsidR="00080BD4" w:rsidRPr="00080BD4">
      <w:rPr>
        <w:b/>
        <w:bCs/>
        <w:rtl/>
      </w:rPr>
      <w:t>–</w:t>
    </w:r>
    <w:r w:rsidR="00080BD4" w:rsidRPr="00080BD4">
      <w:rPr>
        <w:rFonts w:hint="cs"/>
        <w:b/>
        <w:bCs/>
        <w:rtl/>
      </w:rPr>
      <w:t xml:space="preserve"> אגף המחשוב</w:t>
    </w:r>
    <w:r>
      <w:rPr>
        <w:rtl/>
      </w:rPr>
      <w:br/>
    </w:r>
    <w:r>
      <w:rPr>
        <w:b/>
        <w:bCs/>
        <w:rtl/>
      </w:rPr>
      <w:t xml:space="preserve">מכרז </w:t>
    </w:r>
    <w:r>
      <w:rPr>
        <w:rFonts w:hint="cs"/>
        <w:b/>
        <w:bCs/>
        <w:rtl/>
      </w:rPr>
      <w:t>מ-30-2012</w:t>
    </w:r>
    <w:r>
      <w:rPr>
        <w:b/>
        <w:bCs/>
        <w:rtl/>
      </w:rPr>
      <w:t xml:space="preserve"> </w:t>
    </w:r>
    <w:r w:rsidRPr="001A69D3">
      <w:rPr>
        <w:b/>
        <w:bCs/>
        <w:rtl/>
      </w:rPr>
      <w:t>ל</w:t>
    </w:r>
    <w:r>
      <w:rPr>
        <w:rFonts w:hint="cs"/>
        <w:b/>
        <w:bCs/>
        <w:rtl/>
      </w:rPr>
      <w:t xml:space="preserve">אספקת תקשורת אקטיבית מרחבית </w:t>
    </w:r>
    <w:r>
      <w:rPr>
        <w:b/>
        <w:bCs/>
        <w:rtl/>
      </w:rPr>
      <w:t>–</w:t>
    </w:r>
    <w:r>
      <w:rPr>
        <w:rFonts w:hint="cs"/>
        <w:b/>
        <w:bCs/>
        <w:rtl/>
      </w:rPr>
      <w:t xml:space="preserve"> </w:t>
    </w:r>
    <w:r>
      <w:rPr>
        <w:rFonts w:hint="cs"/>
        <w:b/>
        <w:bCs/>
      </w:rPr>
      <w:t>WAN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EA64CDC"/>
    <w:lvl w:ilvl="0">
      <w:start w:val="1"/>
      <w:numFmt w:val="irohaFullWidth"/>
      <w:lvlText w:val=""/>
      <w:legacy w:legacy="1" w:legacySpace="0" w:legacyIndent="41"/>
      <w:lvlJc w:val="center"/>
      <w:pPr>
        <w:ind w:left="608" w:right="608" w:hanging="41"/>
      </w:pPr>
      <w:rPr>
        <w:rFonts w:ascii="Symbol" w:hAnsi="Symbol" w:hint="default"/>
      </w:rPr>
    </w:lvl>
  </w:abstractNum>
  <w:abstractNum w:abstractNumId="1">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02"/>
        </w:tabs>
        <w:ind w:left="502"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2E34493B"/>
    <w:multiLevelType w:val="multilevel"/>
    <w:tmpl w:val="00A88B10"/>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rPr>
        <w:color w:val="auto"/>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9">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0">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12">
    <w:nsid w:val="3C9F504E"/>
    <w:multiLevelType w:val="multilevel"/>
    <w:tmpl w:val="2A520220"/>
    <w:lvl w:ilvl="0">
      <w:start w:val="2"/>
      <w:numFmt w:val="decimal"/>
      <w:lvlText w:val="%1"/>
      <w:lvlJc w:val="left"/>
      <w:pPr>
        <w:tabs>
          <w:tab w:val="num" w:pos="885"/>
        </w:tabs>
        <w:ind w:left="885" w:hanging="885"/>
      </w:pPr>
      <w:rPr>
        <w:rFonts w:hint="default"/>
      </w:rPr>
    </w:lvl>
    <w:lvl w:ilvl="1">
      <w:start w:val="23"/>
      <w:numFmt w:val="decimal"/>
      <w:lvlText w:val="%1.%2"/>
      <w:lvlJc w:val="left"/>
      <w:pPr>
        <w:tabs>
          <w:tab w:val="num" w:pos="885"/>
        </w:tabs>
        <w:ind w:left="885" w:hanging="885"/>
      </w:pPr>
      <w:rPr>
        <w:rFonts w:hint="default"/>
      </w:rPr>
    </w:lvl>
    <w:lvl w:ilvl="2">
      <w:start w:val="3"/>
      <w:numFmt w:val="decimal"/>
      <w:lvlText w:val="%1.%2.%3"/>
      <w:lvlJc w:val="left"/>
      <w:pPr>
        <w:tabs>
          <w:tab w:val="num" w:pos="885"/>
        </w:tabs>
        <w:ind w:left="885" w:hanging="885"/>
      </w:pPr>
      <w:rPr>
        <w:rFonts w:hint="default"/>
      </w:rPr>
    </w:lvl>
    <w:lvl w:ilvl="3">
      <w:start w:val="1"/>
      <w:numFmt w:val="decimal"/>
      <w:lvlText w:val="%1.%2.%3.%4"/>
      <w:lvlJc w:val="left"/>
      <w:pPr>
        <w:tabs>
          <w:tab w:val="num" w:pos="885"/>
        </w:tabs>
        <w:ind w:left="885" w:hanging="885"/>
      </w:pPr>
      <w:rPr>
        <w:rFonts w:hint="default"/>
      </w:rPr>
    </w:lvl>
    <w:lvl w:ilvl="4">
      <w:start w:val="1"/>
      <w:numFmt w:val="decimal"/>
      <w:lvlText w:val="%1.%2.%3.%4.%5"/>
      <w:lvlJc w:val="left"/>
      <w:pPr>
        <w:tabs>
          <w:tab w:val="num" w:pos="885"/>
        </w:tabs>
        <w:ind w:left="885" w:hanging="885"/>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14">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15">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16">
    <w:nsid w:val="431E28F7"/>
    <w:multiLevelType w:val="multilevel"/>
    <w:tmpl w:val="80526564"/>
    <w:lvl w:ilvl="0">
      <w:start w:val="1"/>
      <w:numFmt w:val="decimal"/>
      <w:lvlText w:val="%1."/>
      <w:legacy w:legacy="1" w:legacySpace="0" w:legacyIndent="284"/>
      <w:lvlJc w:val="left"/>
      <w:pPr>
        <w:ind w:left="284" w:right="284" w:hanging="284"/>
      </w:pPr>
      <w:rPr>
        <w:rFonts w:ascii="David" w:hAnsi="David" w:cs="David" w:hint="cs"/>
        <w:b/>
      </w:rPr>
    </w:lvl>
    <w:lvl w:ilvl="1">
      <w:start w:val="1"/>
      <w:numFmt w:val="hebrew1"/>
      <w:lvlText w:val="%2."/>
      <w:legacy w:legacy="1" w:legacySpace="0" w:legacyIndent="284"/>
      <w:lvlJc w:val="left"/>
      <w:pPr>
        <w:ind w:left="568" w:right="568" w:hanging="284"/>
      </w:pPr>
      <w:rPr>
        <w:rFonts w:ascii="David" w:hAnsi="David" w:cs="David" w:hint="cs"/>
        <w:b/>
      </w:rPr>
    </w:lvl>
    <w:lvl w:ilvl="2">
      <w:start w:val="1"/>
      <w:numFmt w:val="decimal"/>
      <w:lvlText w:val="%3)"/>
      <w:legacy w:legacy="1" w:legacySpace="0" w:legacyIndent="284"/>
      <w:lvlJc w:val="left"/>
      <w:pPr>
        <w:ind w:left="852" w:right="852" w:hanging="284"/>
      </w:pPr>
      <w:rPr>
        <w:rFonts w:ascii="David" w:hAnsi="David" w:cs="David" w:hint="cs"/>
        <w:b/>
      </w:rPr>
    </w:lvl>
    <w:lvl w:ilvl="3">
      <w:start w:val="1"/>
      <w:numFmt w:val="hebrew1"/>
      <w:lvlText w:val="%4)"/>
      <w:legacy w:legacy="1" w:legacySpace="0" w:legacyIndent="284"/>
      <w:lvlJc w:val="left"/>
      <w:pPr>
        <w:ind w:left="1136" w:right="1136" w:hanging="284"/>
      </w:pPr>
      <w:rPr>
        <w:rFonts w:ascii="David" w:hAnsi="David" w:cs="David" w:hint="cs"/>
        <w:b/>
      </w:rPr>
    </w:lvl>
    <w:lvl w:ilvl="4">
      <w:start w:val="1"/>
      <w:numFmt w:val="decimal"/>
      <w:lvlText w:val="(%5)"/>
      <w:legacy w:legacy="1" w:legacySpace="0" w:legacyIndent="284"/>
      <w:lvlJc w:val="left"/>
      <w:pPr>
        <w:ind w:left="1420" w:right="1420" w:hanging="284"/>
      </w:pPr>
      <w:rPr>
        <w:rFonts w:ascii="David" w:hAnsi="David" w:cs="David" w:hint="cs"/>
        <w:b/>
      </w:rPr>
    </w:lvl>
    <w:lvl w:ilvl="5">
      <w:start w:val="1"/>
      <w:numFmt w:val="hebrew1"/>
      <w:lvlText w:val="(%6)"/>
      <w:legacy w:legacy="1" w:legacySpace="0" w:legacyIndent="284"/>
      <w:lvlJc w:val="left"/>
      <w:pPr>
        <w:ind w:left="1704" w:right="1704" w:hanging="284"/>
      </w:pPr>
      <w:rPr>
        <w:rFonts w:ascii="David" w:hAnsi="David" w:cs="David" w:hint="cs"/>
        <w:b/>
      </w:rPr>
    </w:lvl>
    <w:lvl w:ilvl="6">
      <w:start w:val="1"/>
      <w:numFmt w:val="lowerRoman"/>
      <w:lvlText w:val="(%7)"/>
      <w:legacy w:legacy="1" w:legacySpace="0" w:legacyIndent="284"/>
      <w:lvlJc w:val="center"/>
      <w:pPr>
        <w:ind w:left="1988" w:right="1988" w:hanging="284"/>
      </w:pPr>
      <w:rPr>
        <w:rFonts w:ascii="David" w:hAnsi="David" w:cs="David" w:hint="cs"/>
        <w:b/>
      </w:rPr>
    </w:lvl>
    <w:lvl w:ilvl="7">
      <w:start w:val="1"/>
      <w:numFmt w:val="lowerLetter"/>
      <w:lvlText w:val="(%8)"/>
      <w:legacy w:legacy="1" w:legacySpace="0" w:legacyIndent="709"/>
      <w:lvlJc w:val="center"/>
      <w:pPr>
        <w:ind w:left="2697" w:right="2697" w:hanging="709"/>
      </w:pPr>
      <w:rPr>
        <w:b/>
      </w:rPr>
    </w:lvl>
    <w:lvl w:ilvl="8">
      <w:start w:val="1"/>
      <w:numFmt w:val="lowerRoman"/>
      <w:lvlText w:val="(%9)"/>
      <w:legacy w:legacy="1" w:legacySpace="0" w:legacyIndent="709"/>
      <w:lvlJc w:val="center"/>
      <w:pPr>
        <w:ind w:left="3406" w:right="3406" w:hanging="709"/>
      </w:pPr>
      <w:rPr>
        <w:b/>
      </w:rPr>
    </w:lvl>
  </w:abstractNum>
  <w:abstractNum w:abstractNumId="17">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8">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9">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1">
    <w:nsid w:val="48A23BC4"/>
    <w:multiLevelType w:val="multilevel"/>
    <w:tmpl w:val="1C30D6AC"/>
    <w:lvl w:ilvl="0">
      <w:start w:val="4"/>
      <w:numFmt w:val="decimal"/>
      <w:lvlText w:val="%1"/>
      <w:lvlJc w:val="left"/>
      <w:pPr>
        <w:ind w:left="600" w:hanging="600"/>
      </w:pPr>
      <w:rPr>
        <w:rFonts w:cs="David" w:hint="default"/>
        <w:sz w:val="24"/>
      </w:rPr>
    </w:lvl>
    <w:lvl w:ilvl="1">
      <w:start w:val="2"/>
      <w:numFmt w:val="decimal"/>
      <w:lvlText w:val="%1.%2"/>
      <w:lvlJc w:val="left"/>
      <w:pPr>
        <w:ind w:left="1080" w:hanging="600"/>
      </w:pPr>
      <w:rPr>
        <w:rFonts w:cs="David" w:hint="default"/>
        <w:sz w:val="24"/>
      </w:rPr>
    </w:lvl>
    <w:lvl w:ilvl="2">
      <w:start w:val="1"/>
      <w:numFmt w:val="decimal"/>
      <w:lvlText w:val="%1.%2.%3"/>
      <w:lvlJc w:val="left"/>
      <w:pPr>
        <w:ind w:left="1680" w:hanging="720"/>
      </w:pPr>
      <w:rPr>
        <w:rFonts w:cs="David" w:hint="default"/>
        <w:sz w:val="24"/>
      </w:rPr>
    </w:lvl>
    <w:lvl w:ilvl="3">
      <w:start w:val="2"/>
      <w:numFmt w:val="decimal"/>
      <w:lvlText w:val="%1.%2.%3.%4"/>
      <w:lvlJc w:val="left"/>
      <w:pPr>
        <w:ind w:left="2160" w:hanging="720"/>
      </w:pPr>
      <w:rPr>
        <w:rFonts w:cs="David" w:hint="default"/>
        <w:sz w:val="24"/>
      </w:rPr>
    </w:lvl>
    <w:lvl w:ilvl="4">
      <w:start w:val="1"/>
      <w:numFmt w:val="decimal"/>
      <w:lvlText w:val="%1.%2.%3.%4.%5"/>
      <w:lvlJc w:val="left"/>
      <w:pPr>
        <w:ind w:left="3000" w:hanging="1080"/>
      </w:pPr>
      <w:rPr>
        <w:rFonts w:cs="David" w:hint="default"/>
        <w:sz w:val="24"/>
      </w:rPr>
    </w:lvl>
    <w:lvl w:ilvl="5">
      <w:start w:val="1"/>
      <w:numFmt w:val="decimal"/>
      <w:lvlText w:val="%1.%2.%3.%4.%5.%6"/>
      <w:lvlJc w:val="left"/>
      <w:pPr>
        <w:ind w:left="3480" w:hanging="1080"/>
      </w:pPr>
      <w:rPr>
        <w:rFonts w:cs="David" w:hint="default"/>
        <w:sz w:val="24"/>
      </w:rPr>
    </w:lvl>
    <w:lvl w:ilvl="6">
      <w:start w:val="1"/>
      <w:numFmt w:val="decimal"/>
      <w:lvlText w:val="%1.%2.%3.%4.%5.%6.%7"/>
      <w:lvlJc w:val="left"/>
      <w:pPr>
        <w:ind w:left="3960" w:hanging="1080"/>
      </w:pPr>
      <w:rPr>
        <w:rFonts w:cs="David" w:hint="default"/>
        <w:sz w:val="24"/>
      </w:rPr>
    </w:lvl>
    <w:lvl w:ilvl="7">
      <w:start w:val="1"/>
      <w:numFmt w:val="decimal"/>
      <w:lvlText w:val="%1.%2.%3.%4.%5.%6.%7.%8"/>
      <w:lvlJc w:val="left"/>
      <w:pPr>
        <w:ind w:left="4800" w:hanging="1440"/>
      </w:pPr>
      <w:rPr>
        <w:rFonts w:cs="David" w:hint="default"/>
        <w:sz w:val="24"/>
      </w:rPr>
    </w:lvl>
    <w:lvl w:ilvl="8">
      <w:start w:val="1"/>
      <w:numFmt w:val="decimal"/>
      <w:lvlText w:val="%1.%2.%3.%4.%5.%6.%7.%8.%9"/>
      <w:lvlJc w:val="left"/>
      <w:pPr>
        <w:ind w:left="5280" w:hanging="1440"/>
      </w:pPr>
      <w:rPr>
        <w:rFonts w:cs="David" w:hint="default"/>
        <w:sz w:val="24"/>
      </w:rPr>
    </w:lvl>
  </w:abstractNum>
  <w:abstractNum w:abstractNumId="22">
    <w:nsid w:val="4AD919AC"/>
    <w:multiLevelType w:val="multilevel"/>
    <w:tmpl w:val="868C30DC"/>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decimal"/>
      <w:lvlText w:val="%3."/>
      <w:lvlJc w:val="left"/>
      <w:pPr>
        <w:tabs>
          <w:tab w:val="num" w:pos="720"/>
        </w:tabs>
        <w:ind w:left="720" w:hanging="720"/>
      </w:pPr>
      <w:rPr>
        <w:rFonts w:ascii="Arial" w:eastAsia="Times New Roman" w:hAnsi="Arial" w:cs="David"/>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3">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4">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5">
    <w:nsid w:val="59E31685"/>
    <w:multiLevelType w:val="multilevel"/>
    <w:tmpl w:val="62CCB356"/>
    <w:lvl w:ilvl="0">
      <w:start w:val="1"/>
      <w:numFmt w:val="decimal"/>
      <w:lvlText w:val="%1."/>
      <w:legacy w:legacy="1" w:legacySpace="0" w:legacyIndent="284"/>
      <w:lvlJc w:val="left"/>
      <w:pPr>
        <w:ind w:left="284" w:right="284" w:hanging="284"/>
      </w:pPr>
      <w:rPr>
        <w:rFonts w:ascii="David" w:hAnsi="David" w:cs="David" w:hint="cs"/>
        <w:b/>
      </w:rPr>
    </w:lvl>
    <w:lvl w:ilvl="1">
      <w:start w:val="1"/>
      <w:numFmt w:val="hebrew1"/>
      <w:lvlText w:val="%2."/>
      <w:legacy w:legacy="1" w:legacySpace="0" w:legacyIndent="284"/>
      <w:lvlJc w:val="left"/>
      <w:pPr>
        <w:ind w:left="568" w:right="568" w:hanging="284"/>
      </w:pPr>
      <w:rPr>
        <w:rFonts w:ascii="David" w:hAnsi="David" w:cs="David" w:hint="cs"/>
        <w:b/>
      </w:rPr>
    </w:lvl>
    <w:lvl w:ilvl="2">
      <w:start w:val="1"/>
      <w:numFmt w:val="decimal"/>
      <w:lvlText w:val="%3)"/>
      <w:legacy w:legacy="1" w:legacySpace="0" w:legacyIndent="284"/>
      <w:lvlJc w:val="left"/>
      <w:pPr>
        <w:ind w:left="852" w:right="852" w:hanging="284"/>
      </w:pPr>
      <w:rPr>
        <w:rFonts w:ascii="David" w:hAnsi="David" w:cs="David" w:hint="cs"/>
        <w:b/>
      </w:rPr>
    </w:lvl>
    <w:lvl w:ilvl="3">
      <w:start w:val="1"/>
      <w:numFmt w:val="hebrew1"/>
      <w:lvlText w:val="%4)"/>
      <w:legacy w:legacy="1" w:legacySpace="0" w:legacyIndent="284"/>
      <w:lvlJc w:val="left"/>
      <w:pPr>
        <w:ind w:left="1136" w:right="1136" w:hanging="284"/>
      </w:pPr>
      <w:rPr>
        <w:rFonts w:ascii="David" w:hAnsi="David" w:cs="David" w:hint="cs"/>
        <w:b/>
      </w:rPr>
    </w:lvl>
    <w:lvl w:ilvl="4">
      <w:start w:val="1"/>
      <w:numFmt w:val="decimal"/>
      <w:lvlText w:val="(%5)"/>
      <w:legacy w:legacy="1" w:legacySpace="0" w:legacyIndent="284"/>
      <w:lvlJc w:val="left"/>
      <w:pPr>
        <w:ind w:left="1420" w:right="1420" w:hanging="284"/>
      </w:pPr>
      <w:rPr>
        <w:rFonts w:ascii="David" w:hAnsi="David" w:cs="David" w:hint="cs"/>
        <w:b/>
      </w:rPr>
    </w:lvl>
    <w:lvl w:ilvl="5">
      <w:start w:val="1"/>
      <w:numFmt w:val="hebrew1"/>
      <w:lvlText w:val="(%6)"/>
      <w:legacy w:legacy="1" w:legacySpace="0" w:legacyIndent="284"/>
      <w:lvlJc w:val="left"/>
      <w:pPr>
        <w:ind w:left="1704" w:right="1704" w:hanging="284"/>
      </w:pPr>
      <w:rPr>
        <w:rFonts w:ascii="David" w:hAnsi="David" w:cs="David" w:hint="cs"/>
        <w:b/>
      </w:rPr>
    </w:lvl>
    <w:lvl w:ilvl="6">
      <w:start w:val="1"/>
      <w:numFmt w:val="lowerRoman"/>
      <w:lvlText w:val="(%7)"/>
      <w:legacy w:legacy="1" w:legacySpace="0" w:legacyIndent="284"/>
      <w:lvlJc w:val="center"/>
      <w:pPr>
        <w:ind w:left="1988" w:right="1988" w:hanging="284"/>
      </w:pPr>
      <w:rPr>
        <w:rFonts w:ascii="David" w:hAnsi="David" w:cs="David" w:hint="cs"/>
        <w:b/>
      </w:rPr>
    </w:lvl>
    <w:lvl w:ilvl="7">
      <w:start w:val="1"/>
      <w:numFmt w:val="lowerLetter"/>
      <w:lvlText w:val="(%8)"/>
      <w:legacy w:legacy="1" w:legacySpace="0" w:legacyIndent="709"/>
      <w:lvlJc w:val="center"/>
      <w:pPr>
        <w:ind w:left="2697" w:right="2697" w:hanging="709"/>
      </w:pPr>
      <w:rPr>
        <w:b/>
      </w:rPr>
    </w:lvl>
    <w:lvl w:ilvl="8">
      <w:start w:val="1"/>
      <w:numFmt w:val="lowerRoman"/>
      <w:lvlText w:val="(%9)"/>
      <w:legacy w:legacy="1" w:legacySpace="0" w:legacyIndent="709"/>
      <w:lvlJc w:val="center"/>
      <w:pPr>
        <w:ind w:left="3406" w:right="3406" w:hanging="709"/>
      </w:pPr>
      <w:rPr>
        <w:b/>
      </w:rPr>
    </w:lvl>
  </w:abstractNum>
  <w:abstractNum w:abstractNumId="26">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8">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29">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0">
    <w:nsid w:val="767F48B7"/>
    <w:multiLevelType w:val="singleLevel"/>
    <w:tmpl w:val="A91073D8"/>
    <w:lvl w:ilvl="0">
      <w:start w:val="1"/>
      <w:numFmt w:val="hebrew1"/>
      <w:lvlText w:val="%1."/>
      <w:legacy w:legacy="1" w:legacySpace="0" w:legacyIndent="283"/>
      <w:lvlJc w:val="right"/>
      <w:pPr>
        <w:ind w:left="1417" w:right="1417" w:hanging="283"/>
      </w:pPr>
    </w:lvl>
  </w:abstractNum>
  <w:abstractNum w:abstractNumId="31">
    <w:nsid w:val="7A526B64"/>
    <w:multiLevelType w:val="hybridMultilevel"/>
    <w:tmpl w:val="46C42B7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30"/>
  </w:num>
  <w:num w:numId="3">
    <w:abstractNumId w:val="30"/>
  </w:num>
  <w:num w:numId="4">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5">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6">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7">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8">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9">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0">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1">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2">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3">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4">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5">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6">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7">
    <w:abstractNumId w:val="0"/>
    <w:lvlOverride w:ilvl="0">
      <w:lvl w:ilvl="0">
        <w:start w:val="1"/>
        <w:numFmt w:val="irohaFullWidth"/>
        <w:lvlText w:val=""/>
        <w:legacy w:legacy="1" w:legacySpace="0" w:legacyIndent="283"/>
        <w:lvlJc w:val="right"/>
        <w:pPr>
          <w:ind w:left="1867" w:right="1867" w:hanging="283"/>
        </w:pPr>
        <w:rPr>
          <w:rFonts w:ascii="Symbol" w:hAnsi="Symbol" w:hint="default"/>
        </w:rPr>
      </w:lvl>
    </w:lvlOverride>
  </w:num>
  <w:num w:numId="18">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19">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0">
    <w:abstractNumId w:val="25"/>
  </w:num>
  <w:num w:numId="21">
    <w:abstractNumId w:val="25"/>
    <w:lvlOverride w:ilvl="0">
      <w:lvl w:ilvl="0">
        <w:start w:val="1"/>
        <w:numFmt w:val="decimal"/>
        <w:lvlText w:val="%1."/>
        <w:legacy w:legacy="1" w:legacySpace="0" w:legacyIndent="284"/>
        <w:lvlJc w:val="left"/>
        <w:pPr>
          <w:ind w:left="284" w:right="284" w:hanging="284"/>
        </w:pPr>
        <w:rPr>
          <w:rFonts w:ascii="David" w:hAnsi="David" w:cs="David" w:hint="cs"/>
          <w:b/>
        </w:rPr>
      </w:lvl>
    </w:lvlOverride>
    <w:lvlOverride w:ilvl="1">
      <w:lvl w:ilvl="1">
        <w:start w:val="1"/>
        <w:numFmt w:val="hebrew1"/>
        <w:lvlText w:val="%2."/>
        <w:legacy w:legacy="1" w:legacySpace="0" w:legacyIndent="284"/>
        <w:lvlJc w:val="left"/>
        <w:pPr>
          <w:ind w:left="568" w:right="568" w:hanging="284"/>
        </w:pPr>
        <w:rPr>
          <w:rFonts w:ascii="David" w:hAnsi="David" w:cs="David" w:hint="cs"/>
          <w:b/>
        </w:rPr>
      </w:lvl>
    </w:lvlOverride>
    <w:lvlOverride w:ilvl="2">
      <w:lvl w:ilvl="2">
        <w:start w:val="1"/>
        <w:numFmt w:val="decimal"/>
        <w:lvlText w:val="%3)"/>
        <w:legacy w:legacy="1" w:legacySpace="0" w:legacyIndent="284"/>
        <w:lvlJc w:val="left"/>
        <w:pPr>
          <w:ind w:left="852" w:right="852" w:hanging="284"/>
        </w:pPr>
        <w:rPr>
          <w:rFonts w:ascii="David" w:hAnsi="David" w:cs="David" w:hint="cs"/>
          <w:b/>
        </w:rPr>
      </w:lvl>
    </w:lvlOverride>
    <w:lvlOverride w:ilvl="3">
      <w:lvl w:ilvl="3">
        <w:start w:val="1"/>
        <w:numFmt w:val="hebrew1"/>
        <w:lvlText w:val="%4)"/>
        <w:legacy w:legacy="1" w:legacySpace="0" w:legacyIndent="284"/>
        <w:lvlJc w:val="left"/>
        <w:pPr>
          <w:ind w:left="1136" w:right="1136" w:hanging="284"/>
        </w:pPr>
        <w:rPr>
          <w:rFonts w:ascii="David" w:hAnsi="David" w:cs="David" w:hint="cs"/>
          <w:b/>
        </w:rPr>
      </w:lvl>
    </w:lvlOverride>
    <w:lvlOverride w:ilvl="4">
      <w:lvl w:ilvl="4">
        <w:start w:val="1"/>
        <w:numFmt w:val="decimal"/>
        <w:lvlText w:val="(%5)"/>
        <w:legacy w:legacy="1" w:legacySpace="0" w:legacyIndent="284"/>
        <w:lvlJc w:val="left"/>
        <w:pPr>
          <w:ind w:left="1420" w:right="1420" w:hanging="284"/>
        </w:pPr>
        <w:rPr>
          <w:rFonts w:ascii="David" w:hAnsi="David" w:cs="David" w:hint="cs"/>
          <w:b/>
        </w:rPr>
      </w:lvl>
    </w:lvlOverride>
    <w:lvlOverride w:ilvl="5">
      <w:lvl w:ilvl="5">
        <w:start w:val="1"/>
        <w:numFmt w:val="hebrew1"/>
        <w:lvlText w:val="(%6)"/>
        <w:legacy w:legacy="1" w:legacySpace="0" w:legacyIndent="284"/>
        <w:lvlJc w:val="left"/>
        <w:pPr>
          <w:ind w:left="1704" w:right="1704" w:hanging="284"/>
        </w:pPr>
        <w:rPr>
          <w:rFonts w:ascii="David" w:hAnsi="David" w:cs="David" w:hint="cs"/>
          <w:b/>
        </w:rPr>
      </w:lvl>
    </w:lvlOverride>
    <w:lvlOverride w:ilvl="6">
      <w:lvl w:ilvl="6">
        <w:start w:val="1"/>
        <w:numFmt w:val="lowerRoman"/>
        <w:lvlText w:val="(%7)"/>
        <w:legacy w:legacy="1" w:legacySpace="0" w:legacyIndent="284"/>
        <w:lvlJc w:val="center"/>
        <w:pPr>
          <w:ind w:left="1988" w:right="1988" w:hanging="284"/>
        </w:pPr>
        <w:rPr>
          <w:rFonts w:ascii="David" w:hAnsi="David" w:cs="David" w:hint="cs"/>
          <w:b/>
        </w:rPr>
      </w:lvl>
    </w:lvlOverride>
    <w:lvlOverride w:ilvl="7">
      <w:lvl w:ilvl="7">
        <w:start w:val="1"/>
        <w:numFmt w:val="lowerLetter"/>
        <w:lvlText w:val="(%8)"/>
        <w:legacy w:legacy="1" w:legacySpace="0" w:legacyIndent="709"/>
        <w:lvlJc w:val="center"/>
        <w:pPr>
          <w:ind w:left="2697" w:right="2697" w:hanging="709"/>
        </w:pPr>
        <w:rPr>
          <w:b/>
        </w:rPr>
      </w:lvl>
    </w:lvlOverride>
    <w:lvlOverride w:ilvl="8">
      <w:lvl w:ilvl="8">
        <w:start w:val="1"/>
        <w:numFmt w:val="lowerRoman"/>
        <w:lvlText w:val="(%9)"/>
        <w:legacy w:legacy="1" w:legacySpace="0" w:legacyIndent="709"/>
        <w:lvlJc w:val="center"/>
        <w:pPr>
          <w:ind w:left="3406" w:right="3406" w:hanging="709"/>
        </w:pPr>
        <w:rPr>
          <w:b/>
        </w:rPr>
      </w:lvl>
    </w:lvlOverride>
  </w:num>
  <w:num w:numId="22">
    <w:abstractNumId w:val="25"/>
    <w:lvlOverride w:ilvl="0">
      <w:lvl w:ilvl="0">
        <w:start w:val="1"/>
        <w:numFmt w:val="decimal"/>
        <w:lvlText w:val="%1."/>
        <w:legacy w:legacy="1" w:legacySpace="0" w:legacyIndent="284"/>
        <w:lvlJc w:val="left"/>
        <w:pPr>
          <w:ind w:left="284" w:right="284" w:hanging="284"/>
        </w:pPr>
        <w:rPr>
          <w:rFonts w:ascii="David" w:hAnsi="David" w:cs="David" w:hint="cs"/>
          <w:b/>
        </w:rPr>
      </w:lvl>
    </w:lvlOverride>
    <w:lvlOverride w:ilvl="1">
      <w:lvl w:ilvl="1">
        <w:start w:val="1"/>
        <w:numFmt w:val="hebrew1"/>
        <w:lvlText w:val="%2."/>
        <w:legacy w:legacy="1" w:legacySpace="0" w:legacyIndent="284"/>
        <w:lvlJc w:val="left"/>
        <w:pPr>
          <w:ind w:left="568" w:right="568" w:hanging="284"/>
        </w:pPr>
        <w:rPr>
          <w:rFonts w:ascii="David" w:hAnsi="David" w:cs="David" w:hint="cs"/>
          <w:b/>
        </w:rPr>
      </w:lvl>
    </w:lvlOverride>
    <w:lvlOverride w:ilvl="2">
      <w:lvl w:ilvl="2">
        <w:start w:val="1"/>
        <w:numFmt w:val="decimal"/>
        <w:lvlText w:val="%3)"/>
        <w:legacy w:legacy="1" w:legacySpace="0" w:legacyIndent="284"/>
        <w:lvlJc w:val="left"/>
        <w:pPr>
          <w:ind w:left="852" w:right="852" w:hanging="284"/>
        </w:pPr>
        <w:rPr>
          <w:rFonts w:ascii="David" w:hAnsi="David" w:cs="David" w:hint="cs"/>
          <w:b/>
        </w:rPr>
      </w:lvl>
    </w:lvlOverride>
    <w:lvlOverride w:ilvl="3">
      <w:lvl w:ilvl="3">
        <w:start w:val="1"/>
        <w:numFmt w:val="hebrew1"/>
        <w:lvlText w:val="%4)"/>
        <w:legacy w:legacy="1" w:legacySpace="0" w:legacyIndent="284"/>
        <w:lvlJc w:val="left"/>
        <w:pPr>
          <w:ind w:left="1136" w:right="1136" w:hanging="284"/>
        </w:pPr>
        <w:rPr>
          <w:rFonts w:ascii="David" w:hAnsi="David" w:cs="David" w:hint="cs"/>
          <w:b/>
        </w:rPr>
      </w:lvl>
    </w:lvlOverride>
    <w:lvlOverride w:ilvl="4">
      <w:lvl w:ilvl="4">
        <w:start w:val="1"/>
        <w:numFmt w:val="decimal"/>
        <w:lvlText w:val="(%5)"/>
        <w:legacy w:legacy="1" w:legacySpace="0" w:legacyIndent="284"/>
        <w:lvlJc w:val="left"/>
        <w:pPr>
          <w:ind w:left="1420" w:right="1420" w:hanging="284"/>
        </w:pPr>
        <w:rPr>
          <w:rFonts w:ascii="David" w:hAnsi="David" w:cs="David" w:hint="cs"/>
          <w:b/>
        </w:rPr>
      </w:lvl>
    </w:lvlOverride>
    <w:lvlOverride w:ilvl="5">
      <w:lvl w:ilvl="5">
        <w:start w:val="1"/>
        <w:numFmt w:val="hebrew1"/>
        <w:lvlText w:val="(%6)"/>
        <w:legacy w:legacy="1" w:legacySpace="0" w:legacyIndent="284"/>
        <w:lvlJc w:val="left"/>
        <w:pPr>
          <w:ind w:left="1704" w:right="1704" w:hanging="284"/>
        </w:pPr>
        <w:rPr>
          <w:rFonts w:ascii="David" w:hAnsi="David" w:cs="David" w:hint="cs"/>
          <w:b/>
        </w:rPr>
      </w:lvl>
    </w:lvlOverride>
    <w:lvlOverride w:ilvl="6">
      <w:lvl w:ilvl="6">
        <w:start w:val="1"/>
        <w:numFmt w:val="lowerRoman"/>
        <w:lvlText w:val="(%7)"/>
        <w:legacy w:legacy="1" w:legacySpace="0" w:legacyIndent="284"/>
        <w:lvlJc w:val="center"/>
        <w:pPr>
          <w:ind w:left="1988" w:right="1988" w:hanging="284"/>
        </w:pPr>
        <w:rPr>
          <w:rFonts w:ascii="David" w:hAnsi="David" w:cs="David" w:hint="cs"/>
          <w:b/>
        </w:rPr>
      </w:lvl>
    </w:lvlOverride>
    <w:lvlOverride w:ilvl="7">
      <w:lvl w:ilvl="7">
        <w:start w:val="1"/>
        <w:numFmt w:val="lowerLetter"/>
        <w:lvlText w:val="(%8)"/>
        <w:legacy w:legacy="1" w:legacySpace="0" w:legacyIndent="709"/>
        <w:lvlJc w:val="center"/>
        <w:pPr>
          <w:ind w:left="2697" w:right="2697" w:hanging="709"/>
        </w:pPr>
        <w:rPr>
          <w:b/>
        </w:rPr>
      </w:lvl>
    </w:lvlOverride>
    <w:lvlOverride w:ilvl="8">
      <w:lvl w:ilvl="8">
        <w:start w:val="1"/>
        <w:numFmt w:val="lowerRoman"/>
        <w:lvlText w:val="(%9)"/>
        <w:legacy w:legacy="1" w:legacySpace="0" w:legacyIndent="709"/>
        <w:lvlJc w:val="center"/>
        <w:pPr>
          <w:ind w:left="3406" w:right="3406" w:hanging="709"/>
        </w:pPr>
        <w:rPr>
          <w:b/>
        </w:rPr>
      </w:lvl>
    </w:lvlOverride>
  </w:num>
  <w:num w:numId="23">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4">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5">
    <w:abstractNumId w:val="16"/>
  </w:num>
  <w:num w:numId="26">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7">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8">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29">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0">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1">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2">
    <w:abstractNumId w:val="0"/>
    <w:lvlOverride w:ilvl="0">
      <w:lvl w:ilvl="0">
        <w:start w:val="1"/>
        <w:numFmt w:val="irohaFullWidth"/>
        <w:lvlText w:val=""/>
        <w:legacy w:legacy="1" w:legacySpace="0" w:legacyIndent="283"/>
        <w:lvlJc w:val="center"/>
        <w:pPr>
          <w:ind w:left="283" w:right="283" w:hanging="283"/>
        </w:pPr>
        <w:rPr>
          <w:rFonts w:ascii="Symbol" w:hAnsi="Symbol" w:hint="default"/>
        </w:rPr>
      </w:lvl>
    </w:lvlOverride>
  </w:num>
  <w:num w:numId="33">
    <w:abstractNumId w:val="0"/>
    <w:lvlOverride w:ilvl="0">
      <w:lvl w:ilvl="0">
        <w:start w:val="1"/>
        <w:numFmt w:val="irohaFullWidth"/>
        <w:lvlText w:val=""/>
        <w:legacy w:legacy="1" w:legacySpace="0" w:legacyIndent="283"/>
        <w:lvlJc w:val="center"/>
        <w:pPr>
          <w:ind w:left="283" w:right="283" w:hanging="283"/>
        </w:pPr>
        <w:rPr>
          <w:rFonts w:ascii="Symbol" w:hAnsi="Symbol" w:hint="default"/>
        </w:rPr>
      </w:lvl>
    </w:lvlOverride>
  </w:num>
  <w:num w:numId="34">
    <w:abstractNumId w:val="12"/>
  </w:num>
  <w:num w:numId="3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31"/>
  </w:num>
  <w:num w:numId="37">
    <w:abstractNumId w:val="8"/>
  </w:num>
  <w:num w:numId="38">
    <w:abstractNumId w:val="21"/>
  </w:num>
  <w:num w:numId="39">
    <w:abstractNumId w:val="6"/>
  </w:num>
  <w:num w:numId="40">
    <w:abstractNumId w:val="27"/>
  </w:num>
  <w:num w:numId="41">
    <w:abstractNumId w:val="28"/>
  </w:num>
  <w:num w:numId="42">
    <w:abstractNumId w:val="19"/>
  </w:num>
  <w:num w:numId="43">
    <w:abstractNumId w:val="20"/>
  </w:num>
  <w:num w:numId="44">
    <w:abstractNumId w:val="1"/>
  </w:num>
  <w:num w:numId="45">
    <w:abstractNumId w:val="5"/>
  </w:num>
  <w:num w:numId="46">
    <w:abstractNumId w:val="15"/>
  </w:num>
  <w:num w:numId="47">
    <w:abstractNumId w:val="13"/>
  </w:num>
  <w:num w:numId="48">
    <w:abstractNumId w:val="29"/>
  </w:num>
  <w:num w:numId="49">
    <w:abstractNumId w:val="9"/>
  </w:num>
  <w:num w:numId="50">
    <w:abstractNumId w:val="2"/>
  </w:num>
  <w:num w:numId="51">
    <w:abstractNumId w:val="11"/>
  </w:num>
  <w:num w:numId="52">
    <w:abstractNumId w:val="24"/>
  </w:num>
  <w:num w:numId="53">
    <w:abstractNumId w:val="3"/>
  </w:num>
  <w:num w:numId="54">
    <w:abstractNumId w:val="17"/>
  </w:num>
  <w:num w:numId="55">
    <w:abstractNumId w:val="4"/>
  </w:num>
  <w:num w:numId="56">
    <w:abstractNumId w:val="18"/>
  </w:num>
  <w:num w:numId="57">
    <w:abstractNumId w:val="7"/>
  </w:num>
  <w:num w:numId="58">
    <w:abstractNumId w:val="26"/>
  </w:num>
  <w:num w:numId="59">
    <w:abstractNumId w:val="10"/>
  </w:num>
  <w:num w:numId="60">
    <w:abstractNumId w:val="14"/>
  </w:num>
  <w:num w:numId="61">
    <w:abstractNumId w:val="23"/>
  </w:num>
  <w:num w:numId="62">
    <w:abstractNumId w:val="2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27"/>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6D2"/>
    <w:rsid w:val="00001049"/>
    <w:rsid w:val="000079FA"/>
    <w:rsid w:val="00014991"/>
    <w:rsid w:val="00023145"/>
    <w:rsid w:val="000377D7"/>
    <w:rsid w:val="0004045B"/>
    <w:rsid w:val="00040DDF"/>
    <w:rsid w:val="00041869"/>
    <w:rsid w:val="00052822"/>
    <w:rsid w:val="00055718"/>
    <w:rsid w:val="00067848"/>
    <w:rsid w:val="00080BD4"/>
    <w:rsid w:val="000811BB"/>
    <w:rsid w:val="00082054"/>
    <w:rsid w:val="00082227"/>
    <w:rsid w:val="000835DB"/>
    <w:rsid w:val="00090EB8"/>
    <w:rsid w:val="00090FF3"/>
    <w:rsid w:val="00091021"/>
    <w:rsid w:val="0009739F"/>
    <w:rsid w:val="00097CBF"/>
    <w:rsid w:val="000C0DAD"/>
    <w:rsid w:val="000C3318"/>
    <w:rsid w:val="000C6157"/>
    <w:rsid w:val="000D2A8B"/>
    <w:rsid w:val="000D66CF"/>
    <w:rsid w:val="000D771D"/>
    <w:rsid w:val="000E6012"/>
    <w:rsid w:val="000E6BDE"/>
    <w:rsid w:val="001037BD"/>
    <w:rsid w:val="0010386D"/>
    <w:rsid w:val="001271E7"/>
    <w:rsid w:val="00127E9D"/>
    <w:rsid w:val="00130438"/>
    <w:rsid w:val="00130CC5"/>
    <w:rsid w:val="001317E3"/>
    <w:rsid w:val="00140D42"/>
    <w:rsid w:val="00146C07"/>
    <w:rsid w:val="00150712"/>
    <w:rsid w:val="00162460"/>
    <w:rsid w:val="00162CC9"/>
    <w:rsid w:val="00172CB1"/>
    <w:rsid w:val="00192DD2"/>
    <w:rsid w:val="00194789"/>
    <w:rsid w:val="00196C53"/>
    <w:rsid w:val="001A16E5"/>
    <w:rsid w:val="001A69D3"/>
    <w:rsid w:val="001B05B6"/>
    <w:rsid w:val="001C745B"/>
    <w:rsid w:val="001D27FC"/>
    <w:rsid w:val="001F28EE"/>
    <w:rsid w:val="00207890"/>
    <w:rsid w:val="00210120"/>
    <w:rsid w:val="00213829"/>
    <w:rsid w:val="00222B65"/>
    <w:rsid w:val="002266D2"/>
    <w:rsid w:val="002305B2"/>
    <w:rsid w:val="0023091E"/>
    <w:rsid w:val="00236E19"/>
    <w:rsid w:val="0024338E"/>
    <w:rsid w:val="002528B4"/>
    <w:rsid w:val="002539FB"/>
    <w:rsid w:val="00255EE6"/>
    <w:rsid w:val="002634A2"/>
    <w:rsid w:val="00272C94"/>
    <w:rsid w:val="002735C8"/>
    <w:rsid w:val="002736DC"/>
    <w:rsid w:val="00284C99"/>
    <w:rsid w:val="002A37BE"/>
    <w:rsid w:val="002C1142"/>
    <w:rsid w:val="002C15E0"/>
    <w:rsid w:val="002C4164"/>
    <w:rsid w:val="002C6BFC"/>
    <w:rsid w:val="002D2593"/>
    <w:rsid w:val="002D5D2B"/>
    <w:rsid w:val="002E0E66"/>
    <w:rsid w:val="002E1115"/>
    <w:rsid w:val="002E6DAC"/>
    <w:rsid w:val="002F299D"/>
    <w:rsid w:val="002F4F75"/>
    <w:rsid w:val="00302DB4"/>
    <w:rsid w:val="003031A3"/>
    <w:rsid w:val="00304B01"/>
    <w:rsid w:val="0030546E"/>
    <w:rsid w:val="00306F39"/>
    <w:rsid w:val="00315216"/>
    <w:rsid w:val="00317015"/>
    <w:rsid w:val="00323988"/>
    <w:rsid w:val="0032644D"/>
    <w:rsid w:val="003274FD"/>
    <w:rsid w:val="003338B5"/>
    <w:rsid w:val="00334092"/>
    <w:rsid w:val="003374F7"/>
    <w:rsid w:val="0034600E"/>
    <w:rsid w:val="00347C8A"/>
    <w:rsid w:val="00353BBA"/>
    <w:rsid w:val="0035539C"/>
    <w:rsid w:val="00360BD9"/>
    <w:rsid w:val="00362427"/>
    <w:rsid w:val="0036365E"/>
    <w:rsid w:val="00376467"/>
    <w:rsid w:val="00376CF5"/>
    <w:rsid w:val="00385223"/>
    <w:rsid w:val="00397ADA"/>
    <w:rsid w:val="003A1545"/>
    <w:rsid w:val="003A40A4"/>
    <w:rsid w:val="003A500C"/>
    <w:rsid w:val="003B1710"/>
    <w:rsid w:val="003B18A2"/>
    <w:rsid w:val="003C216D"/>
    <w:rsid w:val="003C2950"/>
    <w:rsid w:val="003D4F75"/>
    <w:rsid w:val="003D555F"/>
    <w:rsid w:val="003D7C8B"/>
    <w:rsid w:val="003E170B"/>
    <w:rsid w:val="003E3F40"/>
    <w:rsid w:val="003E5DB4"/>
    <w:rsid w:val="003F21CD"/>
    <w:rsid w:val="003F3C71"/>
    <w:rsid w:val="003F5C45"/>
    <w:rsid w:val="00407DD7"/>
    <w:rsid w:val="00412F7C"/>
    <w:rsid w:val="00417110"/>
    <w:rsid w:val="00425502"/>
    <w:rsid w:val="004259AE"/>
    <w:rsid w:val="00440E1C"/>
    <w:rsid w:val="00443647"/>
    <w:rsid w:val="00450B31"/>
    <w:rsid w:val="00451C71"/>
    <w:rsid w:val="0045609D"/>
    <w:rsid w:val="0046146C"/>
    <w:rsid w:val="00463254"/>
    <w:rsid w:val="00464D0E"/>
    <w:rsid w:val="004662A2"/>
    <w:rsid w:val="00470D5D"/>
    <w:rsid w:val="0047137F"/>
    <w:rsid w:val="00471D66"/>
    <w:rsid w:val="00497A96"/>
    <w:rsid w:val="004B2559"/>
    <w:rsid w:val="004B2884"/>
    <w:rsid w:val="004C0EEE"/>
    <w:rsid w:val="004C5C74"/>
    <w:rsid w:val="004D490E"/>
    <w:rsid w:val="004D5371"/>
    <w:rsid w:val="004D556C"/>
    <w:rsid w:val="004E2AB6"/>
    <w:rsid w:val="004E36CA"/>
    <w:rsid w:val="004E441B"/>
    <w:rsid w:val="004E6815"/>
    <w:rsid w:val="004F100D"/>
    <w:rsid w:val="004F1300"/>
    <w:rsid w:val="004F5DCC"/>
    <w:rsid w:val="005009A3"/>
    <w:rsid w:val="00501308"/>
    <w:rsid w:val="005072FB"/>
    <w:rsid w:val="005122A1"/>
    <w:rsid w:val="00512BD2"/>
    <w:rsid w:val="00517E08"/>
    <w:rsid w:val="00530A12"/>
    <w:rsid w:val="00530FC2"/>
    <w:rsid w:val="00532EAA"/>
    <w:rsid w:val="0053437F"/>
    <w:rsid w:val="00535CF9"/>
    <w:rsid w:val="0053630E"/>
    <w:rsid w:val="00542537"/>
    <w:rsid w:val="00545CD0"/>
    <w:rsid w:val="005473BB"/>
    <w:rsid w:val="00547945"/>
    <w:rsid w:val="005704BC"/>
    <w:rsid w:val="00571B14"/>
    <w:rsid w:val="00571E8C"/>
    <w:rsid w:val="0057703D"/>
    <w:rsid w:val="0057711E"/>
    <w:rsid w:val="00590401"/>
    <w:rsid w:val="00590A84"/>
    <w:rsid w:val="00596D54"/>
    <w:rsid w:val="005A14D2"/>
    <w:rsid w:val="005A276B"/>
    <w:rsid w:val="005B569A"/>
    <w:rsid w:val="005C677F"/>
    <w:rsid w:val="005C6B90"/>
    <w:rsid w:val="005D27B2"/>
    <w:rsid w:val="005E4DE6"/>
    <w:rsid w:val="005F7E4C"/>
    <w:rsid w:val="006106F9"/>
    <w:rsid w:val="006124CE"/>
    <w:rsid w:val="00615744"/>
    <w:rsid w:val="006229D6"/>
    <w:rsid w:val="00625C53"/>
    <w:rsid w:val="00640C2A"/>
    <w:rsid w:val="00644B80"/>
    <w:rsid w:val="00646D0C"/>
    <w:rsid w:val="00653CA2"/>
    <w:rsid w:val="00653CD6"/>
    <w:rsid w:val="00660D11"/>
    <w:rsid w:val="0066510E"/>
    <w:rsid w:val="006720BF"/>
    <w:rsid w:val="0067538F"/>
    <w:rsid w:val="00676774"/>
    <w:rsid w:val="00682942"/>
    <w:rsid w:val="006B0573"/>
    <w:rsid w:val="006B12B3"/>
    <w:rsid w:val="006B65B0"/>
    <w:rsid w:val="006C09DA"/>
    <w:rsid w:val="006C3027"/>
    <w:rsid w:val="006C3E18"/>
    <w:rsid w:val="006C5BC1"/>
    <w:rsid w:val="006D0742"/>
    <w:rsid w:val="006D0BA9"/>
    <w:rsid w:val="006D2A19"/>
    <w:rsid w:val="006D3616"/>
    <w:rsid w:val="006E489F"/>
    <w:rsid w:val="006F6604"/>
    <w:rsid w:val="00700951"/>
    <w:rsid w:val="00703E75"/>
    <w:rsid w:val="00710E84"/>
    <w:rsid w:val="00714736"/>
    <w:rsid w:val="0072666A"/>
    <w:rsid w:val="007336DD"/>
    <w:rsid w:val="00736731"/>
    <w:rsid w:val="00742401"/>
    <w:rsid w:val="00745D5D"/>
    <w:rsid w:val="0074648F"/>
    <w:rsid w:val="007511DA"/>
    <w:rsid w:val="0075439F"/>
    <w:rsid w:val="007550AD"/>
    <w:rsid w:val="0075613B"/>
    <w:rsid w:val="00780458"/>
    <w:rsid w:val="0078146E"/>
    <w:rsid w:val="00782AF4"/>
    <w:rsid w:val="00782D68"/>
    <w:rsid w:val="00787805"/>
    <w:rsid w:val="007921F9"/>
    <w:rsid w:val="0079226C"/>
    <w:rsid w:val="00792C68"/>
    <w:rsid w:val="007950FC"/>
    <w:rsid w:val="00797C40"/>
    <w:rsid w:val="007B18BF"/>
    <w:rsid w:val="007B66FE"/>
    <w:rsid w:val="007C295E"/>
    <w:rsid w:val="007C769D"/>
    <w:rsid w:val="007D0B2F"/>
    <w:rsid w:val="007E05D0"/>
    <w:rsid w:val="007E471A"/>
    <w:rsid w:val="007F139D"/>
    <w:rsid w:val="0080163D"/>
    <w:rsid w:val="008153DE"/>
    <w:rsid w:val="00815D8C"/>
    <w:rsid w:val="00821672"/>
    <w:rsid w:val="008311C4"/>
    <w:rsid w:val="00835293"/>
    <w:rsid w:val="008446C3"/>
    <w:rsid w:val="008452EB"/>
    <w:rsid w:val="00846228"/>
    <w:rsid w:val="0085050F"/>
    <w:rsid w:val="008568B1"/>
    <w:rsid w:val="00862D05"/>
    <w:rsid w:val="0087339E"/>
    <w:rsid w:val="00881F0D"/>
    <w:rsid w:val="008909E0"/>
    <w:rsid w:val="00892383"/>
    <w:rsid w:val="008A0112"/>
    <w:rsid w:val="008A537C"/>
    <w:rsid w:val="008A682A"/>
    <w:rsid w:val="008B31CE"/>
    <w:rsid w:val="008B440A"/>
    <w:rsid w:val="008B53F8"/>
    <w:rsid w:val="008C093D"/>
    <w:rsid w:val="008C17B4"/>
    <w:rsid w:val="008D1E22"/>
    <w:rsid w:val="008D2014"/>
    <w:rsid w:val="008D7F85"/>
    <w:rsid w:val="008E1A77"/>
    <w:rsid w:val="008E3B18"/>
    <w:rsid w:val="0091086B"/>
    <w:rsid w:val="009122AB"/>
    <w:rsid w:val="00924D70"/>
    <w:rsid w:val="0093325C"/>
    <w:rsid w:val="00936B40"/>
    <w:rsid w:val="009432DF"/>
    <w:rsid w:val="00946555"/>
    <w:rsid w:val="009536E6"/>
    <w:rsid w:val="00961ECB"/>
    <w:rsid w:val="0096678B"/>
    <w:rsid w:val="00971475"/>
    <w:rsid w:val="009828B6"/>
    <w:rsid w:val="0098496E"/>
    <w:rsid w:val="00987318"/>
    <w:rsid w:val="009A1253"/>
    <w:rsid w:val="009A1D41"/>
    <w:rsid w:val="009A7FAD"/>
    <w:rsid w:val="009C08A3"/>
    <w:rsid w:val="009C43B7"/>
    <w:rsid w:val="009C4D56"/>
    <w:rsid w:val="009C6524"/>
    <w:rsid w:val="009C6B43"/>
    <w:rsid w:val="009D0764"/>
    <w:rsid w:val="009D698B"/>
    <w:rsid w:val="009E16C4"/>
    <w:rsid w:val="009E2C78"/>
    <w:rsid w:val="009E52FC"/>
    <w:rsid w:val="009E53B5"/>
    <w:rsid w:val="009E592D"/>
    <w:rsid w:val="009F029F"/>
    <w:rsid w:val="009F102B"/>
    <w:rsid w:val="00A02465"/>
    <w:rsid w:val="00A02A8B"/>
    <w:rsid w:val="00A02FD6"/>
    <w:rsid w:val="00A05D05"/>
    <w:rsid w:val="00A1483E"/>
    <w:rsid w:val="00A21509"/>
    <w:rsid w:val="00A21C1D"/>
    <w:rsid w:val="00A30F92"/>
    <w:rsid w:val="00A32EEB"/>
    <w:rsid w:val="00A37361"/>
    <w:rsid w:val="00A41669"/>
    <w:rsid w:val="00A46957"/>
    <w:rsid w:val="00A47C39"/>
    <w:rsid w:val="00A516C6"/>
    <w:rsid w:val="00A61B6A"/>
    <w:rsid w:val="00A653E8"/>
    <w:rsid w:val="00A6660B"/>
    <w:rsid w:val="00A70A60"/>
    <w:rsid w:val="00A7699B"/>
    <w:rsid w:val="00A76FF6"/>
    <w:rsid w:val="00A87516"/>
    <w:rsid w:val="00A901E4"/>
    <w:rsid w:val="00A96260"/>
    <w:rsid w:val="00AA67DE"/>
    <w:rsid w:val="00AA7484"/>
    <w:rsid w:val="00AC0268"/>
    <w:rsid w:val="00AC7552"/>
    <w:rsid w:val="00AD02BB"/>
    <w:rsid w:val="00AE1C12"/>
    <w:rsid w:val="00AE3B94"/>
    <w:rsid w:val="00AE5DF3"/>
    <w:rsid w:val="00AF1189"/>
    <w:rsid w:val="00AF57BA"/>
    <w:rsid w:val="00AF63F8"/>
    <w:rsid w:val="00AF6CCD"/>
    <w:rsid w:val="00AF7D8C"/>
    <w:rsid w:val="00B1047B"/>
    <w:rsid w:val="00B1059E"/>
    <w:rsid w:val="00B10979"/>
    <w:rsid w:val="00B11319"/>
    <w:rsid w:val="00B1448C"/>
    <w:rsid w:val="00B16183"/>
    <w:rsid w:val="00B16708"/>
    <w:rsid w:val="00B21BAF"/>
    <w:rsid w:val="00B243C3"/>
    <w:rsid w:val="00B31C77"/>
    <w:rsid w:val="00B42661"/>
    <w:rsid w:val="00B5278F"/>
    <w:rsid w:val="00B63D4C"/>
    <w:rsid w:val="00B65522"/>
    <w:rsid w:val="00B810DD"/>
    <w:rsid w:val="00B83101"/>
    <w:rsid w:val="00B83897"/>
    <w:rsid w:val="00B8552C"/>
    <w:rsid w:val="00B93EE8"/>
    <w:rsid w:val="00B9465B"/>
    <w:rsid w:val="00BB36AB"/>
    <w:rsid w:val="00BC1011"/>
    <w:rsid w:val="00BC12C3"/>
    <w:rsid w:val="00BC1772"/>
    <w:rsid w:val="00BC1DAD"/>
    <w:rsid w:val="00BE071C"/>
    <w:rsid w:val="00BE61A2"/>
    <w:rsid w:val="00BF7FB4"/>
    <w:rsid w:val="00C2098B"/>
    <w:rsid w:val="00C21F96"/>
    <w:rsid w:val="00C236B1"/>
    <w:rsid w:val="00C345C5"/>
    <w:rsid w:val="00C44982"/>
    <w:rsid w:val="00C5567E"/>
    <w:rsid w:val="00C62A1E"/>
    <w:rsid w:val="00C65C12"/>
    <w:rsid w:val="00C66261"/>
    <w:rsid w:val="00C70146"/>
    <w:rsid w:val="00C7133A"/>
    <w:rsid w:val="00C76D85"/>
    <w:rsid w:val="00C9181B"/>
    <w:rsid w:val="00C93BFF"/>
    <w:rsid w:val="00C96010"/>
    <w:rsid w:val="00C96AEA"/>
    <w:rsid w:val="00CA5E69"/>
    <w:rsid w:val="00CB3A91"/>
    <w:rsid w:val="00CB3DCC"/>
    <w:rsid w:val="00CB4354"/>
    <w:rsid w:val="00CD04A4"/>
    <w:rsid w:val="00CD0BBC"/>
    <w:rsid w:val="00CE046B"/>
    <w:rsid w:val="00CE5E4C"/>
    <w:rsid w:val="00CE6302"/>
    <w:rsid w:val="00CF56DC"/>
    <w:rsid w:val="00CF6EA5"/>
    <w:rsid w:val="00D01215"/>
    <w:rsid w:val="00D0524E"/>
    <w:rsid w:val="00D13BBB"/>
    <w:rsid w:val="00D14EC9"/>
    <w:rsid w:val="00D1571E"/>
    <w:rsid w:val="00D226A3"/>
    <w:rsid w:val="00D23862"/>
    <w:rsid w:val="00D25BBA"/>
    <w:rsid w:val="00D27F17"/>
    <w:rsid w:val="00D31D0E"/>
    <w:rsid w:val="00D362A3"/>
    <w:rsid w:val="00D40294"/>
    <w:rsid w:val="00D4053C"/>
    <w:rsid w:val="00D43DF1"/>
    <w:rsid w:val="00D517CE"/>
    <w:rsid w:val="00D55EB2"/>
    <w:rsid w:val="00D61881"/>
    <w:rsid w:val="00D66F3D"/>
    <w:rsid w:val="00D67BEA"/>
    <w:rsid w:val="00D70D0F"/>
    <w:rsid w:val="00D86E84"/>
    <w:rsid w:val="00D9036C"/>
    <w:rsid w:val="00D96FF7"/>
    <w:rsid w:val="00DA1EF8"/>
    <w:rsid w:val="00DA7B37"/>
    <w:rsid w:val="00DB365D"/>
    <w:rsid w:val="00DB50E4"/>
    <w:rsid w:val="00DB7E39"/>
    <w:rsid w:val="00DD23C7"/>
    <w:rsid w:val="00DD6E51"/>
    <w:rsid w:val="00DE7DFC"/>
    <w:rsid w:val="00DF0331"/>
    <w:rsid w:val="00DF0DE5"/>
    <w:rsid w:val="00DF400F"/>
    <w:rsid w:val="00E061C9"/>
    <w:rsid w:val="00E1484D"/>
    <w:rsid w:val="00E17107"/>
    <w:rsid w:val="00E24120"/>
    <w:rsid w:val="00E317E6"/>
    <w:rsid w:val="00E364E2"/>
    <w:rsid w:val="00E44236"/>
    <w:rsid w:val="00E52D52"/>
    <w:rsid w:val="00E5770F"/>
    <w:rsid w:val="00E5790A"/>
    <w:rsid w:val="00E7021C"/>
    <w:rsid w:val="00E72BD5"/>
    <w:rsid w:val="00E778B9"/>
    <w:rsid w:val="00E82B5B"/>
    <w:rsid w:val="00E97804"/>
    <w:rsid w:val="00EB3C33"/>
    <w:rsid w:val="00EB3EE6"/>
    <w:rsid w:val="00EB6D00"/>
    <w:rsid w:val="00EC11E5"/>
    <w:rsid w:val="00EC2B8A"/>
    <w:rsid w:val="00EC406F"/>
    <w:rsid w:val="00EC7A26"/>
    <w:rsid w:val="00ED2187"/>
    <w:rsid w:val="00ED482F"/>
    <w:rsid w:val="00ED6DA0"/>
    <w:rsid w:val="00ED7635"/>
    <w:rsid w:val="00ED7A25"/>
    <w:rsid w:val="00EE3B28"/>
    <w:rsid w:val="00EE7C0A"/>
    <w:rsid w:val="00EF417C"/>
    <w:rsid w:val="00EF5FCD"/>
    <w:rsid w:val="00F01623"/>
    <w:rsid w:val="00F02935"/>
    <w:rsid w:val="00F140AE"/>
    <w:rsid w:val="00F14FBF"/>
    <w:rsid w:val="00F15CC8"/>
    <w:rsid w:val="00F16A0E"/>
    <w:rsid w:val="00F20BAA"/>
    <w:rsid w:val="00F34C8F"/>
    <w:rsid w:val="00F50B25"/>
    <w:rsid w:val="00F52D65"/>
    <w:rsid w:val="00F558F7"/>
    <w:rsid w:val="00F62142"/>
    <w:rsid w:val="00F62A1D"/>
    <w:rsid w:val="00F6356B"/>
    <w:rsid w:val="00F636AB"/>
    <w:rsid w:val="00F63B90"/>
    <w:rsid w:val="00F67823"/>
    <w:rsid w:val="00F729A2"/>
    <w:rsid w:val="00F753BA"/>
    <w:rsid w:val="00F7706D"/>
    <w:rsid w:val="00F81732"/>
    <w:rsid w:val="00F9142C"/>
    <w:rsid w:val="00FA38DD"/>
    <w:rsid w:val="00FC71EE"/>
    <w:rsid w:val="00FC7A37"/>
    <w:rsid w:val="00FD520B"/>
    <w:rsid w:val="00FE4687"/>
    <w:rsid w:val="00FE6E22"/>
    <w:rsid w:val="00FF1C7F"/>
    <w:rsid w:val="00FF2B68"/>
    <w:rsid w:val="00FF52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3" w:qFormat="1"/>
    <w:lsdException w:name="toc 4"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overflowPunct w:val="0"/>
      <w:autoSpaceDE w:val="0"/>
      <w:autoSpaceDN w:val="0"/>
      <w:bidi/>
      <w:adjustRightInd w:val="0"/>
      <w:spacing w:after="240"/>
      <w:jc w:val="both"/>
      <w:textAlignment w:val="baseline"/>
    </w:pPr>
    <w:rPr>
      <w:rFonts w:cs="David"/>
      <w:kern w:val="22"/>
      <w:sz w:val="22"/>
      <w:szCs w:val="22"/>
      <w:lang w:eastAsia="he-IL"/>
    </w:rPr>
  </w:style>
  <w:style w:type="paragraph" w:styleId="10">
    <w:name w:val="heading 1"/>
    <w:aliases w:val="כותרת 1 תו תו,כותרת 1 תו,Heading 1 תו,H2,Heading,Aharoni 32 underline,כותרת על,כותרת מודגשת עם קו,b1,Top 1,כותרת1,ראש פרק"/>
    <w:basedOn w:val="a3"/>
    <w:next w:val="a3"/>
    <w:link w:val="11"/>
    <w:qFormat/>
    <w:pPr>
      <w:keepNext/>
      <w:spacing w:before="240"/>
      <w:outlineLvl w:val="0"/>
    </w:pPr>
    <w:rPr>
      <w:b/>
      <w:bCs/>
      <w:kern w:val="28"/>
      <w:sz w:val="40"/>
      <w:szCs w:val="40"/>
    </w:rPr>
  </w:style>
  <w:style w:type="paragraph" w:styleId="20">
    <w:name w:val="heading 2"/>
    <w:basedOn w:val="a3"/>
    <w:next w:val="a3"/>
    <w:link w:val="21"/>
    <w:qFormat/>
    <w:pPr>
      <w:keepNext/>
      <w:spacing w:before="240" w:after="60"/>
      <w:outlineLvl w:val="1"/>
    </w:pPr>
    <w:rPr>
      <w:b/>
      <w:bCs/>
      <w:sz w:val="36"/>
      <w:szCs w:val="36"/>
    </w:rPr>
  </w:style>
  <w:style w:type="paragraph" w:styleId="3">
    <w:name w:val="heading 3"/>
    <w:aliases w:val="כותרת 3 תו,H3,Normal 28 B,Table Attribute Heading,H31,H32,H33,H311,Subhead B,Heading C,Org Heading 1,Topic Title,top,כותרת משנה1,3,כותרת משנה2,3 תו"/>
    <w:basedOn w:val="a3"/>
    <w:next w:val="a3"/>
    <w:link w:val="31"/>
    <w:qFormat/>
    <w:pPr>
      <w:keepNext/>
      <w:spacing w:before="240" w:after="60"/>
      <w:outlineLvl w:val="2"/>
    </w:pPr>
    <w:rPr>
      <w:rFonts w:cs="Rod"/>
      <w:b/>
      <w:bCs/>
      <w:sz w:val="32"/>
      <w:szCs w:val="32"/>
    </w:rPr>
  </w:style>
  <w:style w:type="paragraph" w:styleId="4">
    <w:name w:val="heading 4"/>
    <w:aliases w:val="Heading 4 תו,Heading 4 תו תו תו תו,Ref Heading 1,rh1,Normal 24 B,First Subheading"/>
    <w:basedOn w:val="a3"/>
    <w:next w:val="a3"/>
    <w:link w:val="40"/>
    <w:qFormat/>
    <w:pPr>
      <w:keepNext/>
      <w:spacing w:before="240" w:after="60"/>
      <w:outlineLvl w:val="3"/>
    </w:pPr>
    <w:rPr>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next w:val="a3"/>
    <w:link w:val="50"/>
    <w:qFormat/>
    <w:pPr>
      <w:spacing w:before="240" w:after="60"/>
      <w:outlineLvl w:val="4"/>
    </w:pPr>
    <w:rPr>
      <w:b/>
      <w:bCs/>
      <w:sz w:val="24"/>
      <w:szCs w:val="24"/>
    </w:rPr>
  </w:style>
  <w:style w:type="paragraph" w:styleId="6">
    <w:name w:val="heading 6"/>
    <w:basedOn w:val="a3"/>
    <w:next w:val="a3"/>
    <w:link w:val="60"/>
    <w:uiPriority w:val="9"/>
    <w:qFormat/>
    <w:rsid w:val="00ED6DA0"/>
    <w:pPr>
      <w:overflowPunct/>
      <w:autoSpaceDE/>
      <w:autoSpaceDN/>
      <w:adjustRightInd/>
      <w:spacing w:before="240" w:after="60" w:line="360" w:lineRule="auto"/>
      <w:jc w:val="left"/>
      <w:textAlignment w:val="auto"/>
      <w:outlineLvl w:val="5"/>
    </w:pPr>
    <w:rPr>
      <w:rFonts w:ascii="Calibri" w:hAnsi="Calibri" w:cs="Times New Roman"/>
      <w:b/>
      <w:bCs/>
      <w:kern w:val="0"/>
      <w:lang w:eastAsia="ko-KR"/>
    </w:rPr>
  </w:style>
  <w:style w:type="paragraph" w:styleId="7">
    <w:name w:val="heading 7"/>
    <w:basedOn w:val="a3"/>
    <w:next w:val="a3"/>
    <w:link w:val="70"/>
    <w:uiPriority w:val="9"/>
    <w:qFormat/>
    <w:rsid w:val="00ED6DA0"/>
    <w:pPr>
      <w:overflowPunct/>
      <w:autoSpaceDE/>
      <w:autoSpaceDN/>
      <w:adjustRightInd/>
      <w:spacing w:before="240" w:after="60" w:line="360" w:lineRule="auto"/>
      <w:jc w:val="left"/>
      <w:textAlignment w:val="auto"/>
      <w:outlineLvl w:val="6"/>
    </w:pPr>
    <w:rPr>
      <w:rFonts w:ascii="Calibri" w:hAnsi="Calibri" w:cs="Times New Roman"/>
      <w:kern w:val="0"/>
      <w:sz w:val="24"/>
      <w:szCs w:val="24"/>
      <w:lang w:eastAsia="ko-KR"/>
    </w:rPr>
  </w:style>
  <w:style w:type="paragraph" w:styleId="8">
    <w:name w:val="heading 8"/>
    <w:basedOn w:val="a3"/>
    <w:next w:val="a3"/>
    <w:link w:val="80"/>
    <w:uiPriority w:val="9"/>
    <w:qFormat/>
    <w:rsid w:val="00ED6DA0"/>
    <w:pPr>
      <w:overflowPunct/>
      <w:autoSpaceDE/>
      <w:autoSpaceDN/>
      <w:adjustRightInd/>
      <w:spacing w:before="240" w:after="60" w:line="360" w:lineRule="auto"/>
      <w:jc w:val="left"/>
      <w:textAlignment w:val="auto"/>
      <w:outlineLvl w:val="7"/>
    </w:pPr>
    <w:rPr>
      <w:rFonts w:ascii="Calibri" w:hAnsi="Calibri" w:cs="Times New Roman"/>
      <w:i/>
      <w:iCs/>
      <w:kern w:val="0"/>
      <w:sz w:val="24"/>
      <w:szCs w:val="24"/>
      <w:lang w:eastAsia="ko-KR"/>
    </w:rPr>
  </w:style>
  <w:style w:type="paragraph" w:styleId="9">
    <w:name w:val="heading 9"/>
    <w:basedOn w:val="a3"/>
    <w:next w:val="a3"/>
    <w:link w:val="90"/>
    <w:uiPriority w:val="9"/>
    <w:qFormat/>
    <w:rsid w:val="00ED6DA0"/>
    <w:pPr>
      <w:overflowPunct/>
      <w:autoSpaceDE/>
      <w:autoSpaceDN/>
      <w:adjustRightInd/>
      <w:spacing w:before="240" w:after="60" w:line="360" w:lineRule="auto"/>
      <w:jc w:val="left"/>
      <w:textAlignment w:val="auto"/>
      <w:outlineLvl w:val="8"/>
    </w:pPr>
    <w:rPr>
      <w:rFonts w:ascii="Cambria" w:hAnsi="Cambria" w:cs="Times New Roman"/>
      <w:kern w:val="0"/>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pPr>
      <w:tabs>
        <w:tab w:val="center" w:pos="4153"/>
        <w:tab w:val="right" w:pos="8306"/>
      </w:tabs>
    </w:pPr>
  </w:style>
  <w:style w:type="character" w:styleId="ab">
    <w:name w:val="page number"/>
    <w:basedOn w:val="a4"/>
  </w:style>
  <w:style w:type="paragraph" w:customStyle="1" w:styleId="TOC">
    <w:name w:val="TOC"/>
    <w:basedOn w:val="a3"/>
  </w:style>
  <w:style w:type="paragraph" w:styleId="TOC1">
    <w:name w:val="toc 1"/>
    <w:basedOn w:val="TOC"/>
    <w:next w:val="a3"/>
    <w:pPr>
      <w:tabs>
        <w:tab w:val="right" w:pos="9072"/>
      </w:tabs>
      <w:spacing w:before="360" w:after="360"/>
    </w:pPr>
    <w:rPr>
      <w:b/>
      <w:bCs/>
      <w:caps/>
      <w:u w:val="single"/>
    </w:rPr>
  </w:style>
  <w:style w:type="paragraph" w:styleId="TOC2">
    <w:name w:val="toc 2"/>
    <w:basedOn w:val="TOC"/>
    <w:next w:val="a3"/>
    <w:pPr>
      <w:tabs>
        <w:tab w:val="right" w:pos="9072"/>
      </w:tabs>
      <w:spacing w:after="0"/>
      <w:ind w:left="221"/>
    </w:pPr>
    <w:rPr>
      <w:b/>
      <w:bCs/>
      <w:smallCaps/>
    </w:rPr>
  </w:style>
  <w:style w:type="paragraph" w:styleId="TOC3">
    <w:name w:val="toc 3"/>
    <w:basedOn w:val="TOC"/>
    <w:next w:val="a3"/>
    <w:qFormat/>
    <w:pPr>
      <w:tabs>
        <w:tab w:val="right" w:pos="9072"/>
      </w:tabs>
      <w:spacing w:after="0"/>
      <w:ind w:left="442"/>
    </w:pPr>
    <w:rPr>
      <w:smallCaps/>
    </w:rPr>
  </w:style>
  <w:style w:type="paragraph" w:styleId="TOC4">
    <w:name w:val="toc 4"/>
    <w:basedOn w:val="TOC"/>
    <w:next w:val="a3"/>
    <w:qFormat/>
    <w:pPr>
      <w:tabs>
        <w:tab w:val="right" w:pos="9072"/>
      </w:tabs>
      <w:spacing w:after="0"/>
      <w:ind w:left="658"/>
    </w:pPr>
  </w:style>
  <w:style w:type="paragraph" w:styleId="ac">
    <w:name w:val="macro"/>
    <w:link w:val="ad"/>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40"/>
      <w:textAlignment w:val="baseline"/>
    </w:pPr>
    <w:rPr>
      <w:kern w:val="22"/>
      <w:sz w:val="22"/>
      <w:szCs w:val="24"/>
      <w:lang w:eastAsia="he-IL"/>
    </w:rPr>
  </w:style>
  <w:style w:type="paragraph" w:customStyle="1" w:styleId="ae">
    <w:name w:val="נדון"/>
    <w:basedOn w:val="a3"/>
    <w:next w:val="a3"/>
    <w:pPr>
      <w:jc w:val="center"/>
    </w:pPr>
    <w:rPr>
      <w:b/>
      <w:bCs/>
      <w:u w:val="single"/>
    </w:rPr>
  </w:style>
  <w:style w:type="paragraph" w:styleId="af">
    <w:name w:val="footnote text"/>
    <w:basedOn w:val="a3"/>
    <w:link w:val="af0"/>
    <w:semiHidden/>
    <w:rPr>
      <w:sz w:val="20"/>
      <w:szCs w:val="20"/>
    </w:rPr>
  </w:style>
  <w:style w:type="paragraph" w:customStyle="1" w:styleId="Normal3">
    <w:name w:val="Normal3"/>
    <w:basedOn w:val="a3"/>
    <w:pPr>
      <w:keepLines/>
      <w:widowControl w:val="0"/>
      <w:spacing w:before="60" w:after="0"/>
      <w:ind w:left="1584"/>
    </w:pPr>
    <w:rPr>
      <w:smallCaps/>
      <w:kern w:val="0"/>
      <w:sz w:val="24"/>
      <w:szCs w:val="24"/>
    </w:rPr>
  </w:style>
  <w:style w:type="paragraph" w:customStyle="1" w:styleId="ListHnumber3">
    <w:name w:val="List Hnumber3"/>
    <w:basedOn w:val="Normal3"/>
    <w:pPr>
      <w:ind w:left="2007" w:hanging="567"/>
    </w:pPr>
  </w:style>
  <w:style w:type="paragraph" w:customStyle="1" w:styleId="Normal4">
    <w:name w:val="Normal4"/>
    <w:basedOn w:val="Normal3"/>
    <w:pPr>
      <w:ind w:left="2006"/>
    </w:pPr>
  </w:style>
  <w:style w:type="paragraph" w:styleId="30">
    <w:name w:val="List Bullet 3"/>
    <w:basedOn w:val="a3"/>
    <w:pPr>
      <w:keepLines/>
      <w:widowControl w:val="0"/>
      <w:spacing w:after="120"/>
      <w:ind w:left="1871" w:right="720" w:hanging="283"/>
    </w:pPr>
    <w:rPr>
      <w:kern w:val="0"/>
      <w:sz w:val="20"/>
      <w:szCs w:val="24"/>
    </w:rPr>
  </w:style>
  <w:style w:type="paragraph" w:customStyle="1" w:styleId="Normal2">
    <w:name w:val="Normal2"/>
    <w:basedOn w:val="a3"/>
    <w:pPr>
      <w:keepLines/>
      <w:widowControl w:val="0"/>
      <w:spacing w:before="60" w:after="0"/>
      <w:ind w:left="1037"/>
    </w:pPr>
    <w:rPr>
      <w:kern w:val="0"/>
      <w:sz w:val="24"/>
      <w:szCs w:val="24"/>
    </w:rPr>
  </w:style>
  <w:style w:type="paragraph" w:styleId="af1">
    <w:name w:val="Body Text Indent"/>
    <w:basedOn w:val="a3"/>
    <w:link w:val="af2"/>
    <w:pPr>
      <w:spacing w:after="120" w:line="360" w:lineRule="auto"/>
      <w:ind w:left="283"/>
      <w:jc w:val="left"/>
    </w:pPr>
    <w:rPr>
      <w:kern w:val="0"/>
      <w:sz w:val="24"/>
      <w:szCs w:val="24"/>
    </w:rPr>
  </w:style>
  <w:style w:type="paragraph" w:styleId="af3">
    <w:name w:val="Normal Indent"/>
    <w:basedOn w:val="a3"/>
    <w:pPr>
      <w:keepLines/>
      <w:widowControl w:val="0"/>
      <w:ind w:left="1588" w:right="720"/>
    </w:pPr>
    <w:rPr>
      <w:kern w:val="0"/>
      <w:sz w:val="20"/>
      <w:szCs w:val="24"/>
    </w:rPr>
  </w:style>
  <w:style w:type="paragraph" w:customStyle="1" w:styleId="Graphic">
    <w:name w:val="Graphic"/>
    <w:basedOn w:val="a3"/>
    <w:next w:val="a3"/>
    <w:pPr>
      <w:keepNext/>
      <w:bidi w:val="0"/>
      <w:spacing w:after="40" w:line="280" w:lineRule="atLeast"/>
      <w:jc w:val="center"/>
    </w:pPr>
    <w:rPr>
      <w:rFonts w:ascii="Helvetica" w:hAnsi="Helvetica" w:cs="Miriam"/>
      <w:kern w:val="0"/>
    </w:rPr>
  </w:style>
  <w:style w:type="paragraph" w:styleId="af4">
    <w:name w:val="Body Text"/>
    <w:basedOn w:val="a3"/>
    <w:link w:val="af5"/>
    <w:pPr>
      <w:bidi w:val="0"/>
      <w:spacing w:after="120"/>
      <w:jc w:val="left"/>
    </w:pPr>
    <w:rPr>
      <w:rFonts w:cs="Miriam"/>
      <w:kern w:val="0"/>
      <w:sz w:val="20"/>
      <w:szCs w:val="20"/>
    </w:rPr>
  </w:style>
  <w:style w:type="character" w:styleId="Hyperlink">
    <w:name w:val="Hyperlink"/>
    <w:rPr>
      <w:color w:val="0000FF"/>
      <w:u w:val="single"/>
    </w:rPr>
  </w:style>
  <w:style w:type="paragraph" w:styleId="af6">
    <w:name w:val="Balloon Text"/>
    <w:basedOn w:val="a3"/>
    <w:link w:val="af7"/>
    <w:rsid w:val="002266D2"/>
    <w:rPr>
      <w:rFonts w:ascii="Tahoma" w:hAnsi="Tahoma" w:cs="Tahoma"/>
      <w:sz w:val="16"/>
      <w:szCs w:val="16"/>
    </w:rPr>
  </w:style>
  <w:style w:type="character" w:customStyle="1" w:styleId="bold1">
    <w:name w:val="bold1"/>
    <w:rsid w:val="004F5DCC"/>
    <w:rPr>
      <w:b/>
      <w:bCs/>
    </w:rPr>
  </w:style>
  <w:style w:type="paragraph" w:customStyle="1" w:styleId="12">
    <w:name w:val="רגיל1"/>
    <w:basedOn w:val="a3"/>
    <w:rsid w:val="00F753BA"/>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NormalWeb">
    <w:name w:val="Normal (Web)"/>
    <w:basedOn w:val="a3"/>
    <w:rsid w:val="002D2593"/>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22">
    <w:name w:val="Body Text 2"/>
    <w:basedOn w:val="a3"/>
    <w:link w:val="23"/>
    <w:rsid w:val="007E471A"/>
    <w:pPr>
      <w:spacing w:after="120" w:line="480" w:lineRule="auto"/>
    </w:pPr>
  </w:style>
  <w:style w:type="character" w:styleId="af8">
    <w:name w:val="Strong"/>
    <w:qFormat/>
    <w:rsid w:val="00F20BAA"/>
    <w:rPr>
      <w:b/>
      <w:bCs/>
    </w:rPr>
  </w:style>
  <w:style w:type="character" w:styleId="af9">
    <w:name w:val="annotation reference"/>
    <w:basedOn w:val="a4"/>
    <w:rsid w:val="00D40294"/>
    <w:rPr>
      <w:sz w:val="16"/>
      <w:szCs w:val="16"/>
    </w:rPr>
  </w:style>
  <w:style w:type="paragraph" w:styleId="afa">
    <w:name w:val="annotation text"/>
    <w:basedOn w:val="a3"/>
    <w:link w:val="afb"/>
    <w:rsid w:val="00D40294"/>
    <w:rPr>
      <w:sz w:val="20"/>
      <w:szCs w:val="20"/>
    </w:rPr>
  </w:style>
  <w:style w:type="character" w:customStyle="1" w:styleId="afb">
    <w:name w:val="טקסט הערה תו"/>
    <w:basedOn w:val="a4"/>
    <w:link w:val="afa"/>
    <w:rsid w:val="00D40294"/>
    <w:rPr>
      <w:rFonts w:cs="David"/>
      <w:kern w:val="22"/>
      <w:lang w:eastAsia="he-IL"/>
    </w:rPr>
  </w:style>
  <w:style w:type="paragraph" w:styleId="afc">
    <w:name w:val="annotation subject"/>
    <w:basedOn w:val="afa"/>
    <w:next w:val="afa"/>
    <w:link w:val="afd"/>
    <w:rsid w:val="00D40294"/>
    <w:rPr>
      <w:b/>
      <w:bCs/>
    </w:rPr>
  </w:style>
  <w:style w:type="character" w:customStyle="1" w:styleId="afd">
    <w:name w:val="נושא הערה תו"/>
    <w:basedOn w:val="afb"/>
    <w:link w:val="afc"/>
    <w:rsid w:val="00D40294"/>
    <w:rPr>
      <w:rFonts w:cs="David"/>
      <w:b/>
      <w:bCs/>
      <w:kern w:val="22"/>
      <w:lang w:eastAsia="he-IL"/>
    </w:rPr>
  </w:style>
  <w:style w:type="paragraph" w:styleId="afe">
    <w:name w:val="Revision"/>
    <w:hidden/>
    <w:uiPriority w:val="99"/>
    <w:semiHidden/>
    <w:rsid w:val="00E317E6"/>
    <w:rPr>
      <w:rFonts w:cs="David"/>
      <w:kern w:val="22"/>
      <w:sz w:val="22"/>
      <w:szCs w:val="22"/>
      <w:lang w:eastAsia="he-IL"/>
    </w:rPr>
  </w:style>
  <w:style w:type="character" w:customStyle="1" w:styleId="aa">
    <w:name w:val="כותרת תחתונה תו"/>
    <w:link w:val="a9"/>
    <w:locked/>
    <w:rsid w:val="008E3B18"/>
    <w:rPr>
      <w:rFonts w:cs="David"/>
      <w:kern w:val="22"/>
      <w:sz w:val="22"/>
      <w:szCs w:val="22"/>
      <w:lang w:eastAsia="he-IL"/>
    </w:rPr>
  </w:style>
  <w:style w:type="paragraph" w:customStyle="1" w:styleId="aff">
    <w:name w:val="טקסט סעיף"/>
    <w:basedOn w:val="a3"/>
    <w:link w:val="Char"/>
    <w:rsid w:val="008E3B18"/>
    <w:pPr>
      <w:overflowPunct/>
      <w:autoSpaceDE/>
      <w:autoSpaceDN/>
      <w:adjustRightInd/>
      <w:spacing w:after="0" w:line="360" w:lineRule="auto"/>
      <w:textAlignment w:val="auto"/>
    </w:pPr>
    <w:rPr>
      <w:rFonts w:ascii="Arial" w:hAnsi="Arial" w:cs="Arial"/>
      <w:kern w:val="0"/>
      <w:lang w:eastAsia="en-US"/>
    </w:rPr>
  </w:style>
  <w:style w:type="character" w:customStyle="1" w:styleId="Char">
    <w:name w:val="טקסט סעיף Char"/>
    <w:link w:val="aff"/>
    <w:rsid w:val="008E3B18"/>
    <w:rPr>
      <w:rFonts w:ascii="Arial" w:hAnsi="Arial" w:cs="Arial"/>
      <w:sz w:val="22"/>
      <w:szCs w:val="22"/>
    </w:rPr>
  </w:style>
  <w:style w:type="character" w:customStyle="1" w:styleId="60">
    <w:name w:val="כותרת 6 תו"/>
    <w:basedOn w:val="a4"/>
    <w:link w:val="6"/>
    <w:uiPriority w:val="9"/>
    <w:rsid w:val="00ED6DA0"/>
    <w:rPr>
      <w:rFonts w:ascii="Calibri" w:hAnsi="Calibri"/>
      <w:b/>
      <w:bCs/>
      <w:sz w:val="22"/>
      <w:szCs w:val="22"/>
      <w:lang w:eastAsia="ko-KR"/>
    </w:rPr>
  </w:style>
  <w:style w:type="character" w:customStyle="1" w:styleId="70">
    <w:name w:val="כותרת 7 תו"/>
    <w:basedOn w:val="a4"/>
    <w:link w:val="7"/>
    <w:uiPriority w:val="9"/>
    <w:rsid w:val="00ED6DA0"/>
    <w:rPr>
      <w:rFonts w:ascii="Calibri" w:hAnsi="Calibri"/>
      <w:sz w:val="24"/>
      <w:szCs w:val="24"/>
      <w:lang w:eastAsia="ko-KR"/>
    </w:rPr>
  </w:style>
  <w:style w:type="character" w:customStyle="1" w:styleId="80">
    <w:name w:val="כותרת 8 תו"/>
    <w:basedOn w:val="a4"/>
    <w:link w:val="8"/>
    <w:uiPriority w:val="9"/>
    <w:rsid w:val="00ED6DA0"/>
    <w:rPr>
      <w:rFonts w:ascii="Calibri" w:hAnsi="Calibri"/>
      <w:i/>
      <w:iCs/>
      <w:sz w:val="24"/>
      <w:szCs w:val="24"/>
      <w:lang w:eastAsia="ko-KR"/>
    </w:rPr>
  </w:style>
  <w:style w:type="character" w:customStyle="1" w:styleId="90">
    <w:name w:val="כותרת 9 תו"/>
    <w:basedOn w:val="a4"/>
    <w:link w:val="9"/>
    <w:uiPriority w:val="9"/>
    <w:rsid w:val="00ED6DA0"/>
    <w:rPr>
      <w:rFonts w:ascii="Cambria" w:hAnsi="Cambria"/>
      <w:sz w:val="22"/>
      <w:szCs w:val="22"/>
      <w:lang w:eastAsia="ko-KR"/>
    </w:rPr>
  </w:style>
  <w:style w:type="numbering" w:customStyle="1" w:styleId="13">
    <w:name w:val="ללא רשימה1"/>
    <w:next w:val="a6"/>
    <w:uiPriority w:val="99"/>
    <w:semiHidden/>
    <w:unhideWhenUsed/>
    <w:rsid w:val="00ED6DA0"/>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rsid w:val="00ED6DA0"/>
    <w:rPr>
      <w:rFonts w:cs="David"/>
      <w:b/>
      <w:bCs/>
      <w:kern w:val="28"/>
      <w:sz w:val="40"/>
      <w:szCs w:val="40"/>
      <w:lang w:eastAsia="he-IL"/>
    </w:rPr>
  </w:style>
  <w:style w:type="character" w:customStyle="1" w:styleId="21">
    <w:name w:val="כותרת 2 תו"/>
    <w:link w:val="20"/>
    <w:locked/>
    <w:rsid w:val="00ED6DA0"/>
    <w:rPr>
      <w:rFonts w:cs="David"/>
      <w:b/>
      <w:bCs/>
      <w:kern w:val="22"/>
      <w:sz w:val="36"/>
      <w:szCs w:val="36"/>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ED6DA0"/>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rsid w:val="00ED6DA0"/>
    <w:rPr>
      <w:rFonts w:cs="David"/>
      <w:b/>
      <w:bCs/>
      <w:kern w:val="22"/>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rsid w:val="00ED6DA0"/>
    <w:rPr>
      <w:rFonts w:cs="David"/>
      <w:b/>
      <w:bCs/>
      <w:kern w:val="22"/>
      <w:sz w:val="24"/>
      <w:szCs w:val="24"/>
      <w:lang w:eastAsia="he-IL"/>
    </w:rPr>
  </w:style>
  <w:style w:type="character" w:customStyle="1" w:styleId="a8">
    <w:name w:val="כותרת עליונה תו"/>
    <w:link w:val="a7"/>
    <w:locked/>
    <w:rsid w:val="00ED6DA0"/>
    <w:rPr>
      <w:rFonts w:cs="David"/>
      <w:kern w:val="22"/>
      <w:sz w:val="22"/>
      <w:szCs w:val="22"/>
      <w:lang w:eastAsia="he-IL"/>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locked/>
    <w:rsid w:val="00ED6DA0"/>
    <w:rPr>
      <w:rFonts w:cs="Rod"/>
      <w:b/>
      <w:bCs/>
      <w:kern w:val="22"/>
      <w:sz w:val="32"/>
      <w:szCs w:val="32"/>
      <w:lang w:eastAsia="he-IL"/>
    </w:rPr>
  </w:style>
  <w:style w:type="table" w:styleId="aff0">
    <w:name w:val="Table Grid"/>
    <w:aliases w:val="טקסט טבלה תחתונה"/>
    <w:basedOn w:val="a5"/>
    <w:uiPriority w:val="59"/>
    <w:rsid w:val="00ED6DA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D6DA0"/>
    <w:rPr>
      <w:sz w:val="24"/>
      <w:lang w:eastAsia="he-IL"/>
    </w:rPr>
  </w:style>
  <w:style w:type="paragraph" w:customStyle="1" w:styleId="-0">
    <w:name w:val="רגיל-דוד"/>
    <w:link w:val="-"/>
    <w:uiPriority w:val="99"/>
    <w:rsid w:val="00ED6DA0"/>
    <w:pPr>
      <w:widowControl w:val="0"/>
      <w:autoSpaceDE w:val="0"/>
      <w:autoSpaceDN w:val="0"/>
      <w:adjustRightInd w:val="0"/>
    </w:pPr>
    <w:rPr>
      <w:sz w:val="24"/>
      <w:lang w:eastAsia="he-IL"/>
    </w:rPr>
  </w:style>
  <w:style w:type="character" w:customStyle="1" w:styleId="af0">
    <w:name w:val="טקסט הערת שוליים תו"/>
    <w:link w:val="af"/>
    <w:semiHidden/>
    <w:rsid w:val="00ED6DA0"/>
    <w:rPr>
      <w:rFonts w:cs="David"/>
      <w:kern w:val="22"/>
      <w:lang w:eastAsia="he-IL"/>
    </w:rPr>
  </w:style>
  <w:style w:type="character" w:styleId="aff1">
    <w:name w:val="footnote reference"/>
    <w:uiPriority w:val="99"/>
    <w:rsid w:val="00ED6DA0"/>
    <w:rPr>
      <w:rFonts w:cs="Times New Roman"/>
      <w:vertAlign w:val="superscript"/>
    </w:rPr>
  </w:style>
  <w:style w:type="character" w:customStyle="1" w:styleId="af7">
    <w:name w:val="טקסט בלונים תו"/>
    <w:link w:val="af6"/>
    <w:locked/>
    <w:rsid w:val="00ED6DA0"/>
    <w:rPr>
      <w:rFonts w:ascii="Tahoma" w:hAnsi="Tahoma" w:cs="Tahoma"/>
      <w:kern w:val="22"/>
      <w:sz w:val="16"/>
      <w:szCs w:val="16"/>
      <w:lang w:eastAsia="he-IL"/>
    </w:rPr>
  </w:style>
  <w:style w:type="paragraph" w:styleId="TOC5">
    <w:name w:val="toc 5"/>
    <w:basedOn w:val="a3"/>
    <w:next w:val="a3"/>
    <w:autoRedefine/>
    <w:uiPriority w:val="39"/>
    <w:qFormat/>
    <w:rsid w:val="00ED6DA0"/>
    <w:pPr>
      <w:overflowPunct/>
      <w:autoSpaceDE/>
      <w:autoSpaceDN/>
      <w:adjustRightInd/>
      <w:spacing w:after="0" w:line="360" w:lineRule="auto"/>
      <w:ind w:left="960"/>
      <w:jc w:val="left"/>
      <w:textAlignment w:val="auto"/>
    </w:pPr>
    <w:rPr>
      <w:rFonts w:ascii="Calibri" w:hAnsi="Calibri" w:cs="Times New Roman"/>
      <w:kern w:val="0"/>
      <w:sz w:val="18"/>
      <w:szCs w:val="18"/>
      <w:lang w:eastAsia="en-US"/>
    </w:rPr>
  </w:style>
  <w:style w:type="paragraph" w:styleId="TOC6">
    <w:name w:val="toc 6"/>
    <w:basedOn w:val="a3"/>
    <w:next w:val="a3"/>
    <w:autoRedefine/>
    <w:uiPriority w:val="39"/>
    <w:qFormat/>
    <w:rsid w:val="00ED6DA0"/>
    <w:pPr>
      <w:overflowPunct/>
      <w:autoSpaceDE/>
      <w:autoSpaceDN/>
      <w:adjustRightInd/>
      <w:spacing w:after="0" w:line="360" w:lineRule="auto"/>
      <w:ind w:left="1200"/>
      <w:jc w:val="left"/>
      <w:textAlignment w:val="auto"/>
    </w:pPr>
    <w:rPr>
      <w:rFonts w:ascii="Calibri" w:hAnsi="Calibri" w:cs="Times New Roman"/>
      <w:kern w:val="0"/>
      <w:sz w:val="18"/>
      <w:szCs w:val="18"/>
      <w:lang w:eastAsia="en-US"/>
    </w:rPr>
  </w:style>
  <w:style w:type="paragraph" w:styleId="TOC7">
    <w:name w:val="toc 7"/>
    <w:basedOn w:val="a3"/>
    <w:next w:val="a3"/>
    <w:autoRedefine/>
    <w:uiPriority w:val="39"/>
    <w:qFormat/>
    <w:rsid w:val="00ED6DA0"/>
    <w:pPr>
      <w:overflowPunct/>
      <w:autoSpaceDE/>
      <w:autoSpaceDN/>
      <w:adjustRightInd/>
      <w:spacing w:after="0" w:line="360" w:lineRule="auto"/>
      <w:ind w:left="1440"/>
      <w:jc w:val="left"/>
      <w:textAlignment w:val="auto"/>
    </w:pPr>
    <w:rPr>
      <w:rFonts w:ascii="Calibri" w:hAnsi="Calibri" w:cs="Times New Roman"/>
      <w:kern w:val="0"/>
      <w:sz w:val="18"/>
      <w:szCs w:val="18"/>
      <w:lang w:eastAsia="en-US"/>
    </w:rPr>
  </w:style>
  <w:style w:type="paragraph" w:styleId="TOC8">
    <w:name w:val="toc 8"/>
    <w:aliases w:val="TOC 10"/>
    <w:basedOn w:val="a3"/>
    <w:next w:val="a3"/>
    <w:autoRedefine/>
    <w:uiPriority w:val="39"/>
    <w:qFormat/>
    <w:rsid w:val="00ED6DA0"/>
    <w:pPr>
      <w:overflowPunct/>
      <w:autoSpaceDE/>
      <w:autoSpaceDN/>
      <w:adjustRightInd/>
      <w:spacing w:after="0" w:line="360" w:lineRule="auto"/>
      <w:ind w:left="1680"/>
      <w:jc w:val="left"/>
      <w:textAlignment w:val="auto"/>
    </w:pPr>
    <w:rPr>
      <w:rFonts w:ascii="Calibri" w:hAnsi="Calibri" w:cs="Times New Roman"/>
      <w:kern w:val="0"/>
      <w:sz w:val="18"/>
      <w:szCs w:val="18"/>
      <w:lang w:eastAsia="en-US"/>
    </w:rPr>
  </w:style>
  <w:style w:type="paragraph" w:styleId="TOC9">
    <w:name w:val="toc 9"/>
    <w:basedOn w:val="a3"/>
    <w:next w:val="a3"/>
    <w:autoRedefine/>
    <w:uiPriority w:val="39"/>
    <w:qFormat/>
    <w:rsid w:val="00ED6DA0"/>
    <w:pPr>
      <w:overflowPunct/>
      <w:autoSpaceDE/>
      <w:autoSpaceDN/>
      <w:adjustRightInd/>
      <w:spacing w:after="0" w:line="360" w:lineRule="auto"/>
      <w:ind w:left="1920"/>
      <w:jc w:val="left"/>
      <w:textAlignment w:val="auto"/>
    </w:pPr>
    <w:rPr>
      <w:rFonts w:ascii="Calibri" w:hAnsi="Calibri" w:cs="Times New Roman"/>
      <w:kern w:val="0"/>
      <w:sz w:val="18"/>
      <w:szCs w:val="18"/>
      <w:lang w:eastAsia="en-US"/>
    </w:rPr>
  </w:style>
  <w:style w:type="paragraph" w:styleId="aff2">
    <w:name w:val="TOC Heading"/>
    <w:basedOn w:val="10"/>
    <w:next w:val="a3"/>
    <w:uiPriority w:val="39"/>
    <w:qFormat/>
    <w:rsid w:val="00ED6DA0"/>
    <w:pPr>
      <w:keepLines/>
      <w:overflowPunct/>
      <w:autoSpaceDE/>
      <w:autoSpaceDN/>
      <w:adjustRightInd/>
      <w:spacing w:before="480" w:line="276" w:lineRule="auto"/>
      <w:jc w:val="left"/>
      <w:textAlignment w:val="auto"/>
      <w:outlineLvl w:val="9"/>
    </w:pPr>
    <w:rPr>
      <w:rFonts w:ascii="Cambria" w:hAnsi="Cambria" w:cs="Times New Roman"/>
      <w:bCs w:val="0"/>
      <w:color w:val="365F91"/>
      <w:kern w:val="0"/>
      <w:sz w:val="28"/>
      <w:szCs w:val="28"/>
      <w:u w:val="single"/>
      <w:lang w:eastAsia="en-US"/>
    </w:rPr>
  </w:style>
  <w:style w:type="paragraph" w:styleId="aff3">
    <w:name w:val="Title"/>
    <w:basedOn w:val="a3"/>
    <w:next w:val="a3"/>
    <w:link w:val="aff4"/>
    <w:qFormat/>
    <w:rsid w:val="00ED6DA0"/>
    <w:pPr>
      <w:overflowPunct/>
      <w:autoSpaceDE/>
      <w:autoSpaceDN/>
      <w:adjustRightInd/>
      <w:spacing w:before="240" w:after="60" w:line="360" w:lineRule="auto"/>
      <w:jc w:val="center"/>
      <w:textAlignment w:val="auto"/>
      <w:outlineLvl w:val="0"/>
    </w:pPr>
    <w:rPr>
      <w:rFonts w:ascii="Cambria" w:hAnsi="Cambria" w:cs="Times New Roman"/>
      <w:b/>
      <w:bCs/>
      <w:kern w:val="28"/>
      <w:sz w:val="32"/>
      <w:szCs w:val="32"/>
      <w:lang w:eastAsia="ko-KR"/>
    </w:rPr>
  </w:style>
  <w:style w:type="character" w:customStyle="1" w:styleId="aff4">
    <w:name w:val="כותרת טקסט תו"/>
    <w:basedOn w:val="a4"/>
    <w:link w:val="aff3"/>
    <w:rsid w:val="00ED6DA0"/>
    <w:rPr>
      <w:rFonts w:ascii="Cambria" w:hAnsi="Cambria"/>
      <w:b/>
      <w:bCs/>
      <w:kern w:val="28"/>
      <w:sz w:val="32"/>
      <w:szCs w:val="32"/>
      <w:lang w:eastAsia="ko-KR"/>
    </w:rPr>
  </w:style>
  <w:style w:type="paragraph" w:styleId="aff5">
    <w:name w:val="List Paragraph"/>
    <w:basedOn w:val="a3"/>
    <w:uiPriority w:val="99"/>
    <w:qFormat/>
    <w:rsid w:val="00ED6DA0"/>
    <w:pPr>
      <w:overflowPunct/>
      <w:autoSpaceDE/>
      <w:autoSpaceDN/>
      <w:adjustRightInd/>
      <w:spacing w:after="0" w:line="360" w:lineRule="auto"/>
      <w:ind w:left="720"/>
      <w:jc w:val="left"/>
      <w:textAlignment w:val="auto"/>
    </w:pPr>
    <w:rPr>
      <w:kern w:val="0"/>
      <w:sz w:val="24"/>
      <w:szCs w:val="24"/>
      <w:lang w:eastAsia="en-US"/>
    </w:rPr>
  </w:style>
  <w:style w:type="paragraph" w:customStyle="1" w:styleId="RonnyBase">
    <w:name w:val="RonnyBase"/>
    <w:uiPriority w:val="99"/>
    <w:rsid w:val="00ED6DA0"/>
    <w:pPr>
      <w:keepLines/>
      <w:bidi/>
      <w:spacing w:before="120"/>
      <w:jc w:val="both"/>
    </w:pPr>
    <w:rPr>
      <w:rFonts w:cs="David"/>
    </w:rPr>
  </w:style>
  <w:style w:type="character" w:customStyle="1" w:styleId="af2">
    <w:name w:val="כניסה בגוף טקסט תו"/>
    <w:link w:val="af1"/>
    <w:locked/>
    <w:rsid w:val="00ED6DA0"/>
    <w:rPr>
      <w:rFonts w:cs="David"/>
      <w:sz w:val="24"/>
      <w:szCs w:val="24"/>
      <w:lang w:eastAsia="he-IL"/>
    </w:rPr>
  </w:style>
  <w:style w:type="paragraph" w:customStyle="1" w:styleId="Oded">
    <w:name w:val="Oded"/>
    <w:uiPriority w:val="99"/>
    <w:rsid w:val="00ED6DA0"/>
    <w:pPr>
      <w:spacing w:line="360" w:lineRule="auto"/>
      <w:jc w:val="both"/>
    </w:pPr>
    <w:rPr>
      <w:rFonts w:ascii="Courier New" w:hAnsi="Courier New" w:cs="David"/>
      <w:sz w:val="24"/>
      <w:szCs w:val="24"/>
      <w:lang w:eastAsia="he-IL"/>
    </w:rPr>
  </w:style>
  <w:style w:type="paragraph" w:customStyle="1" w:styleId="14">
    <w:name w:val="פיסקת רשימה1"/>
    <w:basedOn w:val="a3"/>
    <w:rsid w:val="00ED6DA0"/>
    <w:pPr>
      <w:overflowPunct/>
      <w:autoSpaceDE/>
      <w:autoSpaceDN/>
      <w:adjustRightInd/>
      <w:spacing w:after="0" w:line="360" w:lineRule="auto"/>
      <w:ind w:left="720" w:firstLine="720"/>
      <w:textAlignment w:val="auto"/>
    </w:pPr>
    <w:rPr>
      <w:rFonts w:cs="Times New Roman"/>
      <w:kern w:val="0"/>
      <w:sz w:val="24"/>
      <w:szCs w:val="24"/>
      <w:lang w:eastAsia="en-US"/>
    </w:rPr>
  </w:style>
  <w:style w:type="paragraph" w:customStyle="1" w:styleId="a0">
    <w:name w:val="כותרת סעיף"/>
    <w:basedOn w:val="a3"/>
    <w:rsid w:val="00ED6DA0"/>
    <w:pPr>
      <w:numPr>
        <w:numId w:val="40"/>
      </w:numPr>
      <w:overflowPunct/>
      <w:autoSpaceDE/>
      <w:autoSpaceDN/>
      <w:adjustRightInd/>
      <w:spacing w:before="240" w:after="0" w:line="360" w:lineRule="auto"/>
      <w:textAlignment w:val="auto"/>
    </w:pPr>
    <w:rPr>
      <w:rFonts w:ascii="Arial" w:hAnsi="Arial" w:cs="Arial"/>
      <w:b/>
      <w:bCs/>
      <w:color w:val="1B3461"/>
      <w:kern w:val="0"/>
      <w:lang w:eastAsia="en-US"/>
    </w:rPr>
  </w:style>
  <w:style w:type="paragraph" w:customStyle="1" w:styleId="a1">
    <w:name w:val="טקסט סעיף תו תו תו תו תו תו"/>
    <w:basedOn w:val="a3"/>
    <w:uiPriority w:val="99"/>
    <w:rsid w:val="00ED6DA0"/>
    <w:pPr>
      <w:numPr>
        <w:ilvl w:val="1"/>
        <w:numId w:val="40"/>
      </w:numPr>
      <w:overflowPunct/>
      <w:autoSpaceDE/>
      <w:autoSpaceDN/>
      <w:adjustRightInd/>
      <w:spacing w:after="0" w:line="360" w:lineRule="auto"/>
      <w:textAlignment w:val="auto"/>
    </w:pPr>
    <w:rPr>
      <w:rFonts w:ascii="Arial" w:hAnsi="Arial" w:cs="Arial"/>
      <w:kern w:val="0"/>
      <w:lang w:eastAsia="en-US"/>
    </w:rPr>
  </w:style>
  <w:style w:type="paragraph" w:customStyle="1" w:styleId="a2">
    <w:name w:val="תת סעיף"/>
    <w:basedOn w:val="a3"/>
    <w:uiPriority w:val="99"/>
    <w:rsid w:val="00ED6DA0"/>
    <w:pPr>
      <w:numPr>
        <w:ilvl w:val="2"/>
        <w:numId w:val="40"/>
      </w:numPr>
      <w:overflowPunct/>
      <w:autoSpaceDE/>
      <w:autoSpaceDN/>
      <w:adjustRightInd/>
      <w:spacing w:after="0" w:line="360" w:lineRule="auto"/>
      <w:textAlignment w:val="auto"/>
    </w:pPr>
    <w:rPr>
      <w:rFonts w:cs="Arial"/>
      <w:kern w:val="0"/>
      <w:lang w:eastAsia="en-US"/>
    </w:rPr>
  </w:style>
  <w:style w:type="paragraph" w:customStyle="1" w:styleId="1">
    <w:name w:val="תת סעיף1"/>
    <w:basedOn w:val="a2"/>
    <w:uiPriority w:val="99"/>
    <w:rsid w:val="00ED6DA0"/>
    <w:pPr>
      <w:numPr>
        <w:ilvl w:val="3"/>
      </w:numPr>
    </w:pPr>
  </w:style>
  <w:style w:type="paragraph" w:customStyle="1" w:styleId="aff6">
    <w:name w:val="טקסט סעיף מודגש"/>
    <w:basedOn w:val="a1"/>
    <w:link w:val="aff7"/>
    <w:uiPriority w:val="99"/>
    <w:rsid w:val="00ED6DA0"/>
    <w:rPr>
      <w:b/>
      <w:bCs/>
    </w:rPr>
  </w:style>
  <w:style w:type="character" w:customStyle="1" w:styleId="aff7">
    <w:name w:val="טקסט סעיף מודגש תו"/>
    <w:link w:val="aff6"/>
    <w:uiPriority w:val="99"/>
    <w:locked/>
    <w:rsid w:val="00ED6DA0"/>
    <w:rPr>
      <w:rFonts w:ascii="Arial" w:hAnsi="Arial" w:cs="Arial"/>
      <w:b/>
      <w:bCs/>
      <w:sz w:val="22"/>
      <w:szCs w:val="22"/>
    </w:rPr>
  </w:style>
  <w:style w:type="numbering" w:styleId="111111">
    <w:name w:val="Outline List 2"/>
    <w:basedOn w:val="a6"/>
    <w:unhideWhenUsed/>
    <w:rsid w:val="00ED6DA0"/>
    <w:pPr>
      <w:numPr>
        <w:numId w:val="39"/>
      </w:numPr>
    </w:pPr>
  </w:style>
  <w:style w:type="paragraph" w:customStyle="1" w:styleId="xl30">
    <w:name w:val="xl3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360" w:lineRule="auto"/>
      <w:ind w:firstLine="720"/>
      <w:jc w:val="center"/>
      <w:textAlignment w:val="center"/>
    </w:pPr>
    <w:rPr>
      <w:rFonts w:ascii="Arial Unicode MS" w:eastAsia="Arial Unicode MS" w:hAnsi="Arial Unicode MS" w:hint="cs"/>
      <w:b/>
      <w:bCs/>
      <w:color w:val="000000"/>
      <w:kern w:val="0"/>
      <w:sz w:val="24"/>
      <w:szCs w:val="24"/>
    </w:rPr>
  </w:style>
  <w:style w:type="character" w:customStyle="1" w:styleId="af5">
    <w:name w:val="גוף טקסט תו"/>
    <w:link w:val="af4"/>
    <w:rsid w:val="00ED6DA0"/>
    <w:rPr>
      <w:rFonts w:cs="Miriam"/>
      <w:lang w:eastAsia="he-IL"/>
    </w:rPr>
  </w:style>
  <w:style w:type="paragraph" w:styleId="24">
    <w:name w:val="Body Text Indent 2"/>
    <w:basedOn w:val="a3"/>
    <w:link w:val="25"/>
    <w:rsid w:val="00ED6DA0"/>
    <w:pPr>
      <w:overflowPunct/>
      <w:autoSpaceDE/>
      <w:autoSpaceDN/>
      <w:adjustRightInd/>
      <w:spacing w:after="120" w:line="480" w:lineRule="auto"/>
      <w:ind w:left="283"/>
      <w:jc w:val="left"/>
      <w:textAlignment w:val="auto"/>
    </w:pPr>
    <w:rPr>
      <w:rFonts w:cs="Times New Roman"/>
      <w:kern w:val="0"/>
      <w:sz w:val="24"/>
      <w:szCs w:val="24"/>
      <w:lang w:eastAsia="en-US"/>
    </w:rPr>
  </w:style>
  <w:style w:type="character" w:customStyle="1" w:styleId="25">
    <w:name w:val="כניסה בגוף טקסט 2 תו"/>
    <w:basedOn w:val="a4"/>
    <w:link w:val="24"/>
    <w:rsid w:val="00ED6DA0"/>
    <w:rPr>
      <w:sz w:val="24"/>
      <w:szCs w:val="24"/>
    </w:rPr>
  </w:style>
  <w:style w:type="paragraph" w:styleId="aff8">
    <w:name w:val="Block Text"/>
    <w:basedOn w:val="a3"/>
    <w:rsid w:val="00ED6DA0"/>
    <w:pPr>
      <w:overflowPunct/>
      <w:autoSpaceDE/>
      <w:autoSpaceDN/>
      <w:adjustRightInd/>
      <w:spacing w:after="0"/>
      <w:ind w:left="720" w:hanging="720"/>
      <w:textAlignment w:val="auto"/>
    </w:pPr>
    <w:rPr>
      <w:rFonts w:cs="Narkisim"/>
      <w:kern w:val="0"/>
      <w:sz w:val="28"/>
      <w:szCs w:val="28"/>
      <w:lang w:eastAsia="en-US"/>
    </w:rPr>
  </w:style>
  <w:style w:type="paragraph" w:customStyle="1" w:styleId="15">
    <w:name w:val="טקסט בלונים1"/>
    <w:basedOn w:val="a3"/>
    <w:rsid w:val="00ED6DA0"/>
    <w:pPr>
      <w:overflowPunct/>
      <w:autoSpaceDE/>
      <w:autoSpaceDN/>
      <w:adjustRightInd/>
      <w:spacing w:after="0"/>
      <w:jc w:val="left"/>
      <w:textAlignment w:val="auto"/>
    </w:pPr>
    <w:rPr>
      <w:rFonts w:ascii="Tahoma" w:hAnsi="Tahoma" w:cs="Tahoma"/>
      <w:kern w:val="0"/>
      <w:sz w:val="16"/>
      <w:szCs w:val="16"/>
      <w:lang w:eastAsia="en-US"/>
    </w:rPr>
  </w:style>
  <w:style w:type="character" w:styleId="FollowedHyperlink">
    <w:name w:val="FollowedHyperlink"/>
    <w:rsid w:val="00ED6DA0"/>
    <w:rPr>
      <w:color w:val="800080"/>
      <w:u w:val="single"/>
    </w:rPr>
  </w:style>
  <w:style w:type="paragraph" w:customStyle="1" w:styleId="BalloonText1">
    <w:name w:val="Balloon Text1"/>
    <w:basedOn w:val="a3"/>
    <w:semiHidden/>
    <w:rsid w:val="00ED6DA0"/>
    <w:pPr>
      <w:overflowPunct/>
      <w:autoSpaceDE/>
      <w:autoSpaceDN/>
      <w:adjustRightInd/>
      <w:spacing w:after="0"/>
      <w:jc w:val="left"/>
      <w:textAlignment w:val="auto"/>
    </w:pPr>
    <w:rPr>
      <w:rFonts w:ascii="Tahoma" w:hAnsi="Tahoma" w:cs="Tahoma"/>
      <w:kern w:val="0"/>
      <w:sz w:val="16"/>
      <w:szCs w:val="16"/>
      <w:lang w:eastAsia="en-US"/>
    </w:rPr>
  </w:style>
  <w:style w:type="paragraph" w:customStyle="1" w:styleId="Normal1">
    <w:name w:val="Normal1"/>
    <w:basedOn w:val="a3"/>
    <w:rsid w:val="00ED6DA0"/>
    <w:pPr>
      <w:widowControl w:val="0"/>
      <w:overflowPunct/>
      <w:adjustRightInd/>
      <w:spacing w:before="120" w:after="20"/>
      <w:textAlignment w:val="auto"/>
    </w:pPr>
    <w:rPr>
      <w:smallCaps/>
      <w:kern w:val="0"/>
      <w:sz w:val="24"/>
      <w:szCs w:val="24"/>
    </w:rPr>
  </w:style>
  <w:style w:type="paragraph" w:customStyle="1" w:styleId="Para1">
    <w:name w:val="Para1"/>
    <w:basedOn w:val="a3"/>
    <w:rsid w:val="00ED6DA0"/>
    <w:pPr>
      <w:tabs>
        <w:tab w:val="left" w:pos="1800"/>
      </w:tabs>
      <w:spacing w:after="0"/>
      <w:ind w:left="567"/>
    </w:pPr>
    <w:rPr>
      <w:rFonts w:cs="FrankRuehl"/>
      <w:noProof/>
      <w:kern w:val="0"/>
      <w:sz w:val="24"/>
      <w:szCs w:val="26"/>
    </w:rPr>
  </w:style>
  <w:style w:type="paragraph" w:customStyle="1" w:styleId="Para2">
    <w:name w:val="Para2"/>
    <w:basedOn w:val="a3"/>
    <w:rsid w:val="00ED6DA0"/>
    <w:pPr>
      <w:tabs>
        <w:tab w:val="left" w:pos="1800"/>
      </w:tabs>
      <w:spacing w:after="0"/>
      <w:ind w:left="567"/>
    </w:pPr>
    <w:rPr>
      <w:rFonts w:cs="FrankRuehl"/>
      <w:noProof/>
      <w:kern w:val="0"/>
      <w:sz w:val="24"/>
      <w:szCs w:val="26"/>
    </w:rPr>
  </w:style>
  <w:style w:type="paragraph" w:styleId="32">
    <w:name w:val="List Continue 3"/>
    <w:basedOn w:val="a3"/>
    <w:rsid w:val="00ED6DA0"/>
    <w:pPr>
      <w:spacing w:after="120"/>
      <w:ind w:left="849"/>
    </w:pPr>
    <w:rPr>
      <w:rFonts w:cs="FrankRuehl"/>
      <w:kern w:val="0"/>
      <w:sz w:val="20"/>
      <w:szCs w:val="26"/>
    </w:rPr>
  </w:style>
  <w:style w:type="paragraph" w:customStyle="1" w:styleId="Memo">
    <w:name w:val="Memo"/>
    <w:basedOn w:val="a3"/>
    <w:rsid w:val="00ED6DA0"/>
    <w:pPr>
      <w:spacing w:after="0"/>
      <w:ind w:left="5760"/>
      <w:jc w:val="left"/>
    </w:pPr>
    <w:rPr>
      <w:rFonts w:cs="FrankRuehl"/>
      <w:kern w:val="0"/>
      <w:sz w:val="20"/>
      <w:szCs w:val="26"/>
    </w:rPr>
  </w:style>
  <w:style w:type="paragraph" w:customStyle="1" w:styleId="Reference">
    <w:name w:val="Reference"/>
    <w:basedOn w:val="a3"/>
    <w:rsid w:val="00ED6DA0"/>
    <w:pPr>
      <w:tabs>
        <w:tab w:val="left" w:pos="1474"/>
      </w:tabs>
      <w:spacing w:after="0"/>
      <w:ind w:left="1650" w:hanging="992"/>
      <w:jc w:val="left"/>
    </w:pPr>
    <w:rPr>
      <w:rFonts w:cs="FrankRuehl"/>
      <w:kern w:val="0"/>
      <w:sz w:val="20"/>
      <w:szCs w:val="26"/>
    </w:rPr>
  </w:style>
  <w:style w:type="paragraph" w:customStyle="1" w:styleId="Sign">
    <w:name w:val="Sign"/>
    <w:basedOn w:val="a3"/>
    <w:rsid w:val="00ED6DA0"/>
    <w:pPr>
      <w:spacing w:after="0"/>
      <w:ind w:left="3493"/>
      <w:jc w:val="center"/>
    </w:pPr>
    <w:rPr>
      <w:rFonts w:cs="FrankRuehl"/>
      <w:kern w:val="0"/>
      <w:sz w:val="20"/>
      <w:szCs w:val="26"/>
    </w:rPr>
  </w:style>
  <w:style w:type="paragraph" w:customStyle="1" w:styleId="About">
    <w:name w:val="About"/>
    <w:basedOn w:val="a3"/>
    <w:rsid w:val="00ED6DA0"/>
    <w:pPr>
      <w:spacing w:after="0"/>
      <w:ind w:left="658" w:hanging="658"/>
      <w:jc w:val="left"/>
    </w:pPr>
    <w:rPr>
      <w:rFonts w:cs="FrankRuehl"/>
      <w:kern w:val="0"/>
      <w:sz w:val="20"/>
      <w:szCs w:val="26"/>
    </w:rPr>
  </w:style>
  <w:style w:type="paragraph" w:styleId="aff9">
    <w:name w:val="Subtitle"/>
    <w:basedOn w:val="a3"/>
    <w:link w:val="affa"/>
    <w:qFormat/>
    <w:rsid w:val="00ED6DA0"/>
    <w:pPr>
      <w:overflowPunct/>
      <w:adjustRightInd/>
      <w:spacing w:after="0"/>
      <w:jc w:val="center"/>
      <w:textAlignment w:val="auto"/>
    </w:pPr>
    <w:rPr>
      <w:b/>
      <w:bCs/>
      <w:noProof/>
      <w:kern w:val="0"/>
      <w:sz w:val="20"/>
      <w:szCs w:val="28"/>
      <w:lang w:eastAsia="en-US"/>
    </w:rPr>
  </w:style>
  <w:style w:type="character" w:customStyle="1" w:styleId="affa">
    <w:name w:val="כותרת משנה תו"/>
    <w:basedOn w:val="a4"/>
    <w:link w:val="aff9"/>
    <w:rsid w:val="00ED6DA0"/>
    <w:rPr>
      <w:rFonts w:cs="David"/>
      <w:b/>
      <w:bCs/>
      <w:noProof/>
      <w:szCs w:val="28"/>
    </w:rPr>
  </w:style>
  <w:style w:type="character" w:customStyle="1" w:styleId="23">
    <w:name w:val="גוף טקסט 2 תו"/>
    <w:link w:val="22"/>
    <w:rsid w:val="00ED6DA0"/>
    <w:rPr>
      <w:rFonts w:cs="David"/>
      <w:kern w:val="22"/>
      <w:sz w:val="22"/>
      <w:szCs w:val="22"/>
      <w:lang w:eastAsia="he-IL"/>
    </w:rPr>
  </w:style>
  <w:style w:type="paragraph" w:styleId="33">
    <w:name w:val="Body Text Indent 3"/>
    <w:basedOn w:val="a3"/>
    <w:link w:val="34"/>
    <w:rsid w:val="00ED6DA0"/>
    <w:pPr>
      <w:overflowPunct/>
      <w:adjustRightInd/>
      <w:spacing w:after="0" w:line="300" w:lineRule="atLeast"/>
      <w:ind w:left="1440"/>
      <w:textAlignment w:val="auto"/>
    </w:pPr>
    <w:rPr>
      <w:kern w:val="0"/>
      <w:szCs w:val="24"/>
      <w:lang w:eastAsia="en-US"/>
    </w:rPr>
  </w:style>
  <w:style w:type="character" w:customStyle="1" w:styleId="34">
    <w:name w:val="כניסה בגוף טקסט 3 תו"/>
    <w:basedOn w:val="a4"/>
    <w:link w:val="33"/>
    <w:rsid w:val="00ED6DA0"/>
    <w:rPr>
      <w:rFonts w:cs="David"/>
      <w:sz w:val="22"/>
      <w:szCs w:val="24"/>
    </w:rPr>
  </w:style>
  <w:style w:type="paragraph" w:styleId="affb">
    <w:name w:val="caption"/>
    <w:basedOn w:val="a3"/>
    <w:next w:val="a3"/>
    <w:qFormat/>
    <w:rsid w:val="00ED6DA0"/>
    <w:pPr>
      <w:overflowPunct/>
      <w:adjustRightInd/>
      <w:spacing w:after="0"/>
      <w:ind w:left="1043"/>
      <w:jc w:val="left"/>
      <w:textAlignment w:val="auto"/>
    </w:pPr>
    <w:rPr>
      <w:b/>
      <w:bCs/>
      <w:kern w:val="0"/>
      <w:u w:val="single"/>
      <w:lang w:eastAsia="en-US"/>
    </w:rPr>
  </w:style>
  <w:style w:type="table" w:styleId="16">
    <w:name w:val="Table Grid 1"/>
    <w:basedOn w:val="a5"/>
    <w:rsid w:val="00ED6DA0"/>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3"/>
    <w:link w:val="affd"/>
    <w:rsid w:val="00ED6DA0"/>
    <w:pPr>
      <w:widowControl w:val="0"/>
      <w:shd w:val="clear" w:color="auto" w:fill="000080"/>
      <w:overflowPunct/>
      <w:autoSpaceDE/>
      <w:autoSpaceDN/>
      <w:adjustRightInd/>
      <w:spacing w:after="0"/>
      <w:jc w:val="left"/>
      <w:textAlignment w:val="auto"/>
    </w:pPr>
    <w:rPr>
      <w:rFonts w:ascii="Tahoma" w:hAnsi="Tahoma" w:cs="Miriam"/>
      <w:kern w:val="0"/>
      <w:sz w:val="20"/>
      <w:szCs w:val="24"/>
    </w:rPr>
  </w:style>
  <w:style w:type="character" w:customStyle="1" w:styleId="affd">
    <w:name w:val="מפת מסמך תו"/>
    <w:basedOn w:val="a4"/>
    <w:link w:val="affc"/>
    <w:rsid w:val="00ED6DA0"/>
    <w:rPr>
      <w:rFonts w:ascii="Tahoma" w:hAnsi="Tahoma" w:cs="Miriam"/>
      <w:szCs w:val="24"/>
      <w:shd w:val="clear" w:color="auto" w:fill="000080"/>
      <w:lang w:eastAsia="he-IL"/>
    </w:rPr>
  </w:style>
  <w:style w:type="paragraph" w:customStyle="1" w:styleId="BlockQuotation">
    <w:name w:val="Block Quotation"/>
    <w:basedOn w:val="a3"/>
    <w:rsid w:val="00ED6DA0"/>
    <w:pPr>
      <w:widowControl w:val="0"/>
      <w:overflowPunct/>
      <w:autoSpaceDE/>
      <w:autoSpaceDN/>
      <w:adjustRightInd/>
      <w:spacing w:after="0" w:line="360" w:lineRule="auto"/>
      <w:ind w:left="720" w:hanging="495"/>
      <w:jc w:val="left"/>
      <w:textAlignment w:val="auto"/>
    </w:pPr>
    <w:rPr>
      <w:rFonts w:ascii="David" w:hAnsi="David" w:cs="Miriam"/>
      <w:kern w:val="0"/>
      <w:sz w:val="20"/>
      <w:szCs w:val="24"/>
    </w:rPr>
  </w:style>
  <w:style w:type="paragraph" w:styleId="35">
    <w:name w:val="Body Text 3"/>
    <w:basedOn w:val="a3"/>
    <w:link w:val="36"/>
    <w:rsid w:val="00ED6DA0"/>
    <w:pPr>
      <w:overflowPunct/>
      <w:autoSpaceDE/>
      <w:autoSpaceDN/>
      <w:adjustRightInd/>
      <w:spacing w:after="0"/>
      <w:textAlignment w:val="auto"/>
    </w:pPr>
    <w:rPr>
      <w:kern w:val="0"/>
      <w:sz w:val="24"/>
      <w:szCs w:val="20"/>
    </w:rPr>
  </w:style>
  <w:style w:type="character" w:customStyle="1" w:styleId="36">
    <w:name w:val="גוף טקסט 3 תו"/>
    <w:basedOn w:val="a4"/>
    <w:link w:val="35"/>
    <w:rsid w:val="00ED6DA0"/>
    <w:rPr>
      <w:rFonts w:cs="David"/>
      <w:sz w:val="24"/>
      <w:lang w:eastAsia="he-IL"/>
    </w:rPr>
  </w:style>
  <w:style w:type="paragraph" w:customStyle="1" w:styleId="font5">
    <w:name w:val="font5"/>
    <w:basedOn w:val="a3"/>
    <w:rsid w:val="00ED6DA0"/>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kern w:val="0"/>
      <w:sz w:val="24"/>
      <w:szCs w:val="24"/>
    </w:rPr>
  </w:style>
  <w:style w:type="paragraph" w:customStyle="1" w:styleId="xl24">
    <w:name w:val="xl24"/>
    <w:basedOn w:val="a3"/>
    <w:rsid w:val="00ED6DA0"/>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5">
    <w:name w:val="xl25"/>
    <w:basedOn w:val="a3"/>
    <w:rsid w:val="00ED6DA0"/>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6">
    <w:name w:val="xl26"/>
    <w:basedOn w:val="a3"/>
    <w:rsid w:val="00ED6DA0"/>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27">
    <w:name w:val="xl27"/>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8">
    <w:name w:val="xl28"/>
    <w:basedOn w:val="a3"/>
    <w:rsid w:val="00ED6DA0"/>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9">
    <w:name w:val="xl2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31">
    <w:name w:val="xl31"/>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32">
    <w:name w:val="xl32"/>
    <w:basedOn w:val="a3"/>
    <w:rsid w:val="00ED6DA0"/>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3">
    <w:name w:val="xl33"/>
    <w:basedOn w:val="a3"/>
    <w:rsid w:val="00ED6DA0"/>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34">
    <w:name w:val="xl34"/>
    <w:basedOn w:val="a3"/>
    <w:rsid w:val="00ED6DA0"/>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5">
    <w:name w:val="xl35"/>
    <w:basedOn w:val="a3"/>
    <w:rsid w:val="00ED6DA0"/>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6">
    <w:name w:val="xl36"/>
    <w:basedOn w:val="a3"/>
    <w:rsid w:val="00ED6DA0"/>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7">
    <w:name w:val="xl37"/>
    <w:basedOn w:val="a3"/>
    <w:rsid w:val="00ED6DA0"/>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8">
    <w:name w:val="xl38"/>
    <w:basedOn w:val="a3"/>
    <w:rsid w:val="00ED6DA0"/>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9">
    <w:name w:val="xl3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40">
    <w:name w:val="xl4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2">
    <w:name w:val="סגנון2"/>
    <w:basedOn w:val="a3"/>
    <w:rsid w:val="00ED6DA0"/>
    <w:pPr>
      <w:numPr>
        <w:numId w:val="46"/>
      </w:numPr>
      <w:overflowPunct/>
      <w:autoSpaceDE/>
      <w:autoSpaceDN/>
      <w:adjustRightInd/>
      <w:spacing w:before="120" w:after="120"/>
      <w:jc w:val="left"/>
      <w:textAlignment w:val="auto"/>
    </w:pPr>
    <w:rPr>
      <w:b/>
      <w:noProof/>
      <w:kern w:val="0"/>
      <w:sz w:val="20"/>
      <w:szCs w:val="24"/>
    </w:rPr>
  </w:style>
  <w:style w:type="numbering" w:customStyle="1" w:styleId="Style1">
    <w:name w:val="Style1"/>
    <w:rsid w:val="00ED6DA0"/>
    <w:pPr>
      <w:numPr>
        <w:numId w:val="54"/>
      </w:numPr>
    </w:pPr>
  </w:style>
  <w:style w:type="numbering" w:customStyle="1" w:styleId="Style2">
    <w:name w:val="Style2"/>
    <w:rsid w:val="00ED6DA0"/>
    <w:pPr>
      <w:numPr>
        <w:numId w:val="55"/>
      </w:numPr>
    </w:pPr>
  </w:style>
  <w:style w:type="paragraph" w:customStyle="1" w:styleId="a">
    <w:name w:val="שניאור"/>
    <w:basedOn w:val="a3"/>
    <w:rsid w:val="00ED6DA0"/>
    <w:pPr>
      <w:numPr>
        <w:numId w:val="56"/>
      </w:numPr>
      <w:overflowPunct/>
      <w:autoSpaceDE/>
      <w:autoSpaceDN/>
      <w:adjustRightInd/>
      <w:spacing w:before="120" w:after="120"/>
      <w:ind w:right="0"/>
      <w:jc w:val="left"/>
      <w:textAlignment w:val="auto"/>
    </w:pPr>
    <w:rPr>
      <w:rFonts w:ascii="Tahoma" w:hAnsi="Tahoma" w:cs="Tahoma"/>
      <w:kern w:val="0"/>
      <w:sz w:val="20"/>
      <w:szCs w:val="20"/>
    </w:rPr>
  </w:style>
  <w:style w:type="character" w:styleId="affe">
    <w:name w:val="Emphasis"/>
    <w:qFormat/>
    <w:rsid w:val="00ED6DA0"/>
    <w:rPr>
      <w:i/>
      <w:iCs/>
    </w:rPr>
  </w:style>
  <w:style w:type="paragraph" w:customStyle="1" w:styleId="NormalPar">
    <w:name w:val="NormalPar"/>
    <w:rsid w:val="00ED6DA0"/>
    <w:pPr>
      <w:bidi/>
    </w:pPr>
    <w:rPr>
      <w:rFonts w:cs="David"/>
      <w:snapToGrid w:val="0"/>
      <w:sz w:val="24"/>
      <w:szCs w:val="24"/>
      <w:lang w:eastAsia="he-IL"/>
    </w:rPr>
  </w:style>
  <w:style w:type="table" w:styleId="41">
    <w:name w:val="Table List 4"/>
    <w:basedOn w:val="a5"/>
    <w:rsid w:val="00ED6DA0"/>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ED6DA0"/>
    <w:pPr>
      <w:spacing w:after="0"/>
      <w:ind w:left="658" w:hanging="658"/>
      <w:jc w:val="left"/>
    </w:pPr>
    <w:rPr>
      <w:rFonts w:cs="FrankRuehl"/>
      <w:b/>
      <w:bCs/>
      <w:kern w:val="0"/>
      <w:sz w:val="20"/>
      <w:szCs w:val="26"/>
    </w:rPr>
  </w:style>
  <w:style w:type="paragraph" w:customStyle="1" w:styleId="mnormal">
    <w:name w:val="mnormal"/>
    <w:basedOn w:val="a3"/>
    <w:rsid w:val="00ED6DA0"/>
    <w:pPr>
      <w:overflowPunct/>
      <w:autoSpaceDE/>
      <w:autoSpaceDN/>
      <w:adjustRightInd/>
      <w:spacing w:after="0" w:line="300" w:lineRule="atLeast"/>
      <w:textAlignment w:val="auto"/>
    </w:pPr>
    <w:rPr>
      <w:noProof/>
      <w:kern w:val="0"/>
      <w:sz w:val="26"/>
      <w:szCs w:val="26"/>
    </w:rPr>
  </w:style>
  <w:style w:type="paragraph" w:customStyle="1" w:styleId="afff">
    <w:name w:val="שניה משפטי"/>
    <w:basedOn w:val="a3"/>
    <w:rsid w:val="00ED6DA0"/>
    <w:pPr>
      <w:overflowPunct/>
      <w:autoSpaceDE/>
      <w:autoSpaceDN/>
      <w:adjustRightInd/>
      <w:spacing w:after="0" w:line="300" w:lineRule="atLeast"/>
      <w:ind w:left="1418" w:hanging="851"/>
      <w:textAlignment w:val="auto"/>
    </w:pPr>
    <w:rPr>
      <w:noProof/>
      <w:kern w:val="0"/>
      <w:sz w:val="26"/>
      <w:szCs w:val="26"/>
    </w:rPr>
  </w:style>
  <w:style w:type="paragraph" w:customStyle="1" w:styleId="afff0">
    <w:name w:val="שם הוראה"/>
    <w:basedOn w:val="a3"/>
    <w:rsid w:val="00ED6DA0"/>
    <w:pPr>
      <w:overflowPunct/>
      <w:autoSpaceDE/>
      <w:autoSpaceDN/>
      <w:adjustRightInd/>
      <w:spacing w:after="0"/>
      <w:textAlignment w:val="auto"/>
    </w:pPr>
    <w:rPr>
      <w:rFonts w:ascii="Arial" w:hAnsi="Arial" w:cs="Arial"/>
      <w:b/>
      <w:bCs/>
      <w:color w:val="FFFFFF"/>
      <w:kern w:val="0"/>
      <w:sz w:val="28"/>
      <w:szCs w:val="28"/>
      <w:lang w:eastAsia="en-US"/>
    </w:rPr>
  </w:style>
  <w:style w:type="paragraph" w:customStyle="1" w:styleId="afff1">
    <w:name w:val="טקסט רץ טבלה עליונה"/>
    <w:basedOn w:val="a3"/>
    <w:rsid w:val="00ED6DA0"/>
    <w:pPr>
      <w:overflowPunct/>
      <w:autoSpaceDE/>
      <w:autoSpaceDN/>
      <w:adjustRightInd/>
      <w:spacing w:after="0"/>
      <w:textAlignment w:val="auto"/>
    </w:pPr>
    <w:rPr>
      <w:rFonts w:ascii="Arial" w:hAnsi="Arial" w:cs="Arial"/>
      <w:kern w:val="0"/>
      <w:sz w:val="20"/>
      <w:szCs w:val="20"/>
      <w:lang w:eastAsia="en-US"/>
    </w:rPr>
  </w:style>
  <w:style w:type="table" w:styleId="26">
    <w:name w:val="Table Columns 2"/>
    <w:basedOn w:val="a5"/>
    <w:rsid w:val="00ED6DA0"/>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f0"/>
    <w:uiPriority w:val="59"/>
    <w:rsid w:val="00ED6DA0"/>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7">
    <w:name w:val="סגנון1"/>
    <w:basedOn w:val="a3"/>
    <w:link w:val="18"/>
    <w:qFormat/>
    <w:rsid w:val="00ED6DA0"/>
    <w:pPr>
      <w:overflowPunct/>
      <w:autoSpaceDE/>
      <w:autoSpaceDN/>
      <w:adjustRightInd/>
      <w:spacing w:after="0" w:line="360" w:lineRule="auto"/>
      <w:jc w:val="center"/>
      <w:textAlignment w:val="auto"/>
    </w:pPr>
    <w:rPr>
      <w:rFonts w:ascii="Calibri" w:eastAsia="Calibri" w:hAnsi="Calibri"/>
      <w:b/>
      <w:bCs/>
      <w:kern w:val="0"/>
      <w:sz w:val="24"/>
      <w:szCs w:val="24"/>
      <w:u w:val="single"/>
      <w:lang w:eastAsia="en-US"/>
    </w:rPr>
  </w:style>
  <w:style w:type="character" w:customStyle="1" w:styleId="18">
    <w:name w:val="סגנון1 תו"/>
    <w:link w:val="17"/>
    <w:locked/>
    <w:rsid w:val="00ED6DA0"/>
    <w:rPr>
      <w:rFonts w:ascii="Calibri" w:eastAsia="Calibri" w:hAnsi="Calibri" w:cs="David"/>
      <w:b/>
      <w:bCs/>
      <w:sz w:val="24"/>
      <w:szCs w:val="24"/>
      <w:u w:val="single"/>
    </w:rPr>
  </w:style>
  <w:style w:type="paragraph" w:customStyle="1" w:styleId="37">
    <w:name w:val="סגנון3"/>
    <w:basedOn w:val="a3"/>
    <w:link w:val="38"/>
    <w:qFormat/>
    <w:rsid w:val="00ED6DA0"/>
    <w:pPr>
      <w:overflowPunct/>
      <w:autoSpaceDE/>
      <w:autoSpaceDN/>
      <w:bidi w:val="0"/>
      <w:adjustRightInd/>
      <w:spacing w:after="0" w:line="360" w:lineRule="auto"/>
      <w:ind w:left="720"/>
      <w:textAlignment w:val="auto"/>
    </w:pPr>
    <w:rPr>
      <w:kern w:val="0"/>
      <w:sz w:val="24"/>
      <w:szCs w:val="24"/>
      <w:lang w:eastAsia="en-US"/>
    </w:rPr>
  </w:style>
  <w:style w:type="character" w:customStyle="1" w:styleId="38">
    <w:name w:val="סגנון3 תו"/>
    <w:link w:val="37"/>
    <w:rsid w:val="00ED6DA0"/>
    <w:rPr>
      <w:rFonts w:cs="David"/>
      <w:sz w:val="24"/>
      <w:szCs w:val="24"/>
    </w:rPr>
  </w:style>
  <w:style w:type="character" w:customStyle="1" w:styleId="ad">
    <w:name w:val="טקסט מאקרו תו"/>
    <w:basedOn w:val="a4"/>
    <w:link w:val="ac"/>
    <w:semiHidden/>
    <w:rsid w:val="00ED6DA0"/>
    <w:rPr>
      <w:kern w:val="22"/>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3" w:qFormat="1"/>
    <w:lsdException w:name="toc 4"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overflowPunct w:val="0"/>
      <w:autoSpaceDE w:val="0"/>
      <w:autoSpaceDN w:val="0"/>
      <w:bidi/>
      <w:adjustRightInd w:val="0"/>
      <w:spacing w:after="240"/>
      <w:jc w:val="both"/>
      <w:textAlignment w:val="baseline"/>
    </w:pPr>
    <w:rPr>
      <w:rFonts w:cs="David"/>
      <w:kern w:val="22"/>
      <w:sz w:val="22"/>
      <w:szCs w:val="22"/>
      <w:lang w:eastAsia="he-IL"/>
    </w:rPr>
  </w:style>
  <w:style w:type="paragraph" w:styleId="10">
    <w:name w:val="heading 1"/>
    <w:aliases w:val="כותרת 1 תו תו,כותרת 1 תו,Heading 1 תו,H2,Heading,Aharoni 32 underline,כותרת על,כותרת מודגשת עם קו,b1,Top 1,כותרת1,ראש פרק"/>
    <w:basedOn w:val="a3"/>
    <w:next w:val="a3"/>
    <w:link w:val="11"/>
    <w:qFormat/>
    <w:pPr>
      <w:keepNext/>
      <w:spacing w:before="240"/>
      <w:outlineLvl w:val="0"/>
    </w:pPr>
    <w:rPr>
      <w:b/>
      <w:bCs/>
      <w:kern w:val="28"/>
      <w:sz w:val="40"/>
      <w:szCs w:val="40"/>
    </w:rPr>
  </w:style>
  <w:style w:type="paragraph" w:styleId="20">
    <w:name w:val="heading 2"/>
    <w:basedOn w:val="a3"/>
    <w:next w:val="a3"/>
    <w:link w:val="21"/>
    <w:qFormat/>
    <w:pPr>
      <w:keepNext/>
      <w:spacing w:before="240" w:after="60"/>
      <w:outlineLvl w:val="1"/>
    </w:pPr>
    <w:rPr>
      <w:b/>
      <w:bCs/>
      <w:sz w:val="36"/>
      <w:szCs w:val="36"/>
    </w:rPr>
  </w:style>
  <w:style w:type="paragraph" w:styleId="3">
    <w:name w:val="heading 3"/>
    <w:aliases w:val="כותרת 3 תו,H3,Normal 28 B,Table Attribute Heading,H31,H32,H33,H311,Subhead B,Heading C,Org Heading 1,Topic Title,top,כותרת משנה1,3,כותרת משנה2,3 תו"/>
    <w:basedOn w:val="a3"/>
    <w:next w:val="a3"/>
    <w:link w:val="31"/>
    <w:qFormat/>
    <w:pPr>
      <w:keepNext/>
      <w:spacing w:before="240" w:after="60"/>
      <w:outlineLvl w:val="2"/>
    </w:pPr>
    <w:rPr>
      <w:rFonts w:cs="Rod"/>
      <w:b/>
      <w:bCs/>
      <w:sz w:val="32"/>
      <w:szCs w:val="32"/>
    </w:rPr>
  </w:style>
  <w:style w:type="paragraph" w:styleId="4">
    <w:name w:val="heading 4"/>
    <w:aliases w:val="Heading 4 תו,Heading 4 תו תו תו תו,Ref Heading 1,rh1,Normal 24 B,First Subheading"/>
    <w:basedOn w:val="a3"/>
    <w:next w:val="a3"/>
    <w:link w:val="40"/>
    <w:qFormat/>
    <w:pPr>
      <w:keepNext/>
      <w:spacing w:before="240" w:after="60"/>
      <w:outlineLvl w:val="3"/>
    </w:pPr>
    <w:rPr>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next w:val="a3"/>
    <w:link w:val="50"/>
    <w:qFormat/>
    <w:pPr>
      <w:spacing w:before="240" w:after="60"/>
      <w:outlineLvl w:val="4"/>
    </w:pPr>
    <w:rPr>
      <w:b/>
      <w:bCs/>
      <w:sz w:val="24"/>
      <w:szCs w:val="24"/>
    </w:rPr>
  </w:style>
  <w:style w:type="paragraph" w:styleId="6">
    <w:name w:val="heading 6"/>
    <w:basedOn w:val="a3"/>
    <w:next w:val="a3"/>
    <w:link w:val="60"/>
    <w:uiPriority w:val="9"/>
    <w:qFormat/>
    <w:rsid w:val="00ED6DA0"/>
    <w:pPr>
      <w:overflowPunct/>
      <w:autoSpaceDE/>
      <w:autoSpaceDN/>
      <w:adjustRightInd/>
      <w:spacing w:before="240" w:after="60" w:line="360" w:lineRule="auto"/>
      <w:jc w:val="left"/>
      <w:textAlignment w:val="auto"/>
      <w:outlineLvl w:val="5"/>
    </w:pPr>
    <w:rPr>
      <w:rFonts w:ascii="Calibri" w:hAnsi="Calibri" w:cs="Times New Roman"/>
      <w:b/>
      <w:bCs/>
      <w:kern w:val="0"/>
      <w:lang w:eastAsia="ko-KR"/>
    </w:rPr>
  </w:style>
  <w:style w:type="paragraph" w:styleId="7">
    <w:name w:val="heading 7"/>
    <w:basedOn w:val="a3"/>
    <w:next w:val="a3"/>
    <w:link w:val="70"/>
    <w:uiPriority w:val="9"/>
    <w:qFormat/>
    <w:rsid w:val="00ED6DA0"/>
    <w:pPr>
      <w:overflowPunct/>
      <w:autoSpaceDE/>
      <w:autoSpaceDN/>
      <w:adjustRightInd/>
      <w:spacing w:before="240" w:after="60" w:line="360" w:lineRule="auto"/>
      <w:jc w:val="left"/>
      <w:textAlignment w:val="auto"/>
      <w:outlineLvl w:val="6"/>
    </w:pPr>
    <w:rPr>
      <w:rFonts w:ascii="Calibri" w:hAnsi="Calibri" w:cs="Times New Roman"/>
      <w:kern w:val="0"/>
      <w:sz w:val="24"/>
      <w:szCs w:val="24"/>
      <w:lang w:eastAsia="ko-KR"/>
    </w:rPr>
  </w:style>
  <w:style w:type="paragraph" w:styleId="8">
    <w:name w:val="heading 8"/>
    <w:basedOn w:val="a3"/>
    <w:next w:val="a3"/>
    <w:link w:val="80"/>
    <w:uiPriority w:val="9"/>
    <w:qFormat/>
    <w:rsid w:val="00ED6DA0"/>
    <w:pPr>
      <w:overflowPunct/>
      <w:autoSpaceDE/>
      <w:autoSpaceDN/>
      <w:adjustRightInd/>
      <w:spacing w:before="240" w:after="60" w:line="360" w:lineRule="auto"/>
      <w:jc w:val="left"/>
      <w:textAlignment w:val="auto"/>
      <w:outlineLvl w:val="7"/>
    </w:pPr>
    <w:rPr>
      <w:rFonts w:ascii="Calibri" w:hAnsi="Calibri" w:cs="Times New Roman"/>
      <w:i/>
      <w:iCs/>
      <w:kern w:val="0"/>
      <w:sz w:val="24"/>
      <w:szCs w:val="24"/>
      <w:lang w:eastAsia="ko-KR"/>
    </w:rPr>
  </w:style>
  <w:style w:type="paragraph" w:styleId="9">
    <w:name w:val="heading 9"/>
    <w:basedOn w:val="a3"/>
    <w:next w:val="a3"/>
    <w:link w:val="90"/>
    <w:uiPriority w:val="9"/>
    <w:qFormat/>
    <w:rsid w:val="00ED6DA0"/>
    <w:pPr>
      <w:overflowPunct/>
      <w:autoSpaceDE/>
      <w:autoSpaceDN/>
      <w:adjustRightInd/>
      <w:spacing w:before="240" w:after="60" w:line="360" w:lineRule="auto"/>
      <w:jc w:val="left"/>
      <w:textAlignment w:val="auto"/>
      <w:outlineLvl w:val="8"/>
    </w:pPr>
    <w:rPr>
      <w:rFonts w:ascii="Cambria" w:hAnsi="Cambria" w:cs="Times New Roman"/>
      <w:kern w:val="0"/>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pPr>
      <w:tabs>
        <w:tab w:val="center" w:pos="4153"/>
        <w:tab w:val="right" w:pos="8306"/>
      </w:tabs>
    </w:pPr>
  </w:style>
  <w:style w:type="character" w:styleId="ab">
    <w:name w:val="page number"/>
    <w:basedOn w:val="a4"/>
  </w:style>
  <w:style w:type="paragraph" w:customStyle="1" w:styleId="TOC">
    <w:name w:val="TOC"/>
    <w:basedOn w:val="a3"/>
  </w:style>
  <w:style w:type="paragraph" w:styleId="TOC1">
    <w:name w:val="toc 1"/>
    <w:basedOn w:val="TOC"/>
    <w:next w:val="a3"/>
    <w:pPr>
      <w:tabs>
        <w:tab w:val="right" w:pos="9072"/>
      </w:tabs>
      <w:spacing w:before="360" w:after="360"/>
    </w:pPr>
    <w:rPr>
      <w:b/>
      <w:bCs/>
      <w:caps/>
      <w:u w:val="single"/>
    </w:rPr>
  </w:style>
  <w:style w:type="paragraph" w:styleId="TOC2">
    <w:name w:val="toc 2"/>
    <w:basedOn w:val="TOC"/>
    <w:next w:val="a3"/>
    <w:pPr>
      <w:tabs>
        <w:tab w:val="right" w:pos="9072"/>
      </w:tabs>
      <w:spacing w:after="0"/>
      <w:ind w:left="221"/>
    </w:pPr>
    <w:rPr>
      <w:b/>
      <w:bCs/>
      <w:smallCaps/>
    </w:rPr>
  </w:style>
  <w:style w:type="paragraph" w:styleId="TOC3">
    <w:name w:val="toc 3"/>
    <w:basedOn w:val="TOC"/>
    <w:next w:val="a3"/>
    <w:qFormat/>
    <w:pPr>
      <w:tabs>
        <w:tab w:val="right" w:pos="9072"/>
      </w:tabs>
      <w:spacing w:after="0"/>
      <w:ind w:left="442"/>
    </w:pPr>
    <w:rPr>
      <w:smallCaps/>
    </w:rPr>
  </w:style>
  <w:style w:type="paragraph" w:styleId="TOC4">
    <w:name w:val="toc 4"/>
    <w:basedOn w:val="TOC"/>
    <w:next w:val="a3"/>
    <w:qFormat/>
    <w:pPr>
      <w:tabs>
        <w:tab w:val="right" w:pos="9072"/>
      </w:tabs>
      <w:spacing w:after="0"/>
      <w:ind w:left="658"/>
    </w:pPr>
  </w:style>
  <w:style w:type="paragraph" w:styleId="ac">
    <w:name w:val="macro"/>
    <w:link w:val="ad"/>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40"/>
      <w:textAlignment w:val="baseline"/>
    </w:pPr>
    <w:rPr>
      <w:kern w:val="22"/>
      <w:sz w:val="22"/>
      <w:szCs w:val="24"/>
      <w:lang w:eastAsia="he-IL"/>
    </w:rPr>
  </w:style>
  <w:style w:type="paragraph" w:customStyle="1" w:styleId="ae">
    <w:name w:val="נדון"/>
    <w:basedOn w:val="a3"/>
    <w:next w:val="a3"/>
    <w:pPr>
      <w:jc w:val="center"/>
    </w:pPr>
    <w:rPr>
      <w:b/>
      <w:bCs/>
      <w:u w:val="single"/>
    </w:rPr>
  </w:style>
  <w:style w:type="paragraph" w:styleId="af">
    <w:name w:val="footnote text"/>
    <w:basedOn w:val="a3"/>
    <w:link w:val="af0"/>
    <w:semiHidden/>
    <w:rPr>
      <w:sz w:val="20"/>
      <w:szCs w:val="20"/>
    </w:rPr>
  </w:style>
  <w:style w:type="paragraph" w:customStyle="1" w:styleId="Normal3">
    <w:name w:val="Normal3"/>
    <w:basedOn w:val="a3"/>
    <w:pPr>
      <w:keepLines/>
      <w:widowControl w:val="0"/>
      <w:spacing w:before="60" w:after="0"/>
      <w:ind w:left="1584"/>
    </w:pPr>
    <w:rPr>
      <w:smallCaps/>
      <w:kern w:val="0"/>
      <w:sz w:val="24"/>
      <w:szCs w:val="24"/>
    </w:rPr>
  </w:style>
  <w:style w:type="paragraph" w:customStyle="1" w:styleId="ListHnumber3">
    <w:name w:val="List Hnumber3"/>
    <w:basedOn w:val="Normal3"/>
    <w:pPr>
      <w:ind w:left="2007" w:hanging="567"/>
    </w:pPr>
  </w:style>
  <w:style w:type="paragraph" w:customStyle="1" w:styleId="Normal4">
    <w:name w:val="Normal4"/>
    <w:basedOn w:val="Normal3"/>
    <w:pPr>
      <w:ind w:left="2006"/>
    </w:pPr>
  </w:style>
  <w:style w:type="paragraph" w:styleId="30">
    <w:name w:val="List Bullet 3"/>
    <w:basedOn w:val="a3"/>
    <w:pPr>
      <w:keepLines/>
      <w:widowControl w:val="0"/>
      <w:spacing w:after="120"/>
      <w:ind w:left="1871" w:right="720" w:hanging="283"/>
    </w:pPr>
    <w:rPr>
      <w:kern w:val="0"/>
      <w:sz w:val="20"/>
      <w:szCs w:val="24"/>
    </w:rPr>
  </w:style>
  <w:style w:type="paragraph" w:customStyle="1" w:styleId="Normal2">
    <w:name w:val="Normal2"/>
    <w:basedOn w:val="a3"/>
    <w:pPr>
      <w:keepLines/>
      <w:widowControl w:val="0"/>
      <w:spacing w:before="60" w:after="0"/>
      <w:ind w:left="1037"/>
    </w:pPr>
    <w:rPr>
      <w:kern w:val="0"/>
      <w:sz w:val="24"/>
      <w:szCs w:val="24"/>
    </w:rPr>
  </w:style>
  <w:style w:type="paragraph" w:styleId="af1">
    <w:name w:val="Body Text Indent"/>
    <w:basedOn w:val="a3"/>
    <w:link w:val="af2"/>
    <w:pPr>
      <w:spacing w:after="120" w:line="360" w:lineRule="auto"/>
      <w:ind w:left="283"/>
      <w:jc w:val="left"/>
    </w:pPr>
    <w:rPr>
      <w:kern w:val="0"/>
      <w:sz w:val="24"/>
      <w:szCs w:val="24"/>
    </w:rPr>
  </w:style>
  <w:style w:type="paragraph" w:styleId="af3">
    <w:name w:val="Normal Indent"/>
    <w:basedOn w:val="a3"/>
    <w:pPr>
      <w:keepLines/>
      <w:widowControl w:val="0"/>
      <w:ind w:left="1588" w:right="720"/>
    </w:pPr>
    <w:rPr>
      <w:kern w:val="0"/>
      <w:sz w:val="20"/>
      <w:szCs w:val="24"/>
    </w:rPr>
  </w:style>
  <w:style w:type="paragraph" w:customStyle="1" w:styleId="Graphic">
    <w:name w:val="Graphic"/>
    <w:basedOn w:val="a3"/>
    <w:next w:val="a3"/>
    <w:pPr>
      <w:keepNext/>
      <w:bidi w:val="0"/>
      <w:spacing w:after="40" w:line="280" w:lineRule="atLeast"/>
      <w:jc w:val="center"/>
    </w:pPr>
    <w:rPr>
      <w:rFonts w:ascii="Helvetica" w:hAnsi="Helvetica" w:cs="Miriam"/>
      <w:kern w:val="0"/>
    </w:rPr>
  </w:style>
  <w:style w:type="paragraph" w:styleId="af4">
    <w:name w:val="Body Text"/>
    <w:basedOn w:val="a3"/>
    <w:link w:val="af5"/>
    <w:pPr>
      <w:bidi w:val="0"/>
      <w:spacing w:after="120"/>
      <w:jc w:val="left"/>
    </w:pPr>
    <w:rPr>
      <w:rFonts w:cs="Miriam"/>
      <w:kern w:val="0"/>
      <w:sz w:val="20"/>
      <w:szCs w:val="20"/>
    </w:rPr>
  </w:style>
  <w:style w:type="character" w:styleId="Hyperlink">
    <w:name w:val="Hyperlink"/>
    <w:rPr>
      <w:color w:val="0000FF"/>
      <w:u w:val="single"/>
    </w:rPr>
  </w:style>
  <w:style w:type="paragraph" w:styleId="af6">
    <w:name w:val="Balloon Text"/>
    <w:basedOn w:val="a3"/>
    <w:link w:val="af7"/>
    <w:rsid w:val="002266D2"/>
    <w:rPr>
      <w:rFonts w:ascii="Tahoma" w:hAnsi="Tahoma" w:cs="Tahoma"/>
      <w:sz w:val="16"/>
      <w:szCs w:val="16"/>
    </w:rPr>
  </w:style>
  <w:style w:type="character" w:customStyle="1" w:styleId="bold1">
    <w:name w:val="bold1"/>
    <w:rsid w:val="004F5DCC"/>
    <w:rPr>
      <w:b/>
      <w:bCs/>
    </w:rPr>
  </w:style>
  <w:style w:type="paragraph" w:customStyle="1" w:styleId="12">
    <w:name w:val="רגיל1"/>
    <w:basedOn w:val="a3"/>
    <w:rsid w:val="00F753BA"/>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NormalWeb">
    <w:name w:val="Normal (Web)"/>
    <w:basedOn w:val="a3"/>
    <w:rsid w:val="002D2593"/>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22">
    <w:name w:val="Body Text 2"/>
    <w:basedOn w:val="a3"/>
    <w:link w:val="23"/>
    <w:rsid w:val="007E471A"/>
    <w:pPr>
      <w:spacing w:after="120" w:line="480" w:lineRule="auto"/>
    </w:pPr>
  </w:style>
  <w:style w:type="character" w:styleId="af8">
    <w:name w:val="Strong"/>
    <w:qFormat/>
    <w:rsid w:val="00F20BAA"/>
    <w:rPr>
      <w:b/>
      <w:bCs/>
    </w:rPr>
  </w:style>
  <w:style w:type="character" w:styleId="af9">
    <w:name w:val="annotation reference"/>
    <w:basedOn w:val="a4"/>
    <w:rsid w:val="00D40294"/>
    <w:rPr>
      <w:sz w:val="16"/>
      <w:szCs w:val="16"/>
    </w:rPr>
  </w:style>
  <w:style w:type="paragraph" w:styleId="afa">
    <w:name w:val="annotation text"/>
    <w:basedOn w:val="a3"/>
    <w:link w:val="afb"/>
    <w:rsid w:val="00D40294"/>
    <w:rPr>
      <w:sz w:val="20"/>
      <w:szCs w:val="20"/>
    </w:rPr>
  </w:style>
  <w:style w:type="character" w:customStyle="1" w:styleId="afb">
    <w:name w:val="טקסט הערה תו"/>
    <w:basedOn w:val="a4"/>
    <w:link w:val="afa"/>
    <w:rsid w:val="00D40294"/>
    <w:rPr>
      <w:rFonts w:cs="David"/>
      <w:kern w:val="22"/>
      <w:lang w:eastAsia="he-IL"/>
    </w:rPr>
  </w:style>
  <w:style w:type="paragraph" w:styleId="afc">
    <w:name w:val="annotation subject"/>
    <w:basedOn w:val="afa"/>
    <w:next w:val="afa"/>
    <w:link w:val="afd"/>
    <w:rsid w:val="00D40294"/>
    <w:rPr>
      <w:b/>
      <w:bCs/>
    </w:rPr>
  </w:style>
  <w:style w:type="character" w:customStyle="1" w:styleId="afd">
    <w:name w:val="נושא הערה תו"/>
    <w:basedOn w:val="afb"/>
    <w:link w:val="afc"/>
    <w:rsid w:val="00D40294"/>
    <w:rPr>
      <w:rFonts w:cs="David"/>
      <w:b/>
      <w:bCs/>
      <w:kern w:val="22"/>
      <w:lang w:eastAsia="he-IL"/>
    </w:rPr>
  </w:style>
  <w:style w:type="paragraph" w:styleId="afe">
    <w:name w:val="Revision"/>
    <w:hidden/>
    <w:uiPriority w:val="99"/>
    <w:semiHidden/>
    <w:rsid w:val="00E317E6"/>
    <w:rPr>
      <w:rFonts w:cs="David"/>
      <w:kern w:val="22"/>
      <w:sz w:val="22"/>
      <w:szCs w:val="22"/>
      <w:lang w:eastAsia="he-IL"/>
    </w:rPr>
  </w:style>
  <w:style w:type="character" w:customStyle="1" w:styleId="aa">
    <w:name w:val="כותרת תחתונה תו"/>
    <w:link w:val="a9"/>
    <w:locked/>
    <w:rsid w:val="008E3B18"/>
    <w:rPr>
      <w:rFonts w:cs="David"/>
      <w:kern w:val="22"/>
      <w:sz w:val="22"/>
      <w:szCs w:val="22"/>
      <w:lang w:eastAsia="he-IL"/>
    </w:rPr>
  </w:style>
  <w:style w:type="paragraph" w:customStyle="1" w:styleId="aff">
    <w:name w:val="טקסט סעיף"/>
    <w:basedOn w:val="a3"/>
    <w:link w:val="Char"/>
    <w:rsid w:val="008E3B18"/>
    <w:pPr>
      <w:overflowPunct/>
      <w:autoSpaceDE/>
      <w:autoSpaceDN/>
      <w:adjustRightInd/>
      <w:spacing w:after="0" w:line="360" w:lineRule="auto"/>
      <w:textAlignment w:val="auto"/>
    </w:pPr>
    <w:rPr>
      <w:rFonts w:ascii="Arial" w:hAnsi="Arial" w:cs="Arial"/>
      <w:kern w:val="0"/>
      <w:lang w:eastAsia="en-US"/>
    </w:rPr>
  </w:style>
  <w:style w:type="character" w:customStyle="1" w:styleId="Char">
    <w:name w:val="טקסט סעיף Char"/>
    <w:link w:val="aff"/>
    <w:rsid w:val="008E3B18"/>
    <w:rPr>
      <w:rFonts w:ascii="Arial" w:hAnsi="Arial" w:cs="Arial"/>
      <w:sz w:val="22"/>
      <w:szCs w:val="22"/>
    </w:rPr>
  </w:style>
  <w:style w:type="character" w:customStyle="1" w:styleId="60">
    <w:name w:val="כותרת 6 תו"/>
    <w:basedOn w:val="a4"/>
    <w:link w:val="6"/>
    <w:uiPriority w:val="9"/>
    <w:rsid w:val="00ED6DA0"/>
    <w:rPr>
      <w:rFonts w:ascii="Calibri" w:hAnsi="Calibri"/>
      <w:b/>
      <w:bCs/>
      <w:sz w:val="22"/>
      <w:szCs w:val="22"/>
      <w:lang w:eastAsia="ko-KR"/>
    </w:rPr>
  </w:style>
  <w:style w:type="character" w:customStyle="1" w:styleId="70">
    <w:name w:val="כותרת 7 תו"/>
    <w:basedOn w:val="a4"/>
    <w:link w:val="7"/>
    <w:uiPriority w:val="9"/>
    <w:rsid w:val="00ED6DA0"/>
    <w:rPr>
      <w:rFonts w:ascii="Calibri" w:hAnsi="Calibri"/>
      <w:sz w:val="24"/>
      <w:szCs w:val="24"/>
      <w:lang w:eastAsia="ko-KR"/>
    </w:rPr>
  </w:style>
  <w:style w:type="character" w:customStyle="1" w:styleId="80">
    <w:name w:val="כותרת 8 תו"/>
    <w:basedOn w:val="a4"/>
    <w:link w:val="8"/>
    <w:uiPriority w:val="9"/>
    <w:rsid w:val="00ED6DA0"/>
    <w:rPr>
      <w:rFonts w:ascii="Calibri" w:hAnsi="Calibri"/>
      <w:i/>
      <w:iCs/>
      <w:sz w:val="24"/>
      <w:szCs w:val="24"/>
      <w:lang w:eastAsia="ko-KR"/>
    </w:rPr>
  </w:style>
  <w:style w:type="character" w:customStyle="1" w:styleId="90">
    <w:name w:val="כותרת 9 תו"/>
    <w:basedOn w:val="a4"/>
    <w:link w:val="9"/>
    <w:uiPriority w:val="9"/>
    <w:rsid w:val="00ED6DA0"/>
    <w:rPr>
      <w:rFonts w:ascii="Cambria" w:hAnsi="Cambria"/>
      <w:sz w:val="22"/>
      <w:szCs w:val="22"/>
      <w:lang w:eastAsia="ko-KR"/>
    </w:rPr>
  </w:style>
  <w:style w:type="numbering" w:customStyle="1" w:styleId="13">
    <w:name w:val="ללא רשימה1"/>
    <w:next w:val="a6"/>
    <w:uiPriority w:val="99"/>
    <w:semiHidden/>
    <w:unhideWhenUsed/>
    <w:rsid w:val="00ED6DA0"/>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rsid w:val="00ED6DA0"/>
    <w:rPr>
      <w:rFonts w:cs="David"/>
      <w:b/>
      <w:bCs/>
      <w:kern w:val="28"/>
      <w:sz w:val="40"/>
      <w:szCs w:val="40"/>
      <w:lang w:eastAsia="he-IL"/>
    </w:rPr>
  </w:style>
  <w:style w:type="character" w:customStyle="1" w:styleId="21">
    <w:name w:val="כותרת 2 תו"/>
    <w:link w:val="20"/>
    <w:locked/>
    <w:rsid w:val="00ED6DA0"/>
    <w:rPr>
      <w:rFonts w:cs="David"/>
      <w:b/>
      <w:bCs/>
      <w:kern w:val="22"/>
      <w:sz w:val="36"/>
      <w:szCs w:val="36"/>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ED6DA0"/>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rsid w:val="00ED6DA0"/>
    <w:rPr>
      <w:rFonts w:cs="David"/>
      <w:b/>
      <w:bCs/>
      <w:kern w:val="22"/>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rsid w:val="00ED6DA0"/>
    <w:rPr>
      <w:rFonts w:cs="David"/>
      <w:b/>
      <w:bCs/>
      <w:kern w:val="22"/>
      <w:sz w:val="24"/>
      <w:szCs w:val="24"/>
      <w:lang w:eastAsia="he-IL"/>
    </w:rPr>
  </w:style>
  <w:style w:type="character" w:customStyle="1" w:styleId="a8">
    <w:name w:val="כותרת עליונה תו"/>
    <w:link w:val="a7"/>
    <w:locked/>
    <w:rsid w:val="00ED6DA0"/>
    <w:rPr>
      <w:rFonts w:cs="David"/>
      <w:kern w:val="22"/>
      <w:sz w:val="22"/>
      <w:szCs w:val="22"/>
      <w:lang w:eastAsia="he-IL"/>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locked/>
    <w:rsid w:val="00ED6DA0"/>
    <w:rPr>
      <w:rFonts w:cs="Rod"/>
      <w:b/>
      <w:bCs/>
      <w:kern w:val="22"/>
      <w:sz w:val="32"/>
      <w:szCs w:val="32"/>
      <w:lang w:eastAsia="he-IL"/>
    </w:rPr>
  </w:style>
  <w:style w:type="table" w:styleId="aff0">
    <w:name w:val="Table Grid"/>
    <w:aliases w:val="טקסט טבלה תחתונה"/>
    <w:basedOn w:val="a5"/>
    <w:uiPriority w:val="59"/>
    <w:rsid w:val="00ED6DA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D6DA0"/>
    <w:rPr>
      <w:sz w:val="24"/>
      <w:lang w:eastAsia="he-IL"/>
    </w:rPr>
  </w:style>
  <w:style w:type="paragraph" w:customStyle="1" w:styleId="-0">
    <w:name w:val="רגיל-דוד"/>
    <w:link w:val="-"/>
    <w:uiPriority w:val="99"/>
    <w:rsid w:val="00ED6DA0"/>
    <w:pPr>
      <w:widowControl w:val="0"/>
      <w:autoSpaceDE w:val="0"/>
      <w:autoSpaceDN w:val="0"/>
      <w:adjustRightInd w:val="0"/>
    </w:pPr>
    <w:rPr>
      <w:sz w:val="24"/>
      <w:lang w:eastAsia="he-IL"/>
    </w:rPr>
  </w:style>
  <w:style w:type="character" w:customStyle="1" w:styleId="af0">
    <w:name w:val="טקסט הערת שוליים תו"/>
    <w:link w:val="af"/>
    <w:semiHidden/>
    <w:rsid w:val="00ED6DA0"/>
    <w:rPr>
      <w:rFonts w:cs="David"/>
      <w:kern w:val="22"/>
      <w:lang w:eastAsia="he-IL"/>
    </w:rPr>
  </w:style>
  <w:style w:type="character" w:styleId="aff1">
    <w:name w:val="footnote reference"/>
    <w:uiPriority w:val="99"/>
    <w:rsid w:val="00ED6DA0"/>
    <w:rPr>
      <w:rFonts w:cs="Times New Roman"/>
      <w:vertAlign w:val="superscript"/>
    </w:rPr>
  </w:style>
  <w:style w:type="character" w:customStyle="1" w:styleId="af7">
    <w:name w:val="טקסט בלונים תו"/>
    <w:link w:val="af6"/>
    <w:locked/>
    <w:rsid w:val="00ED6DA0"/>
    <w:rPr>
      <w:rFonts w:ascii="Tahoma" w:hAnsi="Tahoma" w:cs="Tahoma"/>
      <w:kern w:val="22"/>
      <w:sz w:val="16"/>
      <w:szCs w:val="16"/>
      <w:lang w:eastAsia="he-IL"/>
    </w:rPr>
  </w:style>
  <w:style w:type="paragraph" w:styleId="TOC5">
    <w:name w:val="toc 5"/>
    <w:basedOn w:val="a3"/>
    <w:next w:val="a3"/>
    <w:autoRedefine/>
    <w:uiPriority w:val="39"/>
    <w:qFormat/>
    <w:rsid w:val="00ED6DA0"/>
    <w:pPr>
      <w:overflowPunct/>
      <w:autoSpaceDE/>
      <w:autoSpaceDN/>
      <w:adjustRightInd/>
      <w:spacing w:after="0" w:line="360" w:lineRule="auto"/>
      <w:ind w:left="960"/>
      <w:jc w:val="left"/>
      <w:textAlignment w:val="auto"/>
    </w:pPr>
    <w:rPr>
      <w:rFonts w:ascii="Calibri" w:hAnsi="Calibri" w:cs="Times New Roman"/>
      <w:kern w:val="0"/>
      <w:sz w:val="18"/>
      <w:szCs w:val="18"/>
      <w:lang w:eastAsia="en-US"/>
    </w:rPr>
  </w:style>
  <w:style w:type="paragraph" w:styleId="TOC6">
    <w:name w:val="toc 6"/>
    <w:basedOn w:val="a3"/>
    <w:next w:val="a3"/>
    <w:autoRedefine/>
    <w:uiPriority w:val="39"/>
    <w:qFormat/>
    <w:rsid w:val="00ED6DA0"/>
    <w:pPr>
      <w:overflowPunct/>
      <w:autoSpaceDE/>
      <w:autoSpaceDN/>
      <w:adjustRightInd/>
      <w:spacing w:after="0" w:line="360" w:lineRule="auto"/>
      <w:ind w:left="1200"/>
      <w:jc w:val="left"/>
      <w:textAlignment w:val="auto"/>
    </w:pPr>
    <w:rPr>
      <w:rFonts w:ascii="Calibri" w:hAnsi="Calibri" w:cs="Times New Roman"/>
      <w:kern w:val="0"/>
      <w:sz w:val="18"/>
      <w:szCs w:val="18"/>
      <w:lang w:eastAsia="en-US"/>
    </w:rPr>
  </w:style>
  <w:style w:type="paragraph" w:styleId="TOC7">
    <w:name w:val="toc 7"/>
    <w:basedOn w:val="a3"/>
    <w:next w:val="a3"/>
    <w:autoRedefine/>
    <w:uiPriority w:val="39"/>
    <w:qFormat/>
    <w:rsid w:val="00ED6DA0"/>
    <w:pPr>
      <w:overflowPunct/>
      <w:autoSpaceDE/>
      <w:autoSpaceDN/>
      <w:adjustRightInd/>
      <w:spacing w:after="0" w:line="360" w:lineRule="auto"/>
      <w:ind w:left="1440"/>
      <w:jc w:val="left"/>
      <w:textAlignment w:val="auto"/>
    </w:pPr>
    <w:rPr>
      <w:rFonts w:ascii="Calibri" w:hAnsi="Calibri" w:cs="Times New Roman"/>
      <w:kern w:val="0"/>
      <w:sz w:val="18"/>
      <w:szCs w:val="18"/>
      <w:lang w:eastAsia="en-US"/>
    </w:rPr>
  </w:style>
  <w:style w:type="paragraph" w:styleId="TOC8">
    <w:name w:val="toc 8"/>
    <w:aliases w:val="TOC 10"/>
    <w:basedOn w:val="a3"/>
    <w:next w:val="a3"/>
    <w:autoRedefine/>
    <w:uiPriority w:val="39"/>
    <w:qFormat/>
    <w:rsid w:val="00ED6DA0"/>
    <w:pPr>
      <w:overflowPunct/>
      <w:autoSpaceDE/>
      <w:autoSpaceDN/>
      <w:adjustRightInd/>
      <w:spacing w:after="0" w:line="360" w:lineRule="auto"/>
      <w:ind w:left="1680"/>
      <w:jc w:val="left"/>
      <w:textAlignment w:val="auto"/>
    </w:pPr>
    <w:rPr>
      <w:rFonts w:ascii="Calibri" w:hAnsi="Calibri" w:cs="Times New Roman"/>
      <w:kern w:val="0"/>
      <w:sz w:val="18"/>
      <w:szCs w:val="18"/>
      <w:lang w:eastAsia="en-US"/>
    </w:rPr>
  </w:style>
  <w:style w:type="paragraph" w:styleId="TOC9">
    <w:name w:val="toc 9"/>
    <w:basedOn w:val="a3"/>
    <w:next w:val="a3"/>
    <w:autoRedefine/>
    <w:uiPriority w:val="39"/>
    <w:qFormat/>
    <w:rsid w:val="00ED6DA0"/>
    <w:pPr>
      <w:overflowPunct/>
      <w:autoSpaceDE/>
      <w:autoSpaceDN/>
      <w:adjustRightInd/>
      <w:spacing w:after="0" w:line="360" w:lineRule="auto"/>
      <w:ind w:left="1920"/>
      <w:jc w:val="left"/>
      <w:textAlignment w:val="auto"/>
    </w:pPr>
    <w:rPr>
      <w:rFonts w:ascii="Calibri" w:hAnsi="Calibri" w:cs="Times New Roman"/>
      <w:kern w:val="0"/>
      <w:sz w:val="18"/>
      <w:szCs w:val="18"/>
      <w:lang w:eastAsia="en-US"/>
    </w:rPr>
  </w:style>
  <w:style w:type="paragraph" w:styleId="aff2">
    <w:name w:val="TOC Heading"/>
    <w:basedOn w:val="10"/>
    <w:next w:val="a3"/>
    <w:uiPriority w:val="39"/>
    <w:qFormat/>
    <w:rsid w:val="00ED6DA0"/>
    <w:pPr>
      <w:keepLines/>
      <w:overflowPunct/>
      <w:autoSpaceDE/>
      <w:autoSpaceDN/>
      <w:adjustRightInd/>
      <w:spacing w:before="480" w:line="276" w:lineRule="auto"/>
      <w:jc w:val="left"/>
      <w:textAlignment w:val="auto"/>
      <w:outlineLvl w:val="9"/>
    </w:pPr>
    <w:rPr>
      <w:rFonts w:ascii="Cambria" w:hAnsi="Cambria" w:cs="Times New Roman"/>
      <w:bCs w:val="0"/>
      <w:color w:val="365F91"/>
      <w:kern w:val="0"/>
      <w:sz w:val="28"/>
      <w:szCs w:val="28"/>
      <w:u w:val="single"/>
      <w:lang w:eastAsia="en-US"/>
    </w:rPr>
  </w:style>
  <w:style w:type="paragraph" w:styleId="aff3">
    <w:name w:val="Title"/>
    <w:basedOn w:val="a3"/>
    <w:next w:val="a3"/>
    <w:link w:val="aff4"/>
    <w:qFormat/>
    <w:rsid w:val="00ED6DA0"/>
    <w:pPr>
      <w:overflowPunct/>
      <w:autoSpaceDE/>
      <w:autoSpaceDN/>
      <w:adjustRightInd/>
      <w:spacing w:before="240" w:after="60" w:line="360" w:lineRule="auto"/>
      <w:jc w:val="center"/>
      <w:textAlignment w:val="auto"/>
      <w:outlineLvl w:val="0"/>
    </w:pPr>
    <w:rPr>
      <w:rFonts w:ascii="Cambria" w:hAnsi="Cambria" w:cs="Times New Roman"/>
      <w:b/>
      <w:bCs/>
      <w:kern w:val="28"/>
      <w:sz w:val="32"/>
      <w:szCs w:val="32"/>
      <w:lang w:eastAsia="ko-KR"/>
    </w:rPr>
  </w:style>
  <w:style w:type="character" w:customStyle="1" w:styleId="aff4">
    <w:name w:val="כותרת טקסט תו"/>
    <w:basedOn w:val="a4"/>
    <w:link w:val="aff3"/>
    <w:rsid w:val="00ED6DA0"/>
    <w:rPr>
      <w:rFonts w:ascii="Cambria" w:hAnsi="Cambria"/>
      <w:b/>
      <w:bCs/>
      <w:kern w:val="28"/>
      <w:sz w:val="32"/>
      <w:szCs w:val="32"/>
      <w:lang w:eastAsia="ko-KR"/>
    </w:rPr>
  </w:style>
  <w:style w:type="paragraph" w:styleId="aff5">
    <w:name w:val="List Paragraph"/>
    <w:basedOn w:val="a3"/>
    <w:uiPriority w:val="99"/>
    <w:qFormat/>
    <w:rsid w:val="00ED6DA0"/>
    <w:pPr>
      <w:overflowPunct/>
      <w:autoSpaceDE/>
      <w:autoSpaceDN/>
      <w:adjustRightInd/>
      <w:spacing w:after="0" w:line="360" w:lineRule="auto"/>
      <w:ind w:left="720"/>
      <w:jc w:val="left"/>
      <w:textAlignment w:val="auto"/>
    </w:pPr>
    <w:rPr>
      <w:kern w:val="0"/>
      <w:sz w:val="24"/>
      <w:szCs w:val="24"/>
      <w:lang w:eastAsia="en-US"/>
    </w:rPr>
  </w:style>
  <w:style w:type="paragraph" w:customStyle="1" w:styleId="RonnyBase">
    <w:name w:val="RonnyBase"/>
    <w:uiPriority w:val="99"/>
    <w:rsid w:val="00ED6DA0"/>
    <w:pPr>
      <w:keepLines/>
      <w:bidi/>
      <w:spacing w:before="120"/>
      <w:jc w:val="both"/>
    </w:pPr>
    <w:rPr>
      <w:rFonts w:cs="David"/>
    </w:rPr>
  </w:style>
  <w:style w:type="character" w:customStyle="1" w:styleId="af2">
    <w:name w:val="כניסה בגוף טקסט תו"/>
    <w:link w:val="af1"/>
    <w:locked/>
    <w:rsid w:val="00ED6DA0"/>
    <w:rPr>
      <w:rFonts w:cs="David"/>
      <w:sz w:val="24"/>
      <w:szCs w:val="24"/>
      <w:lang w:eastAsia="he-IL"/>
    </w:rPr>
  </w:style>
  <w:style w:type="paragraph" w:customStyle="1" w:styleId="Oded">
    <w:name w:val="Oded"/>
    <w:uiPriority w:val="99"/>
    <w:rsid w:val="00ED6DA0"/>
    <w:pPr>
      <w:spacing w:line="360" w:lineRule="auto"/>
      <w:jc w:val="both"/>
    </w:pPr>
    <w:rPr>
      <w:rFonts w:ascii="Courier New" w:hAnsi="Courier New" w:cs="David"/>
      <w:sz w:val="24"/>
      <w:szCs w:val="24"/>
      <w:lang w:eastAsia="he-IL"/>
    </w:rPr>
  </w:style>
  <w:style w:type="paragraph" w:customStyle="1" w:styleId="14">
    <w:name w:val="פיסקת רשימה1"/>
    <w:basedOn w:val="a3"/>
    <w:rsid w:val="00ED6DA0"/>
    <w:pPr>
      <w:overflowPunct/>
      <w:autoSpaceDE/>
      <w:autoSpaceDN/>
      <w:adjustRightInd/>
      <w:spacing w:after="0" w:line="360" w:lineRule="auto"/>
      <w:ind w:left="720" w:firstLine="720"/>
      <w:textAlignment w:val="auto"/>
    </w:pPr>
    <w:rPr>
      <w:rFonts w:cs="Times New Roman"/>
      <w:kern w:val="0"/>
      <w:sz w:val="24"/>
      <w:szCs w:val="24"/>
      <w:lang w:eastAsia="en-US"/>
    </w:rPr>
  </w:style>
  <w:style w:type="paragraph" w:customStyle="1" w:styleId="a0">
    <w:name w:val="כותרת סעיף"/>
    <w:basedOn w:val="a3"/>
    <w:rsid w:val="00ED6DA0"/>
    <w:pPr>
      <w:numPr>
        <w:numId w:val="40"/>
      </w:numPr>
      <w:overflowPunct/>
      <w:autoSpaceDE/>
      <w:autoSpaceDN/>
      <w:adjustRightInd/>
      <w:spacing w:before="240" w:after="0" w:line="360" w:lineRule="auto"/>
      <w:textAlignment w:val="auto"/>
    </w:pPr>
    <w:rPr>
      <w:rFonts w:ascii="Arial" w:hAnsi="Arial" w:cs="Arial"/>
      <w:b/>
      <w:bCs/>
      <w:color w:val="1B3461"/>
      <w:kern w:val="0"/>
      <w:lang w:eastAsia="en-US"/>
    </w:rPr>
  </w:style>
  <w:style w:type="paragraph" w:customStyle="1" w:styleId="a1">
    <w:name w:val="טקסט סעיף תו תו תו תו תו תו"/>
    <w:basedOn w:val="a3"/>
    <w:uiPriority w:val="99"/>
    <w:rsid w:val="00ED6DA0"/>
    <w:pPr>
      <w:numPr>
        <w:ilvl w:val="1"/>
        <w:numId w:val="40"/>
      </w:numPr>
      <w:overflowPunct/>
      <w:autoSpaceDE/>
      <w:autoSpaceDN/>
      <w:adjustRightInd/>
      <w:spacing w:after="0" w:line="360" w:lineRule="auto"/>
      <w:textAlignment w:val="auto"/>
    </w:pPr>
    <w:rPr>
      <w:rFonts w:ascii="Arial" w:hAnsi="Arial" w:cs="Arial"/>
      <w:kern w:val="0"/>
      <w:lang w:eastAsia="en-US"/>
    </w:rPr>
  </w:style>
  <w:style w:type="paragraph" w:customStyle="1" w:styleId="a2">
    <w:name w:val="תת סעיף"/>
    <w:basedOn w:val="a3"/>
    <w:uiPriority w:val="99"/>
    <w:rsid w:val="00ED6DA0"/>
    <w:pPr>
      <w:numPr>
        <w:ilvl w:val="2"/>
        <w:numId w:val="40"/>
      </w:numPr>
      <w:overflowPunct/>
      <w:autoSpaceDE/>
      <w:autoSpaceDN/>
      <w:adjustRightInd/>
      <w:spacing w:after="0" w:line="360" w:lineRule="auto"/>
      <w:textAlignment w:val="auto"/>
    </w:pPr>
    <w:rPr>
      <w:rFonts w:cs="Arial"/>
      <w:kern w:val="0"/>
      <w:lang w:eastAsia="en-US"/>
    </w:rPr>
  </w:style>
  <w:style w:type="paragraph" w:customStyle="1" w:styleId="1">
    <w:name w:val="תת סעיף1"/>
    <w:basedOn w:val="a2"/>
    <w:uiPriority w:val="99"/>
    <w:rsid w:val="00ED6DA0"/>
    <w:pPr>
      <w:numPr>
        <w:ilvl w:val="3"/>
      </w:numPr>
    </w:pPr>
  </w:style>
  <w:style w:type="paragraph" w:customStyle="1" w:styleId="aff6">
    <w:name w:val="טקסט סעיף מודגש"/>
    <w:basedOn w:val="a1"/>
    <w:link w:val="aff7"/>
    <w:uiPriority w:val="99"/>
    <w:rsid w:val="00ED6DA0"/>
    <w:rPr>
      <w:b/>
      <w:bCs/>
    </w:rPr>
  </w:style>
  <w:style w:type="character" w:customStyle="1" w:styleId="aff7">
    <w:name w:val="טקסט סעיף מודגש תו"/>
    <w:link w:val="aff6"/>
    <w:uiPriority w:val="99"/>
    <w:locked/>
    <w:rsid w:val="00ED6DA0"/>
    <w:rPr>
      <w:rFonts w:ascii="Arial" w:hAnsi="Arial" w:cs="Arial"/>
      <w:b/>
      <w:bCs/>
      <w:sz w:val="22"/>
      <w:szCs w:val="22"/>
    </w:rPr>
  </w:style>
  <w:style w:type="numbering" w:styleId="111111">
    <w:name w:val="Outline List 2"/>
    <w:basedOn w:val="a6"/>
    <w:unhideWhenUsed/>
    <w:rsid w:val="00ED6DA0"/>
    <w:pPr>
      <w:numPr>
        <w:numId w:val="39"/>
      </w:numPr>
    </w:pPr>
  </w:style>
  <w:style w:type="paragraph" w:customStyle="1" w:styleId="xl30">
    <w:name w:val="xl3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360" w:lineRule="auto"/>
      <w:ind w:firstLine="720"/>
      <w:jc w:val="center"/>
      <w:textAlignment w:val="center"/>
    </w:pPr>
    <w:rPr>
      <w:rFonts w:ascii="Arial Unicode MS" w:eastAsia="Arial Unicode MS" w:hAnsi="Arial Unicode MS" w:hint="cs"/>
      <w:b/>
      <w:bCs/>
      <w:color w:val="000000"/>
      <w:kern w:val="0"/>
      <w:sz w:val="24"/>
      <w:szCs w:val="24"/>
    </w:rPr>
  </w:style>
  <w:style w:type="character" w:customStyle="1" w:styleId="af5">
    <w:name w:val="גוף טקסט תו"/>
    <w:link w:val="af4"/>
    <w:rsid w:val="00ED6DA0"/>
    <w:rPr>
      <w:rFonts w:cs="Miriam"/>
      <w:lang w:eastAsia="he-IL"/>
    </w:rPr>
  </w:style>
  <w:style w:type="paragraph" w:styleId="24">
    <w:name w:val="Body Text Indent 2"/>
    <w:basedOn w:val="a3"/>
    <w:link w:val="25"/>
    <w:rsid w:val="00ED6DA0"/>
    <w:pPr>
      <w:overflowPunct/>
      <w:autoSpaceDE/>
      <w:autoSpaceDN/>
      <w:adjustRightInd/>
      <w:spacing w:after="120" w:line="480" w:lineRule="auto"/>
      <w:ind w:left="283"/>
      <w:jc w:val="left"/>
      <w:textAlignment w:val="auto"/>
    </w:pPr>
    <w:rPr>
      <w:rFonts w:cs="Times New Roman"/>
      <w:kern w:val="0"/>
      <w:sz w:val="24"/>
      <w:szCs w:val="24"/>
      <w:lang w:eastAsia="en-US"/>
    </w:rPr>
  </w:style>
  <w:style w:type="character" w:customStyle="1" w:styleId="25">
    <w:name w:val="כניסה בגוף טקסט 2 תו"/>
    <w:basedOn w:val="a4"/>
    <w:link w:val="24"/>
    <w:rsid w:val="00ED6DA0"/>
    <w:rPr>
      <w:sz w:val="24"/>
      <w:szCs w:val="24"/>
    </w:rPr>
  </w:style>
  <w:style w:type="paragraph" w:styleId="aff8">
    <w:name w:val="Block Text"/>
    <w:basedOn w:val="a3"/>
    <w:rsid w:val="00ED6DA0"/>
    <w:pPr>
      <w:overflowPunct/>
      <w:autoSpaceDE/>
      <w:autoSpaceDN/>
      <w:adjustRightInd/>
      <w:spacing w:after="0"/>
      <w:ind w:left="720" w:hanging="720"/>
      <w:textAlignment w:val="auto"/>
    </w:pPr>
    <w:rPr>
      <w:rFonts w:cs="Narkisim"/>
      <w:kern w:val="0"/>
      <w:sz w:val="28"/>
      <w:szCs w:val="28"/>
      <w:lang w:eastAsia="en-US"/>
    </w:rPr>
  </w:style>
  <w:style w:type="paragraph" w:customStyle="1" w:styleId="15">
    <w:name w:val="טקסט בלונים1"/>
    <w:basedOn w:val="a3"/>
    <w:rsid w:val="00ED6DA0"/>
    <w:pPr>
      <w:overflowPunct/>
      <w:autoSpaceDE/>
      <w:autoSpaceDN/>
      <w:adjustRightInd/>
      <w:spacing w:after="0"/>
      <w:jc w:val="left"/>
      <w:textAlignment w:val="auto"/>
    </w:pPr>
    <w:rPr>
      <w:rFonts w:ascii="Tahoma" w:hAnsi="Tahoma" w:cs="Tahoma"/>
      <w:kern w:val="0"/>
      <w:sz w:val="16"/>
      <w:szCs w:val="16"/>
      <w:lang w:eastAsia="en-US"/>
    </w:rPr>
  </w:style>
  <w:style w:type="character" w:styleId="FollowedHyperlink">
    <w:name w:val="FollowedHyperlink"/>
    <w:rsid w:val="00ED6DA0"/>
    <w:rPr>
      <w:color w:val="800080"/>
      <w:u w:val="single"/>
    </w:rPr>
  </w:style>
  <w:style w:type="paragraph" w:customStyle="1" w:styleId="BalloonText1">
    <w:name w:val="Balloon Text1"/>
    <w:basedOn w:val="a3"/>
    <w:semiHidden/>
    <w:rsid w:val="00ED6DA0"/>
    <w:pPr>
      <w:overflowPunct/>
      <w:autoSpaceDE/>
      <w:autoSpaceDN/>
      <w:adjustRightInd/>
      <w:spacing w:after="0"/>
      <w:jc w:val="left"/>
      <w:textAlignment w:val="auto"/>
    </w:pPr>
    <w:rPr>
      <w:rFonts w:ascii="Tahoma" w:hAnsi="Tahoma" w:cs="Tahoma"/>
      <w:kern w:val="0"/>
      <w:sz w:val="16"/>
      <w:szCs w:val="16"/>
      <w:lang w:eastAsia="en-US"/>
    </w:rPr>
  </w:style>
  <w:style w:type="paragraph" w:customStyle="1" w:styleId="Normal1">
    <w:name w:val="Normal1"/>
    <w:basedOn w:val="a3"/>
    <w:rsid w:val="00ED6DA0"/>
    <w:pPr>
      <w:widowControl w:val="0"/>
      <w:overflowPunct/>
      <w:adjustRightInd/>
      <w:spacing w:before="120" w:after="20"/>
      <w:textAlignment w:val="auto"/>
    </w:pPr>
    <w:rPr>
      <w:smallCaps/>
      <w:kern w:val="0"/>
      <w:sz w:val="24"/>
      <w:szCs w:val="24"/>
    </w:rPr>
  </w:style>
  <w:style w:type="paragraph" w:customStyle="1" w:styleId="Para1">
    <w:name w:val="Para1"/>
    <w:basedOn w:val="a3"/>
    <w:rsid w:val="00ED6DA0"/>
    <w:pPr>
      <w:tabs>
        <w:tab w:val="left" w:pos="1800"/>
      </w:tabs>
      <w:spacing w:after="0"/>
      <w:ind w:left="567"/>
    </w:pPr>
    <w:rPr>
      <w:rFonts w:cs="FrankRuehl"/>
      <w:noProof/>
      <w:kern w:val="0"/>
      <w:sz w:val="24"/>
      <w:szCs w:val="26"/>
    </w:rPr>
  </w:style>
  <w:style w:type="paragraph" w:customStyle="1" w:styleId="Para2">
    <w:name w:val="Para2"/>
    <w:basedOn w:val="a3"/>
    <w:rsid w:val="00ED6DA0"/>
    <w:pPr>
      <w:tabs>
        <w:tab w:val="left" w:pos="1800"/>
      </w:tabs>
      <w:spacing w:after="0"/>
      <w:ind w:left="567"/>
    </w:pPr>
    <w:rPr>
      <w:rFonts w:cs="FrankRuehl"/>
      <w:noProof/>
      <w:kern w:val="0"/>
      <w:sz w:val="24"/>
      <w:szCs w:val="26"/>
    </w:rPr>
  </w:style>
  <w:style w:type="paragraph" w:styleId="32">
    <w:name w:val="List Continue 3"/>
    <w:basedOn w:val="a3"/>
    <w:rsid w:val="00ED6DA0"/>
    <w:pPr>
      <w:spacing w:after="120"/>
      <w:ind w:left="849"/>
    </w:pPr>
    <w:rPr>
      <w:rFonts w:cs="FrankRuehl"/>
      <w:kern w:val="0"/>
      <w:sz w:val="20"/>
      <w:szCs w:val="26"/>
    </w:rPr>
  </w:style>
  <w:style w:type="paragraph" w:customStyle="1" w:styleId="Memo">
    <w:name w:val="Memo"/>
    <w:basedOn w:val="a3"/>
    <w:rsid w:val="00ED6DA0"/>
    <w:pPr>
      <w:spacing w:after="0"/>
      <w:ind w:left="5760"/>
      <w:jc w:val="left"/>
    </w:pPr>
    <w:rPr>
      <w:rFonts w:cs="FrankRuehl"/>
      <w:kern w:val="0"/>
      <w:sz w:val="20"/>
      <w:szCs w:val="26"/>
    </w:rPr>
  </w:style>
  <w:style w:type="paragraph" w:customStyle="1" w:styleId="Reference">
    <w:name w:val="Reference"/>
    <w:basedOn w:val="a3"/>
    <w:rsid w:val="00ED6DA0"/>
    <w:pPr>
      <w:tabs>
        <w:tab w:val="left" w:pos="1474"/>
      </w:tabs>
      <w:spacing w:after="0"/>
      <w:ind w:left="1650" w:hanging="992"/>
      <w:jc w:val="left"/>
    </w:pPr>
    <w:rPr>
      <w:rFonts w:cs="FrankRuehl"/>
      <w:kern w:val="0"/>
      <w:sz w:val="20"/>
      <w:szCs w:val="26"/>
    </w:rPr>
  </w:style>
  <w:style w:type="paragraph" w:customStyle="1" w:styleId="Sign">
    <w:name w:val="Sign"/>
    <w:basedOn w:val="a3"/>
    <w:rsid w:val="00ED6DA0"/>
    <w:pPr>
      <w:spacing w:after="0"/>
      <w:ind w:left="3493"/>
      <w:jc w:val="center"/>
    </w:pPr>
    <w:rPr>
      <w:rFonts w:cs="FrankRuehl"/>
      <w:kern w:val="0"/>
      <w:sz w:val="20"/>
      <w:szCs w:val="26"/>
    </w:rPr>
  </w:style>
  <w:style w:type="paragraph" w:customStyle="1" w:styleId="About">
    <w:name w:val="About"/>
    <w:basedOn w:val="a3"/>
    <w:rsid w:val="00ED6DA0"/>
    <w:pPr>
      <w:spacing w:after="0"/>
      <w:ind w:left="658" w:hanging="658"/>
      <w:jc w:val="left"/>
    </w:pPr>
    <w:rPr>
      <w:rFonts w:cs="FrankRuehl"/>
      <w:kern w:val="0"/>
      <w:sz w:val="20"/>
      <w:szCs w:val="26"/>
    </w:rPr>
  </w:style>
  <w:style w:type="paragraph" w:styleId="aff9">
    <w:name w:val="Subtitle"/>
    <w:basedOn w:val="a3"/>
    <w:link w:val="affa"/>
    <w:qFormat/>
    <w:rsid w:val="00ED6DA0"/>
    <w:pPr>
      <w:overflowPunct/>
      <w:adjustRightInd/>
      <w:spacing w:after="0"/>
      <w:jc w:val="center"/>
      <w:textAlignment w:val="auto"/>
    </w:pPr>
    <w:rPr>
      <w:b/>
      <w:bCs/>
      <w:noProof/>
      <w:kern w:val="0"/>
      <w:sz w:val="20"/>
      <w:szCs w:val="28"/>
      <w:lang w:eastAsia="en-US"/>
    </w:rPr>
  </w:style>
  <w:style w:type="character" w:customStyle="1" w:styleId="affa">
    <w:name w:val="כותרת משנה תו"/>
    <w:basedOn w:val="a4"/>
    <w:link w:val="aff9"/>
    <w:rsid w:val="00ED6DA0"/>
    <w:rPr>
      <w:rFonts w:cs="David"/>
      <w:b/>
      <w:bCs/>
      <w:noProof/>
      <w:szCs w:val="28"/>
    </w:rPr>
  </w:style>
  <w:style w:type="character" w:customStyle="1" w:styleId="23">
    <w:name w:val="גוף טקסט 2 תו"/>
    <w:link w:val="22"/>
    <w:rsid w:val="00ED6DA0"/>
    <w:rPr>
      <w:rFonts w:cs="David"/>
      <w:kern w:val="22"/>
      <w:sz w:val="22"/>
      <w:szCs w:val="22"/>
      <w:lang w:eastAsia="he-IL"/>
    </w:rPr>
  </w:style>
  <w:style w:type="paragraph" w:styleId="33">
    <w:name w:val="Body Text Indent 3"/>
    <w:basedOn w:val="a3"/>
    <w:link w:val="34"/>
    <w:rsid w:val="00ED6DA0"/>
    <w:pPr>
      <w:overflowPunct/>
      <w:adjustRightInd/>
      <w:spacing w:after="0" w:line="300" w:lineRule="atLeast"/>
      <w:ind w:left="1440"/>
      <w:textAlignment w:val="auto"/>
    </w:pPr>
    <w:rPr>
      <w:kern w:val="0"/>
      <w:szCs w:val="24"/>
      <w:lang w:eastAsia="en-US"/>
    </w:rPr>
  </w:style>
  <w:style w:type="character" w:customStyle="1" w:styleId="34">
    <w:name w:val="כניסה בגוף טקסט 3 תו"/>
    <w:basedOn w:val="a4"/>
    <w:link w:val="33"/>
    <w:rsid w:val="00ED6DA0"/>
    <w:rPr>
      <w:rFonts w:cs="David"/>
      <w:sz w:val="22"/>
      <w:szCs w:val="24"/>
    </w:rPr>
  </w:style>
  <w:style w:type="paragraph" w:styleId="affb">
    <w:name w:val="caption"/>
    <w:basedOn w:val="a3"/>
    <w:next w:val="a3"/>
    <w:qFormat/>
    <w:rsid w:val="00ED6DA0"/>
    <w:pPr>
      <w:overflowPunct/>
      <w:adjustRightInd/>
      <w:spacing w:after="0"/>
      <w:ind w:left="1043"/>
      <w:jc w:val="left"/>
      <w:textAlignment w:val="auto"/>
    </w:pPr>
    <w:rPr>
      <w:b/>
      <w:bCs/>
      <w:kern w:val="0"/>
      <w:u w:val="single"/>
      <w:lang w:eastAsia="en-US"/>
    </w:rPr>
  </w:style>
  <w:style w:type="table" w:styleId="16">
    <w:name w:val="Table Grid 1"/>
    <w:basedOn w:val="a5"/>
    <w:rsid w:val="00ED6DA0"/>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3"/>
    <w:link w:val="affd"/>
    <w:rsid w:val="00ED6DA0"/>
    <w:pPr>
      <w:widowControl w:val="0"/>
      <w:shd w:val="clear" w:color="auto" w:fill="000080"/>
      <w:overflowPunct/>
      <w:autoSpaceDE/>
      <w:autoSpaceDN/>
      <w:adjustRightInd/>
      <w:spacing w:after="0"/>
      <w:jc w:val="left"/>
      <w:textAlignment w:val="auto"/>
    </w:pPr>
    <w:rPr>
      <w:rFonts w:ascii="Tahoma" w:hAnsi="Tahoma" w:cs="Miriam"/>
      <w:kern w:val="0"/>
      <w:sz w:val="20"/>
      <w:szCs w:val="24"/>
    </w:rPr>
  </w:style>
  <w:style w:type="character" w:customStyle="1" w:styleId="affd">
    <w:name w:val="מפת מסמך תו"/>
    <w:basedOn w:val="a4"/>
    <w:link w:val="affc"/>
    <w:rsid w:val="00ED6DA0"/>
    <w:rPr>
      <w:rFonts w:ascii="Tahoma" w:hAnsi="Tahoma" w:cs="Miriam"/>
      <w:szCs w:val="24"/>
      <w:shd w:val="clear" w:color="auto" w:fill="000080"/>
      <w:lang w:eastAsia="he-IL"/>
    </w:rPr>
  </w:style>
  <w:style w:type="paragraph" w:customStyle="1" w:styleId="BlockQuotation">
    <w:name w:val="Block Quotation"/>
    <w:basedOn w:val="a3"/>
    <w:rsid w:val="00ED6DA0"/>
    <w:pPr>
      <w:widowControl w:val="0"/>
      <w:overflowPunct/>
      <w:autoSpaceDE/>
      <w:autoSpaceDN/>
      <w:adjustRightInd/>
      <w:spacing w:after="0" w:line="360" w:lineRule="auto"/>
      <w:ind w:left="720" w:hanging="495"/>
      <w:jc w:val="left"/>
      <w:textAlignment w:val="auto"/>
    </w:pPr>
    <w:rPr>
      <w:rFonts w:ascii="David" w:hAnsi="David" w:cs="Miriam"/>
      <w:kern w:val="0"/>
      <w:sz w:val="20"/>
      <w:szCs w:val="24"/>
    </w:rPr>
  </w:style>
  <w:style w:type="paragraph" w:styleId="35">
    <w:name w:val="Body Text 3"/>
    <w:basedOn w:val="a3"/>
    <w:link w:val="36"/>
    <w:rsid w:val="00ED6DA0"/>
    <w:pPr>
      <w:overflowPunct/>
      <w:autoSpaceDE/>
      <w:autoSpaceDN/>
      <w:adjustRightInd/>
      <w:spacing w:after="0"/>
      <w:textAlignment w:val="auto"/>
    </w:pPr>
    <w:rPr>
      <w:kern w:val="0"/>
      <w:sz w:val="24"/>
      <w:szCs w:val="20"/>
    </w:rPr>
  </w:style>
  <w:style w:type="character" w:customStyle="1" w:styleId="36">
    <w:name w:val="גוף טקסט 3 תו"/>
    <w:basedOn w:val="a4"/>
    <w:link w:val="35"/>
    <w:rsid w:val="00ED6DA0"/>
    <w:rPr>
      <w:rFonts w:cs="David"/>
      <w:sz w:val="24"/>
      <w:lang w:eastAsia="he-IL"/>
    </w:rPr>
  </w:style>
  <w:style w:type="paragraph" w:customStyle="1" w:styleId="font5">
    <w:name w:val="font5"/>
    <w:basedOn w:val="a3"/>
    <w:rsid w:val="00ED6DA0"/>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kern w:val="0"/>
      <w:sz w:val="24"/>
      <w:szCs w:val="24"/>
    </w:rPr>
  </w:style>
  <w:style w:type="paragraph" w:customStyle="1" w:styleId="xl24">
    <w:name w:val="xl24"/>
    <w:basedOn w:val="a3"/>
    <w:rsid w:val="00ED6DA0"/>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5">
    <w:name w:val="xl25"/>
    <w:basedOn w:val="a3"/>
    <w:rsid w:val="00ED6DA0"/>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6">
    <w:name w:val="xl26"/>
    <w:basedOn w:val="a3"/>
    <w:rsid w:val="00ED6DA0"/>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27">
    <w:name w:val="xl27"/>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8">
    <w:name w:val="xl28"/>
    <w:basedOn w:val="a3"/>
    <w:rsid w:val="00ED6DA0"/>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9">
    <w:name w:val="xl2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31">
    <w:name w:val="xl31"/>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32">
    <w:name w:val="xl32"/>
    <w:basedOn w:val="a3"/>
    <w:rsid w:val="00ED6DA0"/>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3">
    <w:name w:val="xl33"/>
    <w:basedOn w:val="a3"/>
    <w:rsid w:val="00ED6DA0"/>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34">
    <w:name w:val="xl34"/>
    <w:basedOn w:val="a3"/>
    <w:rsid w:val="00ED6DA0"/>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5">
    <w:name w:val="xl35"/>
    <w:basedOn w:val="a3"/>
    <w:rsid w:val="00ED6DA0"/>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6">
    <w:name w:val="xl36"/>
    <w:basedOn w:val="a3"/>
    <w:rsid w:val="00ED6DA0"/>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7">
    <w:name w:val="xl37"/>
    <w:basedOn w:val="a3"/>
    <w:rsid w:val="00ED6DA0"/>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8">
    <w:name w:val="xl38"/>
    <w:basedOn w:val="a3"/>
    <w:rsid w:val="00ED6DA0"/>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9">
    <w:name w:val="xl3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40">
    <w:name w:val="xl4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2">
    <w:name w:val="סגנון2"/>
    <w:basedOn w:val="a3"/>
    <w:rsid w:val="00ED6DA0"/>
    <w:pPr>
      <w:numPr>
        <w:numId w:val="46"/>
      </w:numPr>
      <w:overflowPunct/>
      <w:autoSpaceDE/>
      <w:autoSpaceDN/>
      <w:adjustRightInd/>
      <w:spacing w:before="120" w:after="120"/>
      <w:jc w:val="left"/>
      <w:textAlignment w:val="auto"/>
    </w:pPr>
    <w:rPr>
      <w:b/>
      <w:noProof/>
      <w:kern w:val="0"/>
      <w:sz w:val="20"/>
      <w:szCs w:val="24"/>
    </w:rPr>
  </w:style>
  <w:style w:type="numbering" w:customStyle="1" w:styleId="Style1">
    <w:name w:val="Style1"/>
    <w:rsid w:val="00ED6DA0"/>
    <w:pPr>
      <w:numPr>
        <w:numId w:val="54"/>
      </w:numPr>
    </w:pPr>
  </w:style>
  <w:style w:type="numbering" w:customStyle="1" w:styleId="Style2">
    <w:name w:val="Style2"/>
    <w:rsid w:val="00ED6DA0"/>
    <w:pPr>
      <w:numPr>
        <w:numId w:val="55"/>
      </w:numPr>
    </w:pPr>
  </w:style>
  <w:style w:type="paragraph" w:customStyle="1" w:styleId="a">
    <w:name w:val="שניאור"/>
    <w:basedOn w:val="a3"/>
    <w:rsid w:val="00ED6DA0"/>
    <w:pPr>
      <w:numPr>
        <w:numId w:val="56"/>
      </w:numPr>
      <w:overflowPunct/>
      <w:autoSpaceDE/>
      <w:autoSpaceDN/>
      <w:adjustRightInd/>
      <w:spacing w:before="120" w:after="120"/>
      <w:ind w:right="0"/>
      <w:jc w:val="left"/>
      <w:textAlignment w:val="auto"/>
    </w:pPr>
    <w:rPr>
      <w:rFonts w:ascii="Tahoma" w:hAnsi="Tahoma" w:cs="Tahoma"/>
      <w:kern w:val="0"/>
      <w:sz w:val="20"/>
      <w:szCs w:val="20"/>
    </w:rPr>
  </w:style>
  <w:style w:type="character" w:styleId="affe">
    <w:name w:val="Emphasis"/>
    <w:qFormat/>
    <w:rsid w:val="00ED6DA0"/>
    <w:rPr>
      <w:i/>
      <w:iCs/>
    </w:rPr>
  </w:style>
  <w:style w:type="paragraph" w:customStyle="1" w:styleId="NormalPar">
    <w:name w:val="NormalPar"/>
    <w:rsid w:val="00ED6DA0"/>
    <w:pPr>
      <w:bidi/>
    </w:pPr>
    <w:rPr>
      <w:rFonts w:cs="David"/>
      <w:snapToGrid w:val="0"/>
      <w:sz w:val="24"/>
      <w:szCs w:val="24"/>
      <w:lang w:eastAsia="he-IL"/>
    </w:rPr>
  </w:style>
  <w:style w:type="table" w:styleId="41">
    <w:name w:val="Table List 4"/>
    <w:basedOn w:val="a5"/>
    <w:rsid w:val="00ED6DA0"/>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ED6DA0"/>
    <w:pPr>
      <w:spacing w:after="0"/>
      <w:ind w:left="658" w:hanging="658"/>
      <w:jc w:val="left"/>
    </w:pPr>
    <w:rPr>
      <w:rFonts w:cs="FrankRuehl"/>
      <w:b/>
      <w:bCs/>
      <w:kern w:val="0"/>
      <w:sz w:val="20"/>
      <w:szCs w:val="26"/>
    </w:rPr>
  </w:style>
  <w:style w:type="paragraph" w:customStyle="1" w:styleId="mnormal">
    <w:name w:val="mnormal"/>
    <w:basedOn w:val="a3"/>
    <w:rsid w:val="00ED6DA0"/>
    <w:pPr>
      <w:overflowPunct/>
      <w:autoSpaceDE/>
      <w:autoSpaceDN/>
      <w:adjustRightInd/>
      <w:spacing w:after="0" w:line="300" w:lineRule="atLeast"/>
      <w:textAlignment w:val="auto"/>
    </w:pPr>
    <w:rPr>
      <w:noProof/>
      <w:kern w:val="0"/>
      <w:sz w:val="26"/>
      <w:szCs w:val="26"/>
    </w:rPr>
  </w:style>
  <w:style w:type="paragraph" w:customStyle="1" w:styleId="afff">
    <w:name w:val="שניה משפטי"/>
    <w:basedOn w:val="a3"/>
    <w:rsid w:val="00ED6DA0"/>
    <w:pPr>
      <w:overflowPunct/>
      <w:autoSpaceDE/>
      <w:autoSpaceDN/>
      <w:adjustRightInd/>
      <w:spacing w:after="0" w:line="300" w:lineRule="atLeast"/>
      <w:ind w:left="1418" w:hanging="851"/>
      <w:textAlignment w:val="auto"/>
    </w:pPr>
    <w:rPr>
      <w:noProof/>
      <w:kern w:val="0"/>
      <w:sz w:val="26"/>
      <w:szCs w:val="26"/>
    </w:rPr>
  </w:style>
  <w:style w:type="paragraph" w:customStyle="1" w:styleId="afff0">
    <w:name w:val="שם הוראה"/>
    <w:basedOn w:val="a3"/>
    <w:rsid w:val="00ED6DA0"/>
    <w:pPr>
      <w:overflowPunct/>
      <w:autoSpaceDE/>
      <w:autoSpaceDN/>
      <w:adjustRightInd/>
      <w:spacing w:after="0"/>
      <w:textAlignment w:val="auto"/>
    </w:pPr>
    <w:rPr>
      <w:rFonts w:ascii="Arial" w:hAnsi="Arial" w:cs="Arial"/>
      <w:b/>
      <w:bCs/>
      <w:color w:val="FFFFFF"/>
      <w:kern w:val="0"/>
      <w:sz w:val="28"/>
      <w:szCs w:val="28"/>
      <w:lang w:eastAsia="en-US"/>
    </w:rPr>
  </w:style>
  <w:style w:type="paragraph" w:customStyle="1" w:styleId="afff1">
    <w:name w:val="טקסט רץ טבלה עליונה"/>
    <w:basedOn w:val="a3"/>
    <w:rsid w:val="00ED6DA0"/>
    <w:pPr>
      <w:overflowPunct/>
      <w:autoSpaceDE/>
      <w:autoSpaceDN/>
      <w:adjustRightInd/>
      <w:spacing w:after="0"/>
      <w:textAlignment w:val="auto"/>
    </w:pPr>
    <w:rPr>
      <w:rFonts w:ascii="Arial" w:hAnsi="Arial" w:cs="Arial"/>
      <w:kern w:val="0"/>
      <w:sz w:val="20"/>
      <w:szCs w:val="20"/>
      <w:lang w:eastAsia="en-US"/>
    </w:rPr>
  </w:style>
  <w:style w:type="table" w:styleId="26">
    <w:name w:val="Table Columns 2"/>
    <w:basedOn w:val="a5"/>
    <w:rsid w:val="00ED6DA0"/>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f0"/>
    <w:uiPriority w:val="59"/>
    <w:rsid w:val="00ED6DA0"/>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7">
    <w:name w:val="סגנון1"/>
    <w:basedOn w:val="a3"/>
    <w:link w:val="18"/>
    <w:qFormat/>
    <w:rsid w:val="00ED6DA0"/>
    <w:pPr>
      <w:overflowPunct/>
      <w:autoSpaceDE/>
      <w:autoSpaceDN/>
      <w:adjustRightInd/>
      <w:spacing w:after="0" w:line="360" w:lineRule="auto"/>
      <w:jc w:val="center"/>
      <w:textAlignment w:val="auto"/>
    </w:pPr>
    <w:rPr>
      <w:rFonts w:ascii="Calibri" w:eastAsia="Calibri" w:hAnsi="Calibri"/>
      <w:b/>
      <w:bCs/>
      <w:kern w:val="0"/>
      <w:sz w:val="24"/>
      <w:szCs w:val="24"/>
      <w:u w:val="single"/>
      <w:lang w:eastAsia="en-US"/>
    </w:rPr>
  </w:style>
  <w:style w:type="character" w:customStyle="1" w:styleId="18">
    <w:name w:val="סגנון1 תו"/>
    <w:link w:val="17"/>
    <w:locked/>
    <w:rsid w:val="00ED6DA0"/>
    <w:rPr>
      <w:rFonts w:ascii="Calibri" w:eastAsia="Calibri" w:hAnsi="Calibri" w:cs="David"/>
      <w:b/>
      <w:bCs/>
      <w:sz w:val="24"/>
      <w:szCs w:val="24"/>
      <w:u w:val="single"/>
    </w:rPr>
  </w:style>
  <w:style w:type="paragraph" w:customStyle="1" w:styleId="37">
    <w:name w:val="סגנון3"/>
    <w:basedOn w:val="a3"/>
    <w:link w:val="38"/>
    <w:qFormat/>
    <w:rsid w:val="00ED6DA0"/>
    <w:pPr>
      <w:overflowPunct/>
      <w:autoSpaceDE/>
      <w:autoSpaceDN/>
      <w:bidi w:val="0"/>
      <w:adjustRightInd/>
      <w:spacing w:after="0" w:line="360" w:lineRule="auto"/>
      <w:ind w:left="720"/>
      <w:textAlignment w:val="auto"/>
    </w:pPr>
    <w:rPr>
      <w:kern w:val="0"/>
      <w:sz w:val="24"/>
      <w:szCs w:val="24"/>
      <w:lang w:eastAsia="en-US"/>
    </w:rPr>
  </w:style>
  <w:style w:type="character" w:customStyle="1" w:styleId="38">
    <w:name w:val="סגנון3 תו"/>
    <w:link w:val="37"/>
    <w:rsid w:val="00ED6DA0"/>
    <w:rPr>
      <w:rFonts w:cs="David"/>
      <w:sz w:val="24"/>
      <w:szCs w:val="24"/>
    </w:rPr>
  </w:style>
  <w:style w:type="character" w:customStyle="1" w:styleId="ad">
    <w:name w:val="טקסט מאקרו תו"/>
    <w:basedOn w:val="a4"/>
    <w:link w:val="ac"/>
    <w:semiHidden/>
    <w:rsid w:val="00ED6DA0"/>
    <w:rPr>
      <w:kern w:val="22"/>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59587">
      <w:bodyDiv w:val="1"/>
      <w:marLeft w:val="0"/>
      <w:marRight w:val="0"/>
      <w:marTop w:val="0"/>
      <w:marBottom w:val="0"/>
      <w:divBdr>
        <w:top w:val="none" w:sz="0" w:space="0" w:color="auto"/>
        <w:left w:val="none" w:sz="0" w:space="0" w:color="auto"/>
        <w:bottom w:val="none" w:sz="0" w:space="0" w:color="auto"/>
        <w:right w:val="none" w:sz="0" w:space="0" w:color="auto"/>
      </w:divBdr>
    </w:div>
    <w:div w:id="45106915">
      <w:bodyDiv w:val="1"/>
      <w:marLeft w:val="0"/>
      <w:marRight w:val="0"/>
      <w:marTop w:val="0"/>
      <w:marBottom w:val="0"/>
      <w:divBdr>
        <w:top w:val="none" w:sz="0" w:space="0" w:color="auto"/>
        <w:left w:val="none" w:sz="0" w:space="0" w:color="auto"/>
        <w:bottom w:val="none" w:sz="0" w:space="0" w:color="auto"/>
        <w:right w:val="none" w:sz="0" w:space="0" w:color="auto"/>
      </w:divBdr>
    </w:div>
    <w:div w:id="88503181">
      <w:bodyDiv w:val="1"/>
      <w:marLeft w:val="0"/>
      <w:marRight w:val="0"/>
      <w:marTop w:val="0"/>
      <w:marBottom w:val="0"/>
      <w:divBdr>
        <w:top w:val="none" w:sz="0" w:space="0" w:color="auto"/>
        <w:left w:val="none" w:sz="0" w:space="0" w:color="auto"/>
        <w:bottom w:val="none" w:sz="0" w:space="0" w:color="auto"/>
        <w:right w:val="none" w:sz="0" w:space="0" w:color="auto"/>
      </w:divBdr>
    </w:div>
    <w:div w:id="118181808">
      <w:bodyDiv w:val="1"/>
      <w:marLeft w:val="0"/>
      <w:marRight w:val="0"/>
      <w:marTop w:val="0"/>
      <w:marBottom w:val="0"/>
      <w:divBdr>
        <w:top w:val="none" w:sz="0" w:space="0" w:color="auto"/>
        <w:left w:val="none" w:sz="0" w:space="0" w:color="auto"/>
        <w:bottom w:val="none" w:sz="0" w:space="0" w:color="auto"/>
        <w:right w:val="none" w:sz="0" w:space="0" w:color="auto"/>
      </w:divBdr>
    </w:div>
    <w:div w:id="131797351">
      <w:bodyDiv w:val="1"/>
      <w:marLeft w:val="0"/>
      <w:marRight w:val="0"/>
      <w:marTop w:val="0"/>
      <w:marBottom w:val="0"/>
      <w:divBdr>
        <w:top w:val="none" w:sz="0" w:space="0" w:color="auto"/>
        <w:left w:val="none" w:sz="0" w:space="0" w:color="auto"/>
        <w:bottom w:val="none" w:sz="0" w:space="0" w:color="auto"/>
        <w:right w:val="none" w:sz="0" w:space="0" w:color="auto"/>
      </w:divBdr>
    </w:div>
    <w:div w:id="156768636">
      <w:bodyDiv w:val="1"/>
      <w:marLeft w:val="0"/>
      <w:marRight w:val="0"/>
      <w:marTop w:val="0"/>
      <w:marBottom w:val="0"/>
      <w:divBdr>
        <w:top w:val="none" w:sz="0" w:space="0" w:color="auto"/>
        <w:left w:val="none" w:sz="0" w:space="0" w:color="auto"/>
        <w:bottom w:val="none" w:sz="0" w:space="0" w:color="auto"/>
        <w:right w:val="none" w:sz="0" w:space="0" w:color="auto"/>
      </w:divBdr>
    </w:div>
    <w:div w:id="157040651">
      <w:bodyDiv w:val="1"/>
      <w:marLeft w:val="0"/>
      <w:marRight w:val="0"/>
      <w:marTop w:val="0"/>
      <w:marBottom w:val="0"/>
      <w:divBdr>
        <w:top w:val="none" w:sz="0" w:space="0" w:color="auto"/>
        <w:left w:val="none" w:sz="0" w:space="0" w:color="auto"/>
        <w:bottom w:val="none" w:sz="0" w:space="0" w:color="auto"/>
        <w:right w:val="none" w:sz="0" w:space="0" w:color="auto"/>
      </w:divBdr>
    </w:div>
    <w:div w:id="194009087">
      <w:bodyDiv w:val="1"/>
      <w:marLeft w:val="0"/>
      <w:marRight w:val="0"/>
      <w:marTop w:val="0"/>
      <w:marBottom w:val="0"/>
      <w:divBdr>
        <w:top w:val="none" w:sz="0" w:space="0" w:color="auto"/>
        <w:left w:val="none" w:sz="0" w:space="0" w:color="auto"/>
        <w:bottom w:val="none" w:sz="0" w:space="0" w:color="auto"/>
        <w:right w:val="none" w:sz="0" w:space="0" w:color="auto"/>
      </w:divBdr>
    </w:div>
    <w:div w:id="194851615">
      <w:bodyDiv w:val="1"/>
      <w:marLeft w:val="0"/>
      <w:marRight w:val="0"/>
      <w:marTop w:val="0"/>
      <w:marBottom w:val="0"/>
      <w:divBdr>
        <w:top w:val="none" w:sz="0" w:space="0" w:color="auto"/>
        <w:left w:val="none" w:sz="0" w:space="0" w:color="auto"/>
        <w:bottom w:val="none" w:sz="0" w:space="0" w:color="auto"/>
        <w:right w:val="none" w:sz="0" w:space="0" w:color="auto"/>
      </w:divBdr>
    </w:div>
    <w:div w:id="212279948">
      <w:bodyDiv w:val="1"/>
      <w:marLeft w:val="0"/>
      <w:marRight w:val="0"/>
      <w:marTop w:val="0"/>
      <w:marBottom w:val="0"/>
      <w:divBdr>
        <w:top w:val="none" w:sz="0" w:space="0" w:color="auto"/>
        <w:left w:val="none" w:sz="0" w:space="0" w:color="auto"/>
        <w:bottom w:val="none" w:sz="0" w:space="0" w:color="auto"/>
        <w:right w:val="none" w:sz="0" w:space="0" w:color="auto"/>
      </w:divBdr>
    </w:div>
    <w:div w:id="246966512">
      <w:bodyDiv w:val="1"/>
      <w:marLeft w:val="0"/>
      <w:marRight w:val="0"/>
      <w:marTop w:val="0"/>
      <w:marBottom w:val="0"/>
      <w:divBdr>
        <w:top w:val="none" w:sz="0" w:space="0" w:color="auto"/>
        <w:left w:val="none" w:sz="0" w:space="0" w:color="auto"/>
        <w:bottom w:val="none" w:sz="0" w:space="0" w:color="auto"/>
        <w:right w:val="none" w:sz="0" w:space="0" w:color="auto"/>
      </w:divBdr>
    </w:div>
    <w:div w:id="270014816">
      <w:bodyDiv w:val="1"/>
      <w:marLeft w:val="0"/>
      <w:marRight w:val="0"/>
      <w:marTop w:val="0"/>
      <w:marBottom w:val="0"/>
      <w:divBdr>
        <w:top w:val="none" w:sz="0" w:space="0" w:color="auto"/>
        <w:left w:val="none" w:sz="0" w:space="0" w:color="auto"/>
        <w:bottom w:val="none" w:sz="0" w:space="0" w:color="auto"/>
        <w:right w:val="none" w:sz="0" w:space="0" w:color="auto"/>
      </w:divBdr>
    </w:div>
    <w:div w:id="273639302">
      <w:bodyDiv w:val="1"/>
      <w:marLeft w:val="0"/>
      <w:marRight w:val="0"/>
      <w:marTop w:val="0"/>
      <w:marBottom w:val="0"/>
      <w:divBdr>
        <w:top w:val="none" w:sz="0" w:space="0" w:color="auto"/>
        <w:left w:val="none" w:sz="0" w:space="0" w:color="auto"/>
        <w:bottom w:val="none" w:sz="0" w:space="0" w:color="auto"/>
        <w:right w:val="none" w:sz="0" w:space="0" w:color="auto"/>
      </w:divBdr>
    </w:div>
    <w:div w:id="285477998">
      <w:bodyDiv w:val="1"/>
      <w:marLeft w:val="0"/>
      <w:marRight w:val="0"/>
      <w:marTop w:val="0"/>
      <w:marBottom w:val="0"/>
      <w:divBdr>
        <w:top w:val="none" w:sz="0" w:space="0" w:color="auto"/>
        <w:left w:val="none" w:sz="0" w:space="0" w:color="auto"/>
        <w:bottom w:val="none" w:sz="0" w:space="0" w:color="auto"/>
        <w:right w:val="none" w:sz="0" w:space="0" w:color="auto"/>
      </w:divBdr>
    </w:div>
    <w:div w:id="296223911">
      <w:bodyDiv w:val="1"/>
      <w:marLeft w:val="0"/>
      <w:marRight w:val="0"/>
      <w:marTop w:val="0"/>
      <w:marBottom w:val="0"/>
      <w:divBdr>
        <w:top w:val="none" w:sz="0" w:space="0" w:color="auto"/>
        <w:left w:val="none" w:sz="0" w:space="0" w:color="auto"/>
        <w:bottom w:val="none" w:sz="0" w:space="0" w:color="auto"/>
        <w:right w:val="none" w:sz="0" w:space="0" w:color="auto"/>
      </w:divBdr>
    </w:div>
    <w:div w:id="319501450">
      <w:bodyDiv w:val="1"/>
      <w:marLeft w:val="0"/>
      <w:marRight w:val="0"/>
      <w:marTop w:val="0"/>
      <w:marBottom w:val="0"/>
      <w:divBdr>
        <w:top w:val="none" w:sz="0" w:space="0" w:color="auto"/>
        <w:left w:val="none" w:sz="0" w:space="0" w:color="auto"/>
        <w:bottom w:val="none" w:sz="0" w:space="0" w:color="auto"/>
        <w:right w:val="none" w:sz="0" w:space="0" w:color="auto"/>
      </w:divBdr>
    </w:div>
    <w:div w:id="332994041">
      <w:bodyDiv w:val="1"/>
      <w:marLeft w:val="0"/>
      <w:marRight w:val="0"/>
      <w:marTop w:val="0"/>
      <w:marBottom w:val="0"/>
      <w:divBdr>
        <w:top w:val="none" w:sz="0" w:space="0" w:color="auto"/>
        <w:left w:val="none" w:sz="0" w:space="0" w:color="auto"/>
        <w:bottom w:val="none" w:sz="0" w:space="0" w:color="auto"/>
        <w:right w:val="none" w:sz="0" w:space="0" w:color="auto"/>
      </w:divBdr>
    </w:div>
    <w:div w:id="333604572">
      <w:bodyDiv w:val="1"/>
      <w:marLeft w:val="0"/>
      <w:marRight w:val="0"/>
      <w:marTop w:val="0"/>
      <w:marBottom w:val="0"/>
      <w:divBdr>
        <w:top w:val="none" w:sz="0" w:space="0" w:color="auto"/>
        <w:left w:val="none" w:sz="0" w:space="0" w:color="auto"/>
        <w:bottom w:val="none" w:sz="0" w:space="0" w:color="auto"/>
        <w:right w:val="none" w:sz="0" w:space="0" w:color="auto"/>
      </w:divBdr>
    </w:div>
    <w:div w:id="349113666">
      <w:bodyDiv w:val="1"/>
      <w:marLeft w:val="0"/>
      <w:marRight w:val="0"/>
      <w:marTop w:val="0"/>
      <w:marBottom w:val="0"/>
      <w:divBdr>
        <w:top w:val="none" w:sz="0" w:space="0" w:color="auto"/>
        <w:left w:val="none" w:sz="0" w:space="0" w:color="auto"/>
        <w:bottom w:val="none" w:sz="0" w:space="0" w:color="auto"/>
        <w:right w:val="none" w:sz="0" w:space="0" w:color="auto"/>
      </w:divBdr>
    </w:div>
    <w:div w:id="355040372">
      <w:bodyDiv w:val="1"/>
      <w:marLeft w:val="0"/>
      <w:marRight w:val="0"/>
      <w:marTop w:val="0"/>
      <w:marBottom w:val="0"/>
      <w:divBdr>
        <w:top w:val="none" w:sz="0" w:space="0" w:color="auto"/>
        <w:left w:val="none" w:sz="0" w:space="0" w:color="auto"/>
        <w:bottom w:val="none" w:sz="0" w:space="0" w:color="auto"/>
        <w:right w:val="none" w:sz="0" w:space="0" w:color="auto"/>
      </w:divBdr>
    </w:div>
    <w:div w:id="370999631">
      <w:bodyDiv w:val="1"/>
      <w:marLeft w:val="0"/>
      <w:marRight w:val="0"/>
      <w:marTop w:val="0"/>
      <w:marBottom w:val="0"/>
      <w:divBdr>
        <w:top w:val="none" w:sz="0" w:space="0" w:color="auto"/>
        <w:left w:val="none" w:sz="0" w:space="0" w:color="auto"/>
        <w:bottom w:val="none" w:sz="0" w:space="0" w:color="auto"/>
        <w:right w:val="none" w:sz="0" w:space="0" w:color="auto"/>
      </w:divBdr>
    </w:div>
    <w:div w:id="407850770">
      <w:bodyDiv w:val="1"/>
      <w:marLeft w:val="0"/>
      <w:marRight w:val="0"/>
      <w:marTop w:val="0"/>
      <w:marBottom w:val="0"/>
      <w:divBdr>
        <w:top w:val="none" w:sz="0" w:space="0" w:color="auto"/>
        <w:left w:val="none" w:sz="0" w:space="0" w:color="auto"/>
        <w:bottom w:val="none" w:sz="0" w:space="0" w:color="auto"/>
        <w:right w:val="none" w:sz="0" w:space="0" w:color="auto"/>
      </w:divBdr>
    </w:div>
    <w:div w:id="408620792">
      <w:bodyDiv w:val="1"/>
      <w:marLeft w:val="0"/>
      <w:marRight w:val="0"/>
      <w:marTop w:val="0"/>
      <w:marBottom w:val="0"/>
      <w:divBdr>
        <w:top w:val="none" w:sz="0" w:space="0" w:color="auto"/>
        <w:left w:val="none" w:sz="0" w:space="0" w:color="auto"/>
        <w:bottom w:val="none" w:sz="0" w:space="0" w:color="auto"/>
        <w:right w:val="none" w:sz="0" w:space="0" w:color="auto"/>
      </w:divBdr>
      <w:divsChild>
        <w:div w:id="269973490">
          <w:marLeft w:val="0"/>
          <w:marRight w:val="0"/>
          <w:marTop w:val="0"/>
          <w:marBottom w:val="0"/>
          <w:divBdr>
            <w:top w:val="none" w:sz="0" w:space="0" w:color="auto"/>
            <w:left w:val="none" w:sz="0" w:space="0" w:color="auto"/>
            <w:bottom w:val="none" w:sz="0" w:space="0" w:color="auto"/>
            <w:right w:val="none" w:sz="0" w:space="0" w:color="auto"/>
          </w:divBdr>
          <w:divsChild>
            <w:div w:id="938022824">
              <w:marLeft w:val="0"/>
              <w:marRight w:val="0"/>
              <w:marTop w:val="0"/>
              <w:marBottom w:val="0"/>
              <w:divBdr>
                <w:top w:val="none" w:sz="0" w:space="0" w:color="auto"/>
                <w:left w:val="none" w:sz="0" w:space="0" w:color="auto"/>
                <w:bottom w:val="none" w:sz="0" w:space="0" w:color="auto"/>
                <w:right w:val="none" w:sz="0" w:space="0" w:color="auto"/>
              </w:divBdr>
              <w:divsChild>
                <w:div w:id="25999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567490">
      <w:bodyDiv w:val="1"/>
      <w:marLeft w:val="0"/>
      <w:marRight w:val="0"/>
      <w:marTop w:val="0"/>
      <w:marBottom w:val="0"/>
      <w:divBdr>
        <w:top w:val="none" w:sz="0" w:space="0" w:color="auto"/>
        <w:left w:val="none" w:sz="0" w:space="0" w:color="auto"/>
        <w:bottom w:val="none" w:sz="0" w:space="0" w:color="auto"/>
        <w:right w:val="none" w:sz="0" w:space="0" w:color="auto"/>
      </w:divBdr>
    </w:div>
    <w:div w:id="459227672">
      <w:bodyDiv w:val="1"/>
      <w:marLeft w:val="0"/>
      <w:marRight w:val="0"/>
      <w:marTop w:val="0"/>
      <w:marBottom w:val="0"/>
      <w:divBdr>
        <w:top w:val="none" w:sz="0" w:space="0" w:color="auto"/>
        <w:left w:val="none" w:sz="0" w:space="0" w:color="auto"/>
        <w:bottom w:val="none" w:sz="0" w:space="0" w:color="auto"/>
        <w:right w:val="none" w:sz="0" w:space="0" w:color="auto"/>
      </w:divBdr>
    </w:div>
    <w:div w:id="493228710">
      <w:bodyDiv w:val="1"/>
      <w:marLeft w:val="0"/>
      <w:marRight w:val="0"/>
      <w:marTop w:val="0"/>
      <w:marBottom w:val="0"/>
      <w:divBdr>
        <w:top w:val="none" w:sz="0" w:space="0" w:color="auto"/>
        <w:left w:val="none" w:sz="0" w:space="0" w:color="auto"/>
        <w:bottom w:val="none" w:sz="0" w:space="0" w:color="auto"/>
        <w:right w:val="none" w:sz="0" w:space="0" w:color="auto"/>
      </w:divBdr>
    </w:div>
    <w:div w:id="495807382">
      <w:bodyDiv w:val="1"/>
      <w:marLeft w:val="0"/>
      <w:marRight w:val="0"/>
      <w:marTop w:val="0"/>
      <w:marBottom w:val="0"/>
      <w:divBdr>
        <w:top w:val="none" w:sz="0" w:space="0" w:color="auto"/>
        <w:left w:val="none" w:sz="0" w:space="0" w:color="auto"/>
        <w:bottom w:val="none" w:sz="0" w:space="0" w:color="auto"/>
        <w:right w:val="none" w:sz="0" w:space="0" w:color="auto"/>
      </w:divBdr>
    </w:div>
    <w:div w:id="504832657">
      <w:bodyDiv w:val="1"/>
      <w:marLeft w:val="0"/>
      <w:marRight w:val="0"/>
      <w:marTop w:val="0"/>
      <w:marBottom w:val="0"/>
      <w:divBdr>
        <w:top w:val="none" w:sz="0" w:space="0" w:color="auto"/>
        <w:left w:val="none" w:sz="0" w:space="0" w:color="auto"/>
        <w:bottom w:val="none" w:sz="0" w:space="0" w:color="auto"/>
        <w:right w:val="none" w:sz="0" w:space="0" w:color="auto"/>
      </w:divBdr>
    </w:div>
    <w:div w:id="507017742">
      <w:bodyDiv w:val="1"/>
      <w:marLeft w:val="0"/>
      <w:marRight w:val="0"/>
      <w:marTop w:val="0"/>
      <w:marBottom w:val="0"/>
      <w:divBdr>
        <w:top w:val="none" w:sz="0" w:space="0" w:color="auto"/>
        <w:left w:val="none" w:sz="0" w:space="0" w:color="auto"/>
        <w:bottom w:val="none" w:sz="0" w:space="0" w:color="auto"/>
        <w:right w:val="none" w:sz="0" w:space="0" w:color="auto"/>
      </w:divBdr>
    </w:div>
    <w:div w:id="553201060">
      <w:bodyDiv w:val="1"/>
      <w:marLeft w:val="0"/>
      <w:marRight w:val="0"/>
      <w:marTop w:val="0"/>
      <w:marBottom w:val="0"/>
      <w:divBdr>
        <w:top w:val="none" w:sz="0" w:space="0" w:color="auto"/>
        <w:left w:val="none" w:sz="0" w:space="0" w:color="auto"/>
        <w:bottom w:val="none" w:sz="0" w:space="0" w:color="auto"/>
        <w:right w:val="none" w:sz="0" w:space="0" w:color="auto"/>
      </w:divBdr>
    </w:div>
    <w:div w:id="555355553">
      <w:bodyDiv w:val="1"/>
      <w:marLeft w:val="0"/>
      <w:marRight w:val="0"/>
      <w:marTop w:val="0"/>
      <w:marBottom w:val="0"/>
      <w:divBdr>
        <w:top w:val="none" w:sz="0" w:space="0" w:color="auto"/>
        <w:left w:val="none" w:sz="0" w:space="0" w:color="auto"/>
        <w:bottom w:val="none" w:sz="0" w:space="0" w:color="auto"/>
        <w:right w:val="none" w:sz="0" w:space="0" w:color="auto"/>
      </w:divBdr>
    </w:div>
    <w:div w:id="582110762">
      <w:bodyDiv w:val="1"/>
      <w:marLeft w:val="0"/>
      <w:marRight w:val="0"/>
      <w:marTop w:val="0"/>
      <w:marBottom w:val="0"/>
      <w:divBdr>
        <w:top w:val="none" w:sz="0" w:space="0" w:color="auto"/>
        <w:left w:val="none" w:sz="0" w:space="0" w:color="auto"/>
        <w:bottom w:val="none" w:sz="0" w:space="0" w:color="auto"/>
        <w:right w:val="none" w:sz="0" w:space="0" w:color="auto"/>
      </w:divBdr>
    </w:div>
    <w:div w:id="592475459">
      <w:bodyDiv w:val="1"/>
      <w:marLeft w:val="0"/>
      <w:marRight w:val="0"/>
      <w:marTop w:val="0"/>
      <w:marBottom w:val="0"/>
      <w:divBdr>
        <w:top w:val="none" w:sz="0" w:space="0" w:color="auto"/>
        <w:left w:val="none" w:sz="0" w:space="0" w:color="auto"/>
        <w:bottom w:val="none" w:sz="0" w:space="0" w:color="auto"/>
        <w:right w:val="none" w:sz="0" w:space="0" w:color="auto"/>
      </w:divBdr>
    </w:div>
    <w:div w:id="609236769">
      <w:bodyDiv w:val="1"/>
      <w:marLeft w:val="0"/>
      <w:marRight w:val="0"/>
      <w:marTop w:val="0"/>
      <w:marBottom w:val="0"/>
      <w:divBdr>
        <w:top w:val="none" w:sz="0" w:space="0" w:color="auto"/>
        <w:left w:val="none" w:sz="0" w:space="0" w:color="auto"/>
        <w:bottom w:val="none" w:sz="0" w:space="0" w:color="auto"/>
        <w:right w:val="none" w:sz="0" w:space="0" w:color="auto"/>
      </w:divBdr>
    </w:div>
    <w:div w:id="622729361">
      <w:bodyDiv w:val="1"/>
      <w:marLeft w:val="0"/>
      <w:marRight w:val="0"/>
      <w:marTop w:val="0"/>
      <w:marBottom w:val="0"/>
      <w:divBdr>
        <w:top w:val="none" w:sz="0" w:space="0" w:color="auto"/>
        <w:left w:val="none" w:sz="0" w:space="0" w:color="auto"/>
        <w:bottom w:val="none" w:sz="0" w:space="0" w:color="auto"/>
        <w:right w:val="none" w:sz="0" w:space="0" w:color="auto"/>
      </w:divBdr>
    </w:div>
    <w:div w:id="644552432">
      <w:bodyDiv w:val="1"/>
      <w:marLeft w:val="0"/>
      <w:marRight w:val="0"/>
      <w:marTop w:val="0"/>
      <w:marBottom w:val="0"/>
      <w:divBdr>
        <w:top w:val="none" w:sz="0" w:space="0" w:color="auto"/>
        <w:left w:val="none" w:sz="0" w:space="0" w:color="auto"/>
        <w:bottom w:val="none" w:sz="0" w:space="0" w:color="auto"/>
        <w:right w:val="none" w:sz="0" w:space="0" w:color="auto"/>
      </w:divBdr>
    </w:div>
    <w:div w:id="662398585">
      <w:bodyDiv w:val="1"/>
      <w:marLeft w:val="0"/>
      <w:marRight w:val="0"/>
      <w:marTop w:val="0"/>
      <w:marBottom w:val="0"/>
      <w:divBdr>
        <w:top w:val="none" w:sz="0" w:space="0" w:color="auto"/>
        <w:left w:val="none" w:sz="0" w:space="0" w:color="auto"/>
        <w:bottom w:val="none" w:sz="0" w:space="0" w:color="auto"/>
        <w:right w:val="none" w:sz="0" w:space="0" w:color="auto"/>
      </w:divBdr>
    </w:div>
    <w:div w:id="683749161">
      <w:bodyDiv w:val="1"/>
      <w:marLeft w:val="0"/>
      <w:marRight w:val="0"/>
      <w:marTop w:val="0"/>
      <w:marBottom w:val="0"/>
      <w:divBdr>
        <w:top w:val="none" w:sz="0" w:space="0" w:color="auto"/>
        <w:left w:val="none" w:sz="0" w:space="0" w:color="auto"/>
        <w:bottom w:val="none" w:sz="0" w:space="0" w:color="auto"/>
        <w:right w:val="none" w:sz="0" w:space="0" w:color="auto"/>
      </w:divBdr>
    </w:div>
    <w:div w:id="683899608">
      <w:bodyDiv w:val="1"/>
      <w:marLeft w:val="0"/>
      <w:marRight w:val="0"/>
      <w:marTop w:val="0"/>
      <w:marBottom w:val="0"/>
      <w:divBdr>
        <w:top w:val="none" w:sz="0" w:space="0" w:color="auto"/>
        <w:left w:val="none" w:sz="0" w:space="0" w:color="auto"/>
        <w:bottom w:val="none" w:sz="0" w:space="0" w:color="auto"/>
        <w:right w:val="none" w:sz="0" w:space="0" w:color="auto"/>
      </w:divBdr>
    </w:div>
    <w:div w:id="689184636">
      <w:bodyDiv w:val="1"/>
      <w:marLeft w:val="0"/>
      <w:marRight w:val="0"/>
      <w:marTop w:val="0"/>
      <w:marBottom w:val="0"/>
      <w:divBdr>
        <w:top w:val="none" w:sz="0" w:space="0" w:color="auto"/>
        <w:left w:val="none" w:sz="0" w:space="0" w:color="auto"/>
        <w:bottom w:val="none" w:sz="0" w:space="0" w:color="auto"/>
        <w:right w:val="none" w:sz="0" w:space="0" w:color="auto"/>
      </w:divBdr>
    </w:div>
    <w:div w:id="692730440">
      <w:bodyDiv w:val="1"/>
      <w:marLeft w:val="0"/>
      <w:marRight w:val="0"/>
      <w:marTop w:val="0"/>
      <w:marBottom w:val="0"/>
      <w:divBdr>
        <w:top w:val="none" w:sz="0" w:space="0" w:color="auto"/>
        <w:left w:val="none" w:sz="0" w:space="0" w:color="auto"/>
        <w:bottom w:val="none" w:sz="0" w:space="0" w:color="auto"/>
        <w:right w:val="none" w:sz="0" w:space="0" w:color="auto"/>
      </w:divBdr>
    </w:div>
    <w:div w:id="696347646">
      <w:bodyDiv w:val="1"/>
      <w:marLeft w:val="0"/>
      <w:marRight w:val="0"/>
      <w:marTop w:val="0"/>
      <w:marBottom w:val="0"/>
      <w:divBdr>
        <w:top w:val="none" w:sz="0" w:space="0" w:color="auto"/>
        <w:left w:val="none" w:sz="0" w:space="0" w:color="auto"/>
        <w:bottom w:val="none" w:sz="0" w:space="0" w:color="auto"/>
        <w:right w:val="none" w:sz="0" w:space="0" w:color="auto"/>
      </w:divBdr>
    </w:div>
    <w:div w:id="712197089">
      <w:bodyDiv w:val="1"/>
      <w:marLeft w:val="0"/>
      <w:marRight w:val="0"/>
      <w:marTop w:val="0"/>
      <w:marBottom w:val="0"/>
      <w:divBdr>
        <w:top w:val="none" w:sz="0" w:space="0" w:color="auto"/>
        <w:left w:val="none" w:sz="0" w:space="0" w:color="auto"/>
        <w:bottom w:val="none" w:sz="0" w:space="0" w:color="auto"/>
        <w:right w:val="none" w:sz="0" w:space="0" w:color="auto"/>
      </w:divBdr>
    </w:div>
    <w:div w:id="748622259">
      <w:bodyDiv w:val="1"/>
      <w:marLeft w:val="0"/>
      <w:marRight w:val="0"/>
      <w:marTop w:val="0"/>
      <w:marBottom w:val="0"/>
      <w:divBdr>
        <w:top w:val="none" w:sz="0" w:space="0" w:color="auto"/>
        <w:left w:val="none" w:sz="0" w:space="0" w:color="auto"/>
        <w:bottom w:val="none" w:sz="0" w:space="0" w:color="auto"/>
        <w:right w:val="none" w:sz="0" w:space="0" w:color="auto"/>
      </w:divBdr>
    </w:div>
    <w:div w:id="788011827">
      <w:bodyDiv w:val="1"/>
      <w:marLeft w:val="0"/>
      <w:marRight w:val="0"/>
      <w:marTop w:val="0"/>
      <w:marBottom w:val="0"/>
      <w:divBdr>
        <w:top w:val="none" w:sz="0" w:space="0" w:color="auto"/>
        <w:left w:val="none" w:sz="0" w:space="0" w:color="auto"/>
        <w:bottom w:val="none" w:sz="0" w:space="0" w:color="auto"/>
        <w:right w:val="none" w:sz="0" w:space="0" w:color="auto"/>
      </w:divBdr>
    </w:div>
    <w:div w:id="793333686">
      <w:bodyDiv w:val="1"/>
      <w:marLeft w:val="0"/>
      <w:marRight w:val="0"/>
      <w:marTop w:val="0"/>
      <w:marBottom w:val="0"/>
      <w:divBdr>
        <w:top w:val="none" w:sz="0" w:space="0" w:color="auto"/>
        <w:left w:val="none" w:sz="0" w:space="0" w:color="auto"/>
        <w:bottom w:val="none" w:sz="0" w:space="0" w:color="auto"/>
        <w:right w:val="none" w:sz="0" w:space="0" w:color="auto"/>
      </w:divBdr>
    </w:div>
    <w:div w:id="801270044">
      <w:bodyDiv w:val="1"/>
      <w:marLeft w:val="0"/>
      <w:marRight w:val="0"/>
      <w:marTop w:val="0"/>
      <w:marBottom w:val="0"/>
      <w:divBdr>
        <w:top w:val="none" w:sz="0" w:space="0" w:color="auto"/>
        <w:left w:val="none" w:sz="0" w:space="0" w:color="auto"/>
        <w:bottom w:val="none" w:sz="0" w:space="0" w:color="auto"/>
        <w:right w:val="none" w:sz="0" w:space="0" w:color="auto"/>
      </w:divBdr>
    </w:div>
    <w:div w:id="801964395">
      <w:bodyDiv w:val="1"/>
      <w:marLeft w:val="0"/>
      <w:marRight w:val="0"/>
      <w:marTop w:val="0"/>
      <w:marBottom w:val="0"/>
      <w:divBdr>
        <w:top w:val="none" w:sz="0" w:space="0" w:color="auto"/>
        <w:left w:val="none" w:sz="0" w:space="0" w:color="auto"/>
        <w:bottom w:val="none" w:sz="0" w:space="0" w:color="auto"/>
        <w:right w:val="none" w:sz="0" w:space="0" w:color="auto"/>
      </w:divBdr>
    </w:div>
    <w:div w:id="819075372">
      <w:bodyDiv w:val="1"/>
      <w:marLeft w:val="0"/>
      <w:marRight w:val="0"/>
      <w:marTop w:val="0"/>
      <w:marBottom w:val="0"/>
      <w:divBdr>
        <w:top w:val="none" w:sz="0" w:space="0" w:color="auto"/>
        <w:left w:val="none" w:sz="0" w:space="0" w:color="auto"/>
        <w:bottom w:val="none" w:sz="0" w:space="0" w:color="auto"/>
        <w:right w:val="none" w:sz="0" w:space="0" w:color="auto"/>
      </w:divBdr>
    </w:div>
    <w:div w:id="823351348">
      <w:bodyDiv w:val="1"/>
      <w:marLeft w:val="0"/>
      <w:marRight w:val="0"/>
      <w:marTop w:val="0"/>
      <w:marBottom w:val="0"/>
      <w:divBdr>
        <w:top w:val="none" w:sz="0" w:space="0" w:color="auto"/>
        <w:left w:val="none" w:sz="0" w:space="0" w:color="auto"/>
        <w:bottom w:val="none" w:sz="0" w:space="0" w:color="auto"/>
        <w:right w:val="none" w:sz="0" w:space="0" w:color="auto"/>
      </w:divBdr>
    </w:div>
    <w:div w:id="830021253">
      <w:bodyDiv w:val="1"/>
      <w:marLeft w:val="0"/>
      <w:marRight w:val="0"/>
      <w:marTop w:val="0"/>
      <w:marBottom w:val="0"/>
      <w:divBdr>
        <w:top w:val="none" w:sz="0" w:space="0" w:color="auto"/>
        <w:left w:val="none" w:sz="0" w:space="0" w:color="auto"/>
        <w:bottom w:val="none" w:sz="0" w:space="0" w:color="auto"/>
        <w:right w:val="none" w:sz="0" w:space="0" w:color="auto"/>
      </w:divBdr>
    </w:div>
    <w:div w:id="837233262">
      <w:bodyDiv w:val="1"/>
      <w:marLeft w:val="0"/>
      <w:marRight w:val="0"/>
      <w:marTop w:val="0"/>
      <w:marBottom w:val="0"/>
      <w:divBdr>
        <w:top w:val="none" w:sz="0" w:space="0" w:color="auto"/>
        <w:left w:val="none" w:sz="0" w:space="0" w:color="auto"/>
        <w:bottom w:val="none" w:sz="0" w:space="0" w:color="auto"/>
        <w:right w:val="none" w:sz="0" w:space="0" w:color="auto"/>
      </w:divBdr>
    </w:div>
    <w:div w:id="837843881">
      <w:bodyDiv w:val="1"/>
      <w:marLeft w:val="0"/>
      <w:marRight w:val="0"/>
      <w:marTop w:val="0"/>
      <w:marBottom w:val="0"/>
      <w:divBdr>
        <w:top w:val="none" w:sz="0" w:space="0" w:color="auto"/>
        <w:left w:val="none" w:sz="0" w:space="0" w:color="auto"/>
        <w:bottom w:val="none" w:sz="0" w:space="0" w:color="auto"/>
        <w:right w:val="none" w:sz="0" w:space="0" w:color="auto"/>
      </w:divBdr>
    </w:div>
    <w:div w:id="847058346">
      <w:bodyDiv w:val="1"/>
      <w:marLeft w:val="0"/>
      <w:marRight w:val="0"/>
      <w:marTop w:val="0"/>
      <w:marBottom w:val="0"/>
      <w:divBdr>
        <w:top w:val="none" w:sz="0" w:space="0" w:color="auto"/>
        <w:left w:val="none" w:sz="0" w:space="0" w:color="auto"/>
        <w:bottom w:val="none" w:sz="0" w:space="0" w:color="auto"/>
        <w:right w:val="none" w:sz="0" w:space="0" w:color="auto"/>
      </w:divBdr>
    </w:div>
    <w:div w:id="861406865">
      <w:bodyDiv w:val="1"/>
      <w:marLeft w:val="0"/>
      <w:marRight w:val="0"/>
      <w:marTop w:val="0"/>
      <w:marBottom w:val="0"/>
      <w:divBdr>
        <w:top w:val="none" w:sz="0" w:space="0" w:color="auto"/>
        <w:left w:val="none" w:sz="0" w:space="0" w:color="auto"/>
        <w:bottom w:val="none" w:sz="0" w:space="0" w:color="auto"/>
        <w:right w:val="none" w:sz="0" w:space="0" w:color="auto"/>
      </w:divBdr>
    </w:div>
    <w:div w:id="876546644">
      <w:bodyDiv w:val="1"/>
      <w:marLeft w:val="0"/>
      <w:marRight w:val="0"/>
      <w:marTop w:val="0"/>
      <w:marBottom w:val="0"/>
      <w:divBdr>
        <w:top w:val="none" w:sz="0" w:space="0" w:color="auto"/>
        <w:left w:val="none" w:sz="0" w:space="0" w:color="auto"/>
        <w:bottom w:val="none" w:sz="0" w:space="0" w:color="auto"/>
        <w:right w:val="none" w:sz="0" w:space="0" w:color="auto"/>
      </w:divBdr>
      <w:divsChild>
        <w:div w:id="132260307">
          <w:marLeft w:val="0"/>
          <w:marRight w:val="0"/>
          <w:marTop w:val="0"/>
          <w:marBottom w:val="0"/>
          <w:divBdr>
            <w:top w:val="none" w:sz="0" w:space="0" w:color="auto"/>
            <w:left w:val="none" w:sz="0" w:space="0" w:color="auto"/>
            <w:bottom w:val="none" w:sz="0" w:space="0" w:color="auto"/>
            <w:right w:val="none" w:sz="0" w:space="0" w:color="auto"/>
          </w:divBdr>
        </w:div>
      </w:divsChild>
    </w:div>
    <w:div w:id="922032808">
      <w:bodyDiv w:val="1"/>
      <w:marLeft w:val="0"/>
      <w:marRight w:val="0"/>
      <w:marTop w:val="0"/>
      <w:marBottom w:val="0"/>
      <w:divBdr>
        <w:top w:val="none" w:sz="0" w:space="0" w:color="auto"/>
        <w:left w:val="none" w:sz="0" w:space="0" w:color="auto"/>
        <w:bottom w:val="none" w:sz="0" w:space="0" w:color="auto"/>
        <w:right w:val="none" w:sz="0" w:space="0" w:color="auto"/>
      </w:divBdr>
    </w:div>
    <w:div w:id="939874503">
      <w:bodyDiv w:val="1"/>
      <w:marLeft w:val="0"/>
      <w:marRight w:val="0"/>
      <w:marTop w:val="0"/>
      <w:marBottom w:val="0"/>
      <w:divBdr>
        <w:top w:val="none" w:sz="0" w:space="0" w:color="auto"/>
        <w:left w:val="none" w:sz="0" w:space="0" w:color="auto"/>
        <w:bottom w:val="none" w:sz="0" w:space="0" w:color="auto"/>
        <w:right w:val="none" w:sz="0" w:space="0" w:color="auto"/>
      </w:divBdr>
    </w:div>
    <w:div w:id="980694217">
      <w:bodyDiv w:val="1"/>
      <w:marLeft w:val="0"/>
      <w:marRight w:val="0"/>
      <w:marTop w:val="0"/>
      <w:marBottom w:val="0"/>
      <w:divBdr>
        <w:top w:val="none" w:sz="0" w:space="0" w:color="auto"/>
        <w:left w:val="none" w:sz="0" w:space="0" w:color="auto"/>
        <w:bottom w:val="none" w:sz="0" w:space="0" w:color="auto"/>
        <w:right w:val="none" w:sz="0" w:space="0" w:color="auto"/>
      </w:divBdr>
    </w:div>
    <w:div w:id="988174735">
      <w:bodyDiv w:val="1"/>
      <w:marLeft w:val="0"/>
      <w:marRight w:val="0"/>
      <w:marTop w:val="0"/>
      <w:marBottom w:val="0"/>
      <w:divBdr>
        <w:top w:val="none" w:sz="0" w:space="0" w:color="auto"/>
        <w:left w:val="none" w:sz="0" w:space="0" w:color="auto"/>
        <w:bottom w:val="none" w:sz="0" w:space="0" w:color="auto"/>
        <w:right w:val="none" w:sz="0" w:space="0" w:color="auto"/>
      </w:divBdr>
    </w:div>
    <w:div w:id="991980408">
      <w:bodyDiv w:val="1"/>
      <w:marLeft w:val="0"/>
      <w:marRight w:val="0"/>
      <w:marTop w:val="0"/>
      <w:marBottom w:val="0"/>
      <w:divBdr>
        <w:top w:val="none" w:sz="0" w:space="0" w:color="auto"/>
        <w:left w:val="none" w:sz="0" w:space="0" w:color="auto"/>
        <w:bottom w:val="none" w:sz="0" w:space="0" w:color="auto"/>
        <w:right w:val="none" w:sz="0" w:space="0" w:color="auto"/>
      </w:divBdr>
    </w:div>
    <w:div w:id="996224626">
      <w:bodyDiv w:val="1"/>
      <w:marLeft w:val="0"/>
      <w:marRight w:val="0"/>
      <w:marTop w:val="0"/>
      <w:marBottom w:val="0"/>
      <w:divBdr>
        <w:top w:val="none" w:sz="0" w:space="0" w:color="auto"/>
        <w:left w:val="none" w:sz="0" w:space="0" w:color="auto"/>
        <w:bottom w:val="none" w:sz="0" w:space="0" w:color="auto"/>
        <w:right w:val="none" w:sz="0" w:space="0" w:color="auto"/>
      </w:divBdr>
    </w:div>
    <w:div w:id="1028947929">
      <w:bodyDiv w:val="1"/>
      <w:marLeft w:val="0"/>
      <w:marRight w:val="0"/>
      <w:marTop w:val="0"/>
      <w:marBottom w:val="0"/>
      <w:divBdr>
        <w:top w:val="none" w:sz="0" w:space="0" w:color="auto"/>
        <w:left w:val="none" w:sz="0" w:space="0" w:color="auto"/>
        <w:bottom w:val="none" w:sz="0" w:space="0" w:color="auto"/>
        <w:right w:val="none" w:sz="0" w:space="0" w:color="auto"/>
      </w:divBdr>
    </w:div>
    <w:div w:id="1059935506">
      <w:bodyDiv w:val="1"/>
      <w:marLeft w:val="0"/>
      <w:marRight w:val="0"/>
      <w:marTop w:val="0"/>
      <w:marBottom w:val="0"/>
      <w:divBdr>
        <w:top w:val="none" w:sz="0" w:space="0" w:color="auto"/>
        <w:left w:val="none" w:sz="0" w:space="0" w:color="auto"/>
        <w:bottom w:val="none" w:sz="0" w:space="0" w:color="auto"/>
        <w:right w:val="none" w:sz="0" w:space="0" w:color="auto"/>
      </w:divBdr>
    </w:div>
    <w:div w:id="1071926960">
      <w:bodyDiv w:val="1"/>
      <w:marLeft w:val="0"/>
      <w:marRight w:val="0"/>
      <w:marTop w:val="0"/>
      <w:marBottom w:val="0"/>
      <w:divBdr>
        <w:top w:val="none" w:sz="0" w:space="0" w:color="auto"/>
        <w:left w:val="none" w:sz="0" w:space="0" w:color="auto"/>
        <w:bottom w:val="none" w:sz="0" w:space="0" w:color="auto"/>
        <w:right w:val="none" w:sz="0" w:space="0" w:color="auto"/>
      </w:divBdr>
    </w:div>
    <w:div w:id="1085297324">
      <w:bodyDiv w:val="1"/>
      <w:marLeft w:val="0"/>
      <w:marRight w:val="0"/>
      <w:marTop w:val="0"/>
      <w:marBottom w:val="0"/>
      <w:divBdr>
        <w:top w:val="none" w:sz="0" w:space="0" w:color="auto"/>
        <w:left w:val="none" w:sz="0" w:space="0" w:color="auto"/>
        <w:bottom w:val="none" w:sz="0" w:space="0" w:color="auto"/>
        <w:right w:val="none" w:sz="0" w:space="0" w:color="auto"/>
      </w:divBdr>
    </w:div>
    <w:div w:id="1105734531">
      <w:bodyDiv w:val="1"/>
      <w:marLeft w:val="0"/>
      <w:marRight w:val="0"/>
      <w:marTop w:val="0"/>
      <w:marBottom w:val="0"/>
      <w:divBdr>
        <w:top w:val="none" w:sz="0" w:space="0" w:color="auto"/>
        <w:left w:val="none" w:sz="0" w:space="0" w:color="auto"/>
        <w:bottom w:val="none" w:sz="0" w:space="0" w:color="auto"/>
        <w:right w:val="none" w:sz="0" w:space="0" w:color="auto"/>
      </w:divBdr>
    </w:div>
    <w:div w:id="1111896784">
      <w:bodyDiv w:val="1"/>
      <w:marLeft w:val="0"/>
      <w:marRight w:val="0"/>
      <w:marTop w:val="0"/>
      <w:marBottom w:val="0"/>
      <w:divBdr>
        <w:top w:val="none" w:sz="0" w:space="0" w:color="auto"/>
        <w:left w:val="none" w:sz="0" w:space="0" w:color="auto"/>
        <w:bottom w:val="none" w:sz="0" w:space="0" w:color="auto"/>
        <w:right w:val="none" w:sz="0" w:space="0" w:color="auto"/>
      </w:divBdr>
    </w:div>
    <w:div w:id="1119495359">
      <w:bodyDiv w:val="1"/>
      <w:marLeft w:val="0"/>
      <w:marRight w:val="0"/>
      <w:marTop w:val="0"/>
      <w:marBottom w:val="0"/>
      <w:divBdr>
        <w:top w:val="none" w:sz="0" w:space="0" w:color="auto"/>
        <w:left w:val="none" w:sz="0" w:space="0" w:color="auto"/>
        <w:bottom w:val="none" w:sz="0" w:space="0" w:color="auto"/>
        <w:right w:val="none" w:sz="0" w:space="0" w:color="auto"/>
      </w:divBdr>
    </w:div>
    <w:div w:id="1121920172">
      <w:bodyDiv w:val="1"/>
      <w:marLeft w:val="0"/>
      <w:marRight w:val="0"/>
      <w:marTop w:val="0"/>
      <w:marBottom w:val="0"/>
      <w:divBdr>
        <w:top w:val="none" w:sz="0" w:space="0" w:color="auto"/>
        <w:left w:val="none" w:sz="0" w:space="0" w:color="auto"/>
        <w:bottom w:val="none" w:sz="0" w:space="0" w:color="auto"/>
        <w:right w:val="none" w:sz="0" w:space="0" w:color="auto"/>
      </w:divBdr>
      <w:divsChild>
        <w:div w:id="1565792166">
          <w:marLeft w:val="0"/>
          <w:marRight w:val="0"/>
          <w:marTop w:val="0"/>
          <w:marBottom w:val="0"/>
          <w:divBdr>
            <w:top w:val="none" w:sz="0" w:space="0" w:color="auto"/>
            <w:left w:val="none" w:sz="0" w:space="0" w:color="auto"/>
            <w:bottom w:val="none" w:sz="0" w:space="0" w:color="auto"/>
            <w:right w:val="none" w:sz="0" w:space="0" w:color="auto"/>
          </w:divBdr>
        </w:div>
      </w:divsChild>
    </w:div>
    <w:div w:id="1138257369">
      <w:bodyDiv w:val="1"/>
      <w:marLeft w:val="0"/>
      <w:marRight w:val="0"/>
      <w:marTop w:val="0"/>
      <w:marBottom w:val="0"/>
      <w:divBdr>
        <w:top w:val="none" w:sz="0" w:space="0" w:color="auto"/>
        <w:left w:val="none" w:sz="0" w:space="0" w:color="auto"/>
        <w:bottom w:val="none" w:sz="0" w:space="0" w:color="auto"/>
        <w:right w:val="none" w:sz="0" w:space="0" w:color="auto"/>
      </w:divBdr>
    </w:div>
    <w:div w:id="1176572742">
      <w:bodyDiv w:val="1"/>
      <w:marLeft w:val="0"/>
      <w:marRight w:val="0"/>
      <w:marTop w:val="0"/>
      <w:marBottom w:val="0"/>
      <w:divBdr>
        <w:top w:val="none" w:sz="0" w:space="0" w:color="auto"/>
        <w:left w:val="none" w:sz="0" w:space="0" w:color="auto"/>
        <w:bottom w:val="none" w:sz="0" w:space="0" w:color="auto"/>
        <w:right w:val="none" w:sz="0" w:space="0" w:color="auto"/>
      </w:divBdr>
    </w:div>
    <w:div w:id="1180778573">
      <w:bodyDiv w:val="1"/>
      <w:marLeft w:val="0"/>
      <w:marRight w:val="0"/>
      <w:marTop w:val="0"/>
      <w:marBottom w:val="0"/>
      <w:divBdr>
        <w:top w:val="none" w:sz="0" w:space="0" w:color="auto"/>
        <w:left w:val="none" w:sz="0" w:space="0" w:color="auto"/>
        <w:bottom w:val="none" w:sz="0" w:space="0" w:color="auto"/>
        <w:right w:val="none" w:sz="0" w:space="0" w:color="auto"/>
      </w:divBdr>
    </w:div>
    <w:div w:id="1196312629">
      <w:bodyDiv w:val="1"/>
      <w:marLeft w:val="0"/>
      <w:marRight w:val="0"/>
      <w:marTop w:val="0"/>
      <w:marBottom w:val="0"/>
      <w:divBdr>
        <w:top w:val="none" w:sz="0" w:space="0" w:color="auto"/>
        <w:left w:val="none" w:sz="0" w:space="0" w:color="auto"/>
        <w:bottom w:val="none" w:sz="0" w:space="0" w:color="auto"/>
        <w:right w:val="none" w:sz="0" w:space="0" w:color="auto"/>
      </w:divBdr>
    </w:div>
    <w:div w:id="1197162954">
      <w:bodyDiv w:val="1"/>
      <w:marLeft w:val="0"/>
      <w:marRight w:val="0"/>
      <w:marTop w:val="0"/>
      <w:marBottom w:val="0"/>
      <w:divBdr>
        <w:top w:val="none" w:sz="0" w:space="0" w:color="auto"/>
        <w:left w:val="none" w:sz="0" w:space="0" w:color="auto"/>
        <w:bottom w:val="none" w:sz="0" w:space="0" w:color="auto"/>
        <w:right w:val="none" w:sz="0" w:space="0" w:color="auto"/>
      </w:divBdr>
    </w:div>
    <w:div w:id="1213737384">
      <w:bodyDiv w:val="1"/>
      <w:marLeft w:val="0"/>
      <w:marRight w:val="0"/>
      <w:marTop w:val="0"/>
      <w:marBottom w:val="0"/>
      <w:divBdr>
        <w:top w:val="none" w:sz="0" w:space="0" w:color="auto"/>
        <w:left w:val="none" w:sz="0" w:space="0" w:color="auto"/>
        <w:bottom w:val="none" w:sz="0" w:space="0" w:color="auto"/>
        <w:right w:val="none" w:sz="0" w:space="0" w:color="auto"/>
      </w:divBdr>
    </w:div>
    <w:div w:id="1213886941">
      <w:bodyDiv w:val="1"/>
      <w:marLeft w:val="0"/>
      <w:marRight w:val="0"/>
      <w:marTop w:val="0"/>
      <w:marBottom w:val="0"/>
      <w:divBdr>
        <w:top w:val="none" w:sz="0" w:space="0" w:color="auto"/>
        <w:left w:val="none" w:sz="0" w:space="0" w:color="auto"/>
        <w:bottom w:val="none" w:sz="0" w:space="0" w:color="auto"/>
        <w:right w:val="none" w:sz="0" w:space="0" w:color="auto"/>
      </w:divBdr>
    </w:div>
    <w:div w:id="1233080369">
      <w:bodyDiv w:val="1"/>
      <w:marLeft w:val="0"/>
      <w:marRight w:val="0"/>
      <w:marTop w:val="0"/>
      <w:marBottom w:val="0"/>
      <w:divBdr>
        <w:top w:val="none" w:sz="0" w:space="0" w:color="auto"/>
        <w:left w:val="none" w:sz="0" w:space="0" w:color="auto"/>
        <w:bottom w:val="none" w:sz="0" w:space="0" w:color="auto"/>
        <w:right w:val="none" w:sz="0" w:space="0" w:color="auto"/>
      </w:divBdr>
    </w:div>
    <w:div w:id="1239897861">
      <w:bodyDiv w:val="1"/>
      <w:marLeft w:val="0"/>
      <w:marRight w:val="0"/>
      <w:marTop w:val="0"/>
      <w:marBottom w:val="0"/>
      <w:divBdr>
        <w:top w:val="none" w:sz="0" w:space="0" w:color="auto"/>
        <w:left w:val="none" w:sz="0" w:space="0" w:color="auto"/>
        <w:bottom w:val="none" w:sz="0" w:space="0" w:color="auto"/>
        <w:right w:val="none" w:sz="0" w:space="0" w:color="auto"/>
      </w:divBdr>
    </w:div>
    <w:div w:id="1261841281">
      <w:bodyDiv w:val="1"/>
      <w:marLeft w:val="0"/>
      <w:marRight w:val="0"/>
      <w:marTop w:val="0"/>
      <w:marBottom w:val="0"/>
      <w:divBdr>
        <w:top w:val="none" w:sz="0" w:space="0" w:color="auto"/>
        <w:left w:val="none" w:sz="0" w:space="0" w:color="auto"/>
        <w:bottom w:val="none" w:sz="0" w:space="0" w:color="auto"/>
        <w:right w:val="none" w:sz="0" w:space="0" w:color="auto"/>
      </w:divBdr>
    </w:div>
    <w:div w:id="1296372717">
      <w:bodyDiv w:val="1"/>
      <w:marLeft w:val="0"/>
      <w:marRight w:val="0"/>
      <w:marTop w:val="0"/>
      <w:marBottom w:val="0"/>
      <w:divBdr>
        <w:top w:val="none" w:sz="0" w:space="0" w:color="auto"/>
        <w:left w:val="none" w:sz="0" w:space="0" w:color="auto"/>
        <w:bottom w:val="none" w:sz="0" w:space="0" w:color="auto"/>
        <w:right w:val="none" w:sz="0" w:space="0" w:color="auto"/>
      </w:divBdr>
    </w:div>
    <w:div w:id="1325864664">
      <w:bodyDiv w:val="1"/>
      <w:marLeft w:val="0"/>
      <w:marRight w:val="0"/>
      <w:marTop w:val="0"/>
      <w:marBottom w:val="0"/>
      <w:divBdr>
        <w:top w:val="none" w:sz="0" w:space="0" w:color="auto"/>
        <w:left w:val="none" w:sz="0" w:space="0" w:color="auto"/>
        <w:bottom w:val="none" w:sz="0" w:space="0" w:color="auto"/>
        <w:right w:val="none" w:sz="0" w:space="0" w:color="auto"/>
      </w:divBdr>
    </w:div>
    <w:div w:id="1345747949">
      <w:bodyDiv w:val="1"/>
      <w:marLeft w:val="0"/>
      <w:marRight w:val="0"/>
      <w:marTop w:val="0"/>
      <w:marBottom w:val="0"/>
      <w:divBdr>
        <w:top w:val="none" w:sz="0" w:space="0" w:color="auto"/>
        <w:left w:val="none" w:sz="0" w:space="0" w:color="auto"/>
        <w:bottom w:val="none" w:sz="0" w:space="0" w:color="auto"/>
        <w:right w:val="none" w:sz="0" w:space="0" w:color="auto"/>
      </w:divBdr>
    </w:div>
    <w:div w:id="1378699888">
      <w:bodyDiv w:val="1"/>
      <w:marLeft w:val="0"/>
      <w:marRight w:val="0"/>
      <w:marTop w:val="0"/>
      <w:marBottom w:val="0"/>
      <w:divBdr>
        <w:top w:val="none" w:sz="0" w:space="0" w:color="auto"/>
        <w:left w:val="none" w:sz="0" w:space="0" w:color="auto"/>
        <w:bottom w:val="none" w:sz="0" w:space="0" w:color="auto"/>
        <w:right w:val="none" w:sz="0" w:space="0" w:color="auto"/>
      </w:divBdr>
    </w:div>
    <w:div w:id="1419404547">
      <w:bodyDiv w:val="1"/>
      <w:marLeft w:val="0"/>
      <w:marRight w:val="0"/>
      <w:marTop w:val="0"/>
      <w:marBottom w:val="0"/>
      <w:divBdr>
        <w:top w:val="none" w:sz="0" w:space="0" w:color="auto"/>
        <w:left w:val="none" w:sz="0" w:space="0" w:color="auto"/>
        <w:bottom w:val="none" w:sz="0" w:space="0" w:color="auto"/>
        <w:right w:val="none" w:sz="0" w:space="0" w:color="auto"/>
      </w:divBdr>
    </w:div>
    <w:div w:id="1426922877">
      <w:bodyDiv w:val="1"/>
      <w:marLeft w:val="0"/>
      <w:marRight w:val="0"/>
      <w:marTop w:val="0"/>
      <w:marBottom w:val="0"/>
      <w:divBdr>
        <w:top w:val="none" w:sz="0" w:space="0" w:color="auto"/>
        <w:left w:val="none" w:sz="0" w:space="0" w:color="auto"/>
        <w:bottom w:val="none" w:sz="0" w:space="0" w:color="auto"/>
        <w:right w:val="none" w:sz="0" w:space="0" w:color="auto"/>
      </w:divBdr>
    </w:div>
    <w:div w:id="1459568585">
      <w:bodyDiv w:val="1"/>
      <w:marLeft w:val="0"/>
      <w:marRight w:val="0"/>
      <w:marTop w:val="0"/>
      <w:marBottom w:val="0"/>
      <w:divBdr>
        <w:top w:val="none" w:sz="0" w:space="0" w:color="auto"/>
        <w:left w:val="none" w:sz="0" w:space="0" w:color="auto"/>
        <w:bottom w:val="none" w:sz="0" w:space="0" w:color="auto"/>
        <w:right w:val="none" w:sz="0" w:space="0" w:color="auto"/>
      </w:divBdr>
    </w:div>
    <w:div w:id="1515530614">
      <w:bodyDiv w:val="1"/>
      <w:marLeft w:val="0"/>
      <w:marRight w:val="0"/>
      <w:marTop w:val="0"/>
      <w:marBottom w:val="0"/>
      <w:divBdr>
        <w:top w:val="none" w:sz="0" w:space="0" w:color="auto"/>
        <w:left w:val="none" w:sz="0" w:space="0" w:color="auto"/>
        <w:bottom w:val="none" w:sz="0" w:space="0" w:color="auto"/>
        <w:right w:val="none" w:sz="0" w:space="0" w:color="auto"/>
      </w:divBdr>
    </w:div>
    <w:div w:id="1525559443">
      <w:bodyDiv w:val="1"/>
      <w:marLeft w:val="0"/>
      <w:marRight w:val="0"/>
      <w:marTop w:val="0"/>
      <w:marBottom w:val="0"/>
      <w:divBdr>
        <w:top w:val="none" w:sz="0" w:space="0" w:color="auto"/>
        <w:left w:val="none" w:sz="0" w:space="0" w:color="auto"/>
        <w:bottom w:val="none" w:sz="0" w:space="0" w:color="auto"/>
        <w:right w:val="none" w:sz="0" w:space="0" w:color="auto"/>
      </w:divBdr>
    </w:div>
    <w:div w:id="1585333550">
      <w:bodyDiv w:val="1"/>
      <w:marLeft w:val="0"/>
      <w:marRight w:val="0"/>
      <w:marTop w:val="0"/>
      <w:marBottom w:val="0"/>
      <w:divBdr>
        <w:top w:val="none" w:sz="0" w:space="0" w:color="auto"/>
        <w:left w:val="none" w:sz="0" w:space="0" w:color="auto"/>
        <w:bottom w:val="none" w:sz="0" w:space="0" w:color="auto"/>
        <w:right w:val="none" w:sz="0" w:space="0" w:color="auto"/>
      </w:divBdr>
    </w:div>
    <w:div w:id="1587417736">
      <w:bodyDiv w:val="1"/>
      <w:marLeft w:val="0"/>
      <w:marRight w:val="0"/>
      <w:marTop w:val="0"/>
      <w:marBottom w:val="0"/>
      <w:divBdr>
        <w:top w:val="none" w:sz="0" w:space="0" w:color="auto"/>
        <w:left w:val="none" w:sz="0" w:space="0" w:color="auto"/>
        <w:bottom w:val="none" w:sz="0" w:space="0" w:color="auto"/>
        <w:right w:val="none" w:sz="0" w:space="0" w:color="auto"/>
      </w:divBdr>
    </w:div>
    <w:div w:id="1588733892">
      <w:bodyDiv w:val="1"/>
      <w:marLeft w:val="0"/>
      <w:marRight w:val="0"/>
      <w:marTop w:val="0"/>
      <w:marBottom w:val="0"/>
      <w:divBdr>
        <w:top w:val="none" w:sz="0" w:space="0" w:color="auto"/>
        <w:left w:val="none" w:sz="0" w:space="0" w:color="auto"/>
        <w:bottom w:val="none" w:sz="0" w:space="0" w:color="auto"/>
        <w:right w:val="none" w:sz="0" w:space="0" w:color="auto"/>
      </w:divBdr>
    </w:div>
    <w:div w:id="1603873671">
      <w:bodyDiv w:val="1"/>
      <w:marLeft w:val="0"/>
      <w:marRight w:val="0"/>
      <w:marTop w:val="0"/>
      <w:marBottom w:val="0"/>
      <w:divBdr>
        <w:top w:val="none" w:sz="0" w:space="0" w:color="auto"/>
        <w:left w:val="none" w:sz="0" w:space="0" w:color="auto"/>
        <w:bottom w:val="none" w:sz="0" w:space="0" w:color="auto"/>
        <w:right w:val="none" w:sz="0" w:space="0" w:color="auto"/>
      </w:divBdr>
    </w:div>
    <w:div w:id="1607955959">
      <w:bodyDiv w:val="1"/>
      <w:marLeft w:val="0"/>
      <w:marRight w:val="0"/>
      <w:marTop w:val="0"/>
      <w:marBottom w:val="0"/>
      <w:divBdr>
        <w:top w:val="none" w:sz="0" w:space="0" w:color="auto"/>
        <w:left w:val="none" w:sz="0" w:space="0" w:color="auto"/>
        <w:bottom w:val="none" w:sz="0" w:space="0" w:color="auto"/>
        <w:right w:val="none" w:sz="0" w:space="0" w:color="auto"/>
      </w:divBdr>
    </w:div>
    <w:div w:id="1647272951">
      <w:bodyDiv w:val="1"/>
      <w:marLeft w:val="0"/>
      <w:marRight w:val="0"/>
      <w:marTop w:val="0"/>
      <w:marBottom w:val="0"/>
      <w:divBdr>
        <w:top w:val="none" w:sz="0" w:space="0" w:color="auto"/>
        <w:left w:val="none" w:sz="0" w:space="0" w:color="auto"/>
        <w:bottom w:val="none" w:sz="0" w:space="0" w:color="auto"/>
        <w:right w:val="none" w:sz="0" w:space="0" w:color="auto"/>
      </w:divBdr>
    </w:div>
    <w:div w:id="1653410677">
      <w:bodyDiv w:val="1"/>
      <w:marLeft w:val="0"/>
      <w:marRight w:val="0"/>
      <w:marTop w:val="0"/>
      <w:marBottom w:val="0"/>
      <w:divBdr>
        <w:top w:val="none" w:sz="0" w:space="0" w:color="auto"/>
        <w:left w:val="none" w:sz="0" w:space="0" w:color="auto"/>
        <w:bottom w:val="none" w:sz="0" w:space="0" w:color="auto"/>
        <w:right w:val="none" w:sz="0" w:space="0" w:color="auto"/>
      </w:divBdr>
    </w:div>
    <w:div w:id="1665549836">
      <w:bodyDiv w:val="1"/>
      <w:marLeft w:val="0"/>
      <w:marRight w:val="0"/>
      <w:marTop w:val="0"/>
      <w:marBottom w:val="0"/>
      <w:divBdr>
        <w:top w:val="none" w:sz="0" w:space="0" w:color="auto"/>
        <w:left w:val="none" w:sz="0" w:space="0" w:color="auto"/>
        <w:bottom w:val="none" w:sz="0" w:space="0" w:color="auto"/>
        <w:right w:val="none" w:sz="0" w:space="0" w:color="auto"/>
      </w:divBdr>
    </w:div>
    <w:div w:id="1670477418">
      <w:bodyDiv w:val="1"/>
      <w:marLeft w:val="0"/>
      <w:marRight w:val="0"/>
      <w:marTop w:val="0"/>
      <w:marBottom w:val="0"/>
      <w:divBdr>
        <w:top w:val="none" w:sz="0" w:space="0" w:color="auto"/>
        <w:left w:val="none" w:sz="0" w:space="0" w:color="auto"/>
        <w:bottom w:val="none" w:sz="0" w:space="0" w:color="auto"/>
        <w:right w:val="none" w:sz="0" w:space="0" w:color="auto"/>
      </w:divBdr>
    </w:div>
    <w:div w:id="1692493275">
      <w:bodyDiv w:val="1"/>
      <w:marLeft w:val="0"/>
      <w:marRight w:val="0"/>
      <w:marTop w:val="0"/>
      <w:marBottom w:val="0"/>
      <w:divBdr>
        <w:top w:val="none" w:sz="0" w:space="0" w:color="auto"/>
        <w:left w:val="none" w:sz="0" w:space="0" w:color="auto"/>
        <w:bottom w:val="none" w:sz="0" w:space="0" w:color="auto"/>
        <w:right w:val="none" w:sz="0" w:space="0" w:color="auto"/>
      </w:divBdr>
    </w:div>
    <w:div w:id="1701666871">
      <w:bodyDiv w:val="1"/>
      <w:marLeft w:val="0"/>
      <w:marRight w:val="0"/>
      <w:marTop w:val="0"/>
      <w:marBottom w:val="0"/>
      <w:divBdr>
        <w:top w:val="none" w:sz="0" w:space="0" w:color="auto"/>
        <w:left w:val="none" w:sz="0" w:space="0" w:color="auto"/>
        <w:bottom w:val="none" w:sz="0" w:space="0" w:color="auto"/>
        <w:right w:val="none" w:sz="0" w:space="0" w:color="auto"/>
      </w:divBdr>
    </w:div>
    <w:div w:id="1724133527">
      <w:bodyDiv w:val="1"/>
      <w:marLeft w:val="0"/>
      <w:marRight w:val="0"/>
      <w:marTop w:val="0"/>
      <w:marBottom w:val="0"/>
      <w:divBdr>
        <w:top w:val="none" w:sz="0" w:space="0" w:color="auto"/>
        <w:left w:val="none" w:sz="0" w:space="0" w:color="auto"/>
        <w:bottom w:val="none" w:sz="0" w:space="0" w:color="auto"/>
        <w:right w:val="none" w:sz="0" w:space="0" w:color="auto"/>
      </w:divBdr>
    </w:div>
    <w:div w:id="1748189992">
      <w:bodyDiv w:val="1"/>
      <w:marLeft w:val="0"/>
      <w:marRight w:val="0"/>
      <w:marTop w:val="0"/>
      <w:marBottom w:val="0"/>
      <w:divBdr>
        <w:top w:val="none" w:sz="0" w:space="0" w:color="auto"/>
        <w:left w:val="none" w:sz="0" w:space="0" w:color="auto"/>
        <w:bottom w:val="none" w:sz="0" w:space="0" w:color="auto"/>
        <w:right w:val="none" w:sz="0" w:space="0" w:color="auto"/>
      </w:divBdr>
    </w:div>
    <w:div w:id="1758792011">
      <w:bodyDiv w:val="1"/>
      <w:marLeft w:val="0"/>
      <w:marRight w:val="0"/>
      <w:marTop w:val="0"/>
      <w:marBottom w:val="0"/>
      <w:divBdr>
        <w:top w:val="none" w:sz="0" w:space="0" w:color="auto"/>
        <w:left w:val="none" w:sz="0" w:space="0" w:color="auto"/>
        <w:bottom w:val="none" w:sz="0" w:space="0" w:color="auto"/>
        <w:right w:val="none" w:sz="0" w:space="0" w:color="auto"/>
      </w:divBdr>
    </w:div>
    <w:div w:id="1760563555">
      <w:bodyDiv w:val="1"/>
      <w:marLeft w:val="0"/>
      <w:marRight w:val="0"/>
      <w:marTop w:val="0"/>
      <w:marBottom w:val="0"/>
      <w:divBdr>
        <w:top w:val="none" w:sz="0" w:space="0" w:color="auto"/>
        <w:left w:val="none" w:sz="0" w:space="0" w:color="auto"/>
        <w:bottom w:val="none" w:sz="0" w:space="0" w:color="auto"/>
        <w:right w:val="none" w:sz="0" w:space="0" w:color="auto"/>
      </w:divBdr>
    </w:div>
    <w:div w:id="1768306660">
      <w:bodyDiv w:val="1"/>
      <w:marLeft w:val="0"/>
      <w:marRight w:val="0"/>
      <w:marTop w:val="0"/>
      <w:marBottom w:val="0"/>
      <w:divBdr>
        <w:top w:val="none" w:sz="0" w:space="0" w:color="auto"/>
        <w:left w:val="none" w:sz="0" w:space="0" w:color="auto"/>
        <w:bottom w:val="none" w:sz="0" w:space="0" w:color="auto"/>
        <w:right w:val="none" w:sz="0" w:space="0" w:color="auto"/>
      </w:divBdr>
    </w:div>
    <w:div w:id="1784881593">
      <w:bodyDiv w:val="1"/>
      <w:marLeft w:val="0"/>
      <w:marRight w:val="0"/>
      <w:marTop w:val="0"/>
      <w:marBottom w:val="0"/>
      <w:divBdr>
        <w:top w:val="none" w:sz="0" w:space="0" w:color="auto"/>
        <w:left w:val="none" w:sz="0" w:space="0" w:color="auto"/>
        <w:bottom w:val="none" w:sz="0" w:space="0" w:color="auto"/>
        <w:right w:val="none" w:sz="0" w:space="0" w:color="auto"/>
      </w:divBdr>
    </w:div>
    <w:div w:id="1810398241">
      <w:bodyDiv w:val="1"/>
      <w:marLeft w:val="0"/>
      <w:marRight w:val="0"/>
      <w:marTop w:val="0"/>
      <w:marBottom w:val="0"/>
      <w:divBdr>
        <w:top w:val="none" w:sz="0" w:space="0" w:color="auto"/>
        <w:left w:val="none" w:sz="0" w:space="0" w:color="auto"/>
        <w:bottom w:val="none" w:sz="0" w:space="0" w:color="auto"/>
        <w:right w:val="none" w:sz="0" w:space="0" w:color="auto"/>
      </w:divBdr>
    </w:div>
    <w:div w:id="1823883130">
      <w:bodyDiv w:val="1"/>
      <w:marLeft w:val="0"/>
      <w:marRight w:val="0"/>
      <w:marTop w:val="0"/>
      <w:marBottom w:val="0"/>
      <w:divBdr>
        <w:top w:val="none" w:sz="0" w:space="0" w:color="auto"/>
        <w:left w:val="none" w:sz="0" w:space="0" w:color="auto"/>
        <w:bottom w:val="none" w:sz="0" w:space="0" w:color="auto"/>
        <w:right w:val="none" w:sz="0" w:space="0" w:color="auto"/>
      </w:divBdr>
    </w:div>
    <w:div w:id="1872916049">
      <w:bodyDiv w:val="1"/>
      <w:marLeft w:val="0"/>
      <w:marRight w:val="0"/>
      <w:marTop w:val="0"/>
      <w:marBottom w:val="0"/>
      <w:divBdr>
        <w:top w:val="none" w:sz="0" w:space="0" w:color="auto"/>
        <w:left w:val="none" w:sz="0" w:space="0" w:color="auto"/>
        <w:bottom w:val="none" w:sz="0" w:space="0" w:color="auto"/>
        <w:right w:val="none" w:sz="0" w:space="0" w:color="auto"/>
      </w:divBdr>
    </w:div>
    <w:div w:id="1879584434">
      <w:bodyDiv w:val="1"/>
      <w:marLeft w:val="0"/>
      <w:marRight w:val="0"/>
      <w:marTop w:val="0"/>
      <w:marBottom w:val="0"/>
      <w:divBdr>
        <w:top w:val="none" w:sz="0" w:space="0" w:color="auto"/>
        <w:left w:val="none" w:sz="0" w:space="0" w:color="auto"/>
        <w:bottom w:val="none" w:sz="0" w:space="0" w:color="auto"/>
        <w:right w:val="none" w:sz="0" w:space="0" w:color="auto"/>
      </w:divBdr>
    </w:div>
    <w:div w:id="1891380820">
      <w:bodyDiv w:val="1"/>
      <w:marLeft w:val="0"/>
      <w:marRight w:val="0"/>
      <w:marTop w:val="0"/>
      <w:marBottom w:val="0"/>
      <w:divBdr>
        <w:top w:val="none" w:sz="0" w:space="0" w:color="auto"/>
        <w:left w:val="none" w:sz="0" w:space="0" w:color="auto"/>
        <w:bottom w:val="none" w:sz="0" w:space="0" w:color="auto"/>
        <w:right w:val="none" w:sz="0" w:space="0" w:color="auto"/>
      </w:divBdr>
    </w:div>
    <w:div w:id="1898397481">
      <w:bodyDiv w:val="1"/>
      <w:marLeft w:val="0"/>
      <w:marRight w:val="0"/>
      <w:marTop w:val="0"/>
      <w:marBottom w:val="0"/>
      <w:divBdr>
        <w:top w:val="none" w:sz="0" w:space="0" w:color="auto"/>
        <w:left w:val="none" w:sz="0" w:space="0" w:color="auto"/>
        <w:bottom w:val="none" w:sz="0" w:space="0" w:color="auto"/>
        <w:right w:val="none" w:sz="0" w:space="0" w:color="auto"/>
      </w:divBdr>
    </w:div>
    <w:div w:id="1925383257">
      <w:bodyDiv w:val="1"/>
      <w:marLeft w:val="0"/>
      <w:marRight w:val="0"/>
      <w:marTop w:val="0"/>
      <w:marBottom w:val="0"/>
      <w:divBdr>
        <w:top w:val="none" w:sz="0" w:space="0" w:color="auto"/>
        <w:left w:val="none" w:sz="0" w:space="0" w:color="auto"/>
        <w:bottom w:val="none" w:sz="0" w:space="0" w:color="auto"/>
        <w:right w:val="none" w:sz="0" w:space="0" w:color="auto"/>
      </w:divBdr>
    </w:div>
    <w:div w:id="1942688666">
      <w:bodyDiv w:val="1"/>
      <w:marLeft w:val="0"/>
      <w:marRight w:val="0"/>
      <w:marTop w:val="0"/>
      <w:marBottom w:val="0"/>
      <w:divBdr>
        <w:top w:val="none" w:sz="0" w:space="0" w:color="auto"/>
        <w:left w:val="none" w:sz="0" w:space="0" w:color="auto"/>
        <w:bottom w:val="none" w:sz="0" w:space="0" w:color="auto"/>
        <w:right w:val="none" w:sz="0" w:space="0" w:color="auto"/>
      </w:divBdr>
    </w:div>
    <w:div w:id="1962955579">
      <w:bodyDiv w:val="1"/>
      <w:marLeft w:val="0"/>
      <w:marRight w:val="0"/>
      <w:marTop w:val="0"/>
      <w:marBottom w:val="0"/>
      <w:divBdr>
        <w:top w:val="none" w:sz="0" w:space="0" w:color="auto"/>
        <w:left w:val="none" w:sz="0" w:space="0" w:color="auto"/>
        <w:bottom w:val="none" w:sz="0" w:space="0" w:color="auto"/>
        <w:right w:val="none" w:sz="0" w:space="0" w:color="auto"/>
      </w:divBdr>
    </w:div>
    <w:div w:id="1979872933">
      <w:bodyDiv w:val="1"/>
      <w:marLeft w:val="0"/>
      <w:marRight w:val="0"/>
      <w:marTop w:val="0"/>
      <w:marBottom w:val="0"/>
      <w:divBdr>
        <w:top w:val="none" w:sz="0" w:space="0" w:color="auto"/>
        <w:left w:val="none" w:sz="0" w:space="0" w:color="auto"/>
        <w:bottom w:val="none" w:sz="0" w:space="0" w:color="auto"/>
        <w:right w:val="none" w:sz="0" w:space="0" w:color="auto"/>
      </w:divBdr>
    </w:div>
    <w:div w:id="2040817747">
      <w:bodyDiv w:val="1"/>
      <w:marLeft w:val="0"/>
      <w:marRight w:val="0"/>
      <w:marTop w:val="0"/>
      <w:marBottom w:val="0"/>
      <w:divBdr>
        <w:top w:val="none" w:sz="0" w:space="0" w:color="auto"/>
        <w:left w:val="none" w:sz="0" w:space="0" w:color="auto"/>
        <w:bottom w:val="none" w:sz="0" w:space="0" w:color="auto"/>
        <w:right w:val="none" w:sz="0" w:space="0" w:color="auto"/>
      </w:divBdr>
    </w:div>
    <w:div w:id="2073692358">
      <w:bodyDiv w:val="1"/>
      <w:marLeft w:val="0"/>
      <w:marRight w:val="0"/>
      <w:marTop w:val="0"/>
      <w:marBottom w:val="0"/>
      <w:divBdr>
        <w:top w:val="none" w:sz="0" w:space="0" w:color="auto"/>
        <w:left w:val="none" w:sz="0" w:space="0" w:color="auto"/>
        <w:bottom w:val="none" w:sz="0" w:space="0" w:color="auto"/>
        <w:right w:val="none" w:sz="0" w:space="0" w:color="auto"/>
      </w:divBdr>
    </w:div>
    <w:div w:id="2083790149">
      <w:bodyDiv w:val="1"/>
      <w:marLeft w:val="0"/>
      <w:marRight w:val="0"/>
      <w:marTop w:val="0"/>
      <w:marBottom w:val="0"/>
      <w:divBdr>
        <w:top w:val="none" w:sz="0" w:space="0" w:color="auto"/>
        <w:left w:val="none" w:sz="0" w:space="0" w:color="auto"/>
        <w:bottom w:val="none" w:sz="0" w:space="0" w:color="auto"/>
        <w:right w:val="none" w:sz="0" w:space="0" w:color="auto"/>
      </w:divBdr>
    </w:div>
    <w:div w:id="2106146472">
      <w:bodyDiv w:val="1"/>
      <w:marLeft w:val="0"/>
      <w:marRight w:val="0"/>
      <w:marTop w:val="0"/>
      <w:marBottom w:val="0"/>
      <w:divBdr>
        <w:top w:val="none" w:sz="0" w:space="0" w:color="auto"/>
        <w:left w:val="none" w:sz="0" w:space="0" w:color="auto"/>
        <w:bottom w:val="none" w:sz="0" w:space="0" w:color="auto"/>
        <w:right w:val="none" w:sz="0" w:space="0" w:color="auto"/>
      </w:divBdr>
    </w:div>
    <w:div w:id="2108843893">
      <w:bodyDiv w:val="1"/>
      <w:marLeft w:val="0"/>
      <w:marRight w:val="0"/>
      <w:marTop w:val="0"/>
      <w:marBottom w:val="0"/>
      <w:divBdr>
        <w:top w:val="none" w:sz="0" w:space="0" w:color="auto"/>
        <w:left w:val="none" w:sz="0" w:space="0" w:color="auto"/>
        <w:bottom w:val="none" w:sz="0" w:space="0" w:color="auto"/>
        <w:right w:val="none" w:sz="0" w:space="0" w:color="auto"/>
      </w:divBdr>
    </w:div>
    <w:div w:id="2141797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_Michshuv@Moh.health.gov.il" TargetMode="Externa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yperlink" Target="mailto:ZEEV@MOH.HEALTH.GOV.I%20L" TargetMode="External"/><Relationship Id="rId4" Type="http://schemas.microsoft.com/office/2007/relationships/stylesWithEffects" Target="stylesWithEffects.xml"/><Relationship Id="rId9" Type="http://schemas.openxmlformats.org/officeDocument/2006/relationships/hyperlink" Target="http://www.health.gov.il" TargetMode="External"/><Relationship Id="rId14" Type="http://schemas.openxmlformats.org/officeDocument/2006/relationships/footer" Target="foot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8FDBCE5-5ABB-4BB8-8CB4-74E7EA4ACD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89</Pages>
  <Words>21438</Words>
  <Characters>107191</Characters>
  <Application>Microsoft Office Word</Application>
  <DocSecurity>0</DocSecurity>
  <Lines>893</Lines>
  <Paragraphs>256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חומרה</vt:lpstr>
      <vt:lpstr>מכרז חומרה</vt:lpstr>
    </vt:vector>
  </TitlesOfParts>
  <Company>MOH</Company>
  <LinksUpToDate>false</LinksUpToDate>
  <CharactersWithSpaces>128373</CharactersWithSpaces>
  <SharedDoc>false</SharedDoc>
  <HLinks>
    <vt:vector size="12" baseType="variant">
      <vt:variant>
        <vt:i4>4456562</vt:i4>
      </vt:variant>
      <vt:variant>
        <vt:i4>11</vt:i4>
      </vt:variant>
      <vt:variant>
        <vt:i4>0</vt:i4>
      </vt:variant>
      <vt:variant>
        <vt:i4>5</vt:i4>
      </vt:variant>
      <vt:variant>
        <vt:lpwstr>mailto:-lior.ilan@moh.health.gov.il</vt:lpwstr>
      </vt:variant>
      <vt:variant>
        <vt:lpwstr/>
      </vt:variant>
      <vt:variant>
        <vt:i4>4456562</vt:i4>
      </vt:variant>
      <vt:variant>
        <vt:i4>8</vt:i4>
      </vt:variant>
      <vt:variant>
        <vt:i4>0</vt:i4>
      </vt:variant>
      <vt:variant>
        <vt:i4>5</vt:i4>
      </vt:variant>
      <vt:variant>
        <vt:lpwstr>mailto:-lior.ilan@moh.health.gov.il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חומרה</dc:title>
  <dc:creator>ליאור אילן-מנהל ענף תשתיות ואבטחת מידע מב"ר</dc:creator>
  <cp:lastModifiedBy>Shira Lev-Ami</cp:lastModifiedBy>
  <cp:revision>17</cp:revision>
  <cp:lastPrinted>2012-04-04T06:24:00Z</cp:lastPrinted>
  <dcterms:created xsi:type="dcterms:W3CDTF">2012-04-04T18:44:00Z</dcterms:created>
  <dcterms:modified xsi:type="dcterms:W3CDTF">2012-04-04T19:51:00Z</dcterms:modified>
  <cp:category>שרתים מערכי אחסון וספריות גיבוי</cp:category>
</cp:coreProperties>
</file>